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AAE3B" w14:textId="67D82CD6" w:rsidR="000B7AF6" w:rsidRDefault="000B7AF6" w:rsidP="000B7AF6">
      <w:pPr>
        <w:pStyle w:val="aa"/>
        <w:rPr>
          <w:rFonts w:eastAsia="宋体" w:cs="Arial"/>
          <w:bCs/>
          <w:sz w:val="24"/>
          <w:lang w:eastAsia="zh-CN"/>
        </w:rPr>
      </w:pPr>
      <w:bookmarkStart w:id="0" w:name="_Hlk58583563"/>
      <w:r>
        <w:rPr>
          <w:rFonts w:cs="Arial"/>
          <w:bCs/>
          <w:sz w:val="22"/>
        </w:rPr>
        <w:t xml:space="preserve">3GPP TSG RAN WG1 </w:t>
      </w:r>
      <w:r>
        <w:rPr>
          <w:rFonts w:eastAsia="宋体" w:cs="Arial"/>
          <w:bCs/>
          <w:sz w:val="22"/>
          <w:lang w:eastAsia="zh-CN"/>
        </w:rPr>
        <w:t>#10</w:t>
      </w:r>
      <w:r w:rsidR="00A76E72">
        <w:rPr>
          <w:rFonts w:eastAsia="宋体" w:cs="Arial"/>
          <w:bCs/>
          <w:sz w:val="22"/>
          <w:lang w:eastAsia="zh-CN"/>
        </w:rPr>
        <w:t>7</w:t>
      </w:r>
      <w:r w:rsidR="00E42C7F">
        <w:rPr>
          <w:rFonts w:eastAsia="宋体" w:cs="Arial" w:hint="eastAsia"/>
          <w:bCs/>
          <w:sz w:val="22"/>
          <w:lang w:eastAsia="zh-CN"/>
        </w:rPr>
        <w:t>bis</w:t>
      </w:r>
      <w:r w:rsidR="00EC5FE6">
        <w:rPr>
          <w:rFonts w:eastAsia="宋体" w:cs="Arial"/>
          <w:bCs/>
          <w:sz w:val="22"/>
          <w:lang w:eastAsia="zh-CN"/>
        </w:rPr>
        <w:t>-e</w:t>
      </w:r>
      <w:r>
        <w:rPr>
          <w:rFonts w:cs="Arial"/>
          <w:bCs/>
          <w:sz w:val="24"/>
        </w:rPr>
        <w:tab/>
      </w:r>
      <w:r>
        <w:rPr>
          <w:rFonts w:cs="Arial"/>
          <w:bCs/>
          <w:sz w:val="24"/>
        </w:rPr>
        <w:tab/>
      </w:r>
      <w:r w:rsidR="00A65AFD" w:rsidRPr="00A65AFD">
        <w:rPr>
          <w:rFonts w:cs="Arial"/>
          <w:bCs/>
          <w:sz w:val="24"/>
        </w:rPr>
        <w:t>R1-</w:t>
      </w:r>
      <w:r w:rsidR="00E42C7F" w:rsidRPr="00E42C7F">
        <w:rPr>
          <w:rFonts w:cs="Arial"/>
          <w:bCs/>
          <w:sz w:val="24"/>
        </w:rPr>
        <w:t>2200078</w:t>
      </w:r>
    </w:p>
    <w:p w14:paraId="2E1AD930" w14:textId="4E04D995" w:rsidR="000B7AF6" w:rsidRDefault="000B7AF6" w:rsidP="000B7AF6">
      <w:pPr>
        <w:pStyle w:val="aa"/>
        <w:jc w:val="both"/>
        <w:rPr>
          <w:rFonts w:cs="Arial"/>
          <w:bCs/>
          <w:sz w:val="24"/>
        </w:rPr>
      </w:pPr>
      <w:r>
        <w:rPr>
          <w:rFonts w:cs="Arial"/>
          <w:sz w:val="24"/>
        </w:rPr>
        <w:t xml:space="preserve">e-Meeting, </w:t>
      </w:r>
      <w:r w:rsidR="00E42C7F">
        <w:rPr>
          <w:rFonts w:cs="Arial"/>
          <w:bCs/>
          <w:sz w:val="22"/>
        </w:rPr>
        <w:t>January</w:t>
      </w:r>
      <w:r>
        <w:rPr>
          <w:rFonts w:cs="Arial"/>
          <w:bCs/>
          <w:sz w:val="22"/>
        </w:rPr>
        <w:t xml:space="preserve"> 1</w:t>
      </w:r>
      <w:r w:rsidR="00E42C7F">
        <w:rPr>
          <w:rFonts w:cs="Arial"/>
          <w:bCs/>
          <w:sz w:val="22"/>
        </w:rPr>
        <w:t>7</w:t>
      </w:r>
      <w:r w:rsidR="00483288" w:rsidRPr="00483288">
        <w:rPr>
          <w:rFonts w:cs="Arial"/>
          <w:bCs/>
          <w:sz w:val="22"/>
          <w:vertAlign w:val="superscript"/>
        </w:rPr>
        <w:t>th</w:t>
      </w:r>
      <w:r w:rsidR="00483288">
        <w:rPr>
          <w:rFonts w:cs="Arial"/>
          <w:bCs/>
          <w:sz w:val="22"/>
        </w:rPr>
        <w:t xml:space="preserve"> – </w:t>
      </w:r>
      <w:r w:rsidR="00E42C7F">
        <w:rPr>
          <w:rFonts w:cs="Arial"/>
          <w:bCs/>
          <w:sz w:val="22"/>
        </w:rPr>
        <w:t>25</w:t>
      </w:r>
      <w:r w:rsidR="00483288" w:rsidRPr="00483288">
        <w:rPr>
          <w:rFonts w:cs="Arial"/>
          <w:bCs/>
          <w:sz w:val="22"/>
          <w:vertAlign w:val="superscript"/>
        </w:rPr>
        <w:t>th</w:t>
      </w:r>
      <w:r>
        <w:rPr>
          <w:rFonts w:cs="Arial"/>
          <w:sz w:val="24"/>
        </w:rPr>
        <w:t>, 202</w:t>
      </w:r>
      <w:r w:rsidR="00E42C7F">
        <w:rPr>
          <w:rFonts w:cs="Arial"/>
          <w:sz w:val="24"/>
        </w:rPr>
        <w:t>2</w:t>
      </w:r>
    </w:p>
    <w:p w14:paraId="570AD26A" w14:textId="77777777" w:rsidR="000B7AF6" w:rsidRDefault="000B7AF6" w:rsidP="000B7AF6">
      <w:pPr>
        <w:pStyle w:val="aa"/>
        <w:tabs>
          <w:tab w:val="clear" w:pos="4536"/>
          <w:tab w:val="left" w:pos="1800"/>
        </w:tabs>
        <w:rPr>
          <w:rFonts w:eastAsia="宋体" w:cs="Arial"/>
          <w:sz w:val="24"/>
          <w:lang w:eastAsia="zh-CN"/>
        </w:rPr>
      </w:pPr>
    </w:p>
    <w:p w14:paraId="55370D64" w14:textId="77777777" w:rsidR="000B7AF6" w:rsidRDefault="000B7AF6" w:rsidP="000B7AF6">
      <w:pPr>
        <w:pStyle w:val="a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C0989D9" w14:textId="4F71EB6A" w:rsidR="000B7AF6" w:rsidRDefault="000B7AF6" w:rsidP="000B7AF6">
      <w:pPr>
        <w:pStyle w:val="aa"/>
        <w:tabs>
          <w:tab w:val="clear" w:pos="4536"/>
          <w:tab w:val="left" w:pos="1800"/>
        </w:tabs>
        <w:ind w:left="1954" w:hangingChars="814" w:hanging="1954"/>
        <w:rPr>
          <w:rFonts w:eastAsia="宋体" w:cs="Arial"/>
          <w:sz w:val="24"/>
          <w:lang w:eastAsia="zh-CN"/>
        </w:rPr>
      </w:pPr>
      <w:r>
        <w:rPr>
          <w:rFonts w:cs="Arial"/>
          <w:sz w:val="24"/>
        </w:rPr>
        <w:t>Title:</w:t>
      </w:r>
      <w:r>
        <w:rPr>
          <w:rFonts w:cs="Arial"/>
          <w:sz w:val="24"/>
        </w:rPr>
        <w:tab/>
      </w:r>
      <w:r w:rsidR="00E42C7F" w:rsidRPr="00E42C7F">
        <w:rPr>
          <w:rFonts w:cs="Arial"/>
          <w:sz w:val="24"/>
        </w:rPr>
        <w:t>Remaining issues on PDSCH</w:t>
      </w:r>
      <w:r w:rsidR="00E42C7F">
        <w:rPr>
          <w:rFonts w:cs="Arial"/>
          <w:sz w:val="24"/>
        </w:rPr>
        <w:t xml:space="preserve"> </w:t>
      </w:r>
      <w:r w:rsidR="00E42C7F" w:rsidRPr="00E42C7F">
        <w:rPr>
          <w:rFonts w:cs="Arial"/>
          <w:sz w:val="24"/>
        </w:rPr>
        <w:t>PUSCH enhancements for NR operation from 52.6GHz to 71GHz</w:t>
      </w:r>
    </w:p>
    <w:p w14:paraId="54FA1F79" w14:textId="77777777" w:rsidR="000B7AF6" w:rsidRDefault="000B7AF6" w:rsidP="000B7AF6">
      <w:pPr>
        <w:pStyle w:val="aa"/>
        <w:tabs>
          <w:tab w:val="clear" w:pos="4536"/>
          <w:tab w:val="left" w:pos="1800"/>
          <w:tab w:val="left" w:pos="5948"/>
        </w:tabs>
        <w:rPr>
          <w:rFonts w:eastAsia="宋体" w:cs="Arial"/>
          <w:sz w:val="24"/>
          <w:lang w:eastAsia="zh-CN"/>
        </w:rPr>
      </w:pPr>
      <w:r>
        <w:rPr>
          <w:rFonts w:cs="Arial"/>
          <w:sz w:val="24"/>
        </w:rPr>
        <w:t>Agenda Item:</w:t>
      </w:r>
      <w:r>
        <w:rPr>
          <w:rFonts w:cs="Arial"/>
          <w:sz w:val="24"/>
        </w:rPr>
        <w:tab/>
      </w:r>
      <w:r>
        <w:rPr>
          <w:rFonts w:eastAsia="宋体" w:cs="Arial"/>
          <w:sz w:val="24"/>
          <w:lang w:eastAsia="zh-CN"/>
        </w:rPr>
        <w:t>8.2.5</w:t>
      </w:r>
    </w:p>
    <w:p w14:paraId="1A965667" w14:textId="77777777" w:rsidR="000B7AF6" w:rsidRDefault="000B7AF6" w:rsidP="000B7AF6">
      <w:pPr>
        <w:pStyle w:val="aa"/>
        <w:tabs>
          <w:tab w:val="left" w:pos="1800"/>
        </w:tabs>
        <w:rPr>
          <w:rFonts w:eastAsia="宋体" w:cs="Arial"/>
          <w:sz w:val="24"/>
          <w:lang w:eastAsia="zh-CN"/>
        </w:rPr>
      </w:pPr>
      <w:r>
        <w:rPr>
          <w:rFonts w:cs="Arial"/>
          <w:sz w:val="24"/>
        </w:rPr>
        <w:t>Document for:</w:t>
      </w:r>
      <w:r>
        <w:rPr>
          <w:rFonts w:cs="Arial"/>
          <w:sz w:val="24"/>
        </w:rPr>
        <w:tab/>
        <w:t>Discussion</w:t>
      </w:r>
      <w:r>
        <w:rPr>
          <w:rFonts w:eastAsia="宋体" w:cs="Arial"/>
          <w:sz w:val="24"/>
          <w:lang w:eastAsia="zh-CN"/>
        </w:rPr>
        <w:t xml:space="preserve"> and Decision</w:t>
      </w:r>
    </w:p>
    <w:p w14:paraId="147D610C" w14:textId="77777777" w:rsidR="000B7AF6" w:rsidRDefault="000B7AF6" w:rsidP="00851E34">
      <w:pPr>
        <w:pStyle w:val="10"/>
        <w:keepLines/>
        <w:numPr>
          <w:ilvl w:val="0"/>
          <w:numId w:val="10"/>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kern w:val="0"/>
          <w:sz w:val="36"/>
          <w:szCs w:val="20"/>
          <w:lang w:val="en-GB" w:eastAsia="en-GB"/>
        </w:rPr>
      </w:pPr>
      <w:r>
        <w:rPr>
          <w:rFonts w:cs="Times New Roman"/>
          <w:kern w:val="0"/>
          <w:sz w:val="36"/>
          <w:szCs w:val="20"/>
          <w:lang w:val="en-GB" w:eastAsia="en-GB"/>
        </w:rPr>
        <w:t>Introduction</w:t>
      </w:r>
    </w:p>
    <w:p w14:paraId="1A8FD1BB" w14:textId="37C02CF2" w:rsidR="00CB070D" w:rsidRPr="00C42432" w:rsidRDefault="00727D06" w:rsidP="00F563F7">
      <w:pPr>
        <w:spacing w:before="120" w:after="120"/>
        <w:rPr>
          <w:rFonts w:cs="Times New Roman"/>
        </w:rPr>
      </w:pPr>
      <w:bookmarkStart w:id="1" w:name="OLE_LINK2"/>
      <w:bookmarkStart w:id="2" w:name="OLE_LINK27"/>
      <w:bookmarkStart w:id="3" w:name="OLE_LINK28"/>
      <w:bookmarkEnd w:id="0"/>
      <w:r w:rsidRPr="00C42432">
        <w:rPr>
          <w:rFonts w:cs="Times New Roman"/>
        </w:rPr>
        <w:t xml:space="preserve">In this contribution, we discuss the </w:t>
      </w:r>
      <w:r>
        <w:rPr>
          <w:rFonts w:cs="Times New Roman"/>
        </w:rPr>
        <w:t xml:space="preserve">DMRS bundling </w:t>
      </w:r>
      <w:r w:rsidRPr="009A7814">
        <w:rPr>
          <w:rFonts w:cs="Times New Roman"/>
        </w:rPr>
        <w:t>across the multiple PUSCHs</w:t>
      </w:r>
      <w:r>
        <w:rPr>
          <w:rFonts w:cs="Times New Roman"/>
        </w:rPr>
        <w:t xml:space="preserve"> and </w:t>
      </w:r>
      <w:r w:rsidR="00BF482E">
        <w:rPr>
          <w:rFonts w:cs="Times New Roman"/>
        </w:rPr>
        <w:t xml:space="preserve">potential </w:t>
      </w:r>
      <w:r>
        <w:rPr>
          <w:rFonts w:cs="Times New Roman"/>
        </w:rPr>
        <w:t>TRS enhancements</w:t>
      </w:r>
      <w:r w:rsidR="00BF482E">
        <w:rPr>
          <w:rFonts w:cs="Times New Roman"/>
        </w:rPr>
        <w:t xml:space="preserve"> first</w:t>
      </w:r>
      <w:r w:rsidRPr="00C42432">
        <w:rPr>
          <w:rFonts w:cs="Times New Roman"/>
        </w:rPr>
        <w:t xml:space="preserve">, </w:t>
      </w:r>
      <w:r w:rsidR="00BF482E">
        <w:rPr>
          <w:rFonts w:cs="Times New Roman"/>
        </w:rPr>
        <w:t>followed by discussion on remaining issues for</w:t>
      </w:r>
      <w:r w:rsidRPr="00C42432">
        <w:rPr>
          <w:rFonts w:cs="Times New Roman"/>
        </w:rPr>
        <w:t xml:space="preserve"> multi-PDSCH/PUSCH </w:t>
      </w:r>
      <w:r>
        <w:rPr>
          <w:rFonts w:cs="Times New Roman"/>
        </w:rPr>
        <w:t xml:space="preserve">scheduling and feedback </w:t>
      </w:r>
      <w:r w:rsidRPr="00C42432">
        <w:rPr>
          <w:rFonts w:cs="Times New Roman"/>
        </w:rPr>
        <w:t>related design.</w:t>
      </w:r>
    </w:p>
    <w:p w14:paraId="73850343" w14:textId="19DAD14E" w:rsidR="006C242B" w:rsidRDefault="0048563D" w:rsidP="006C242B">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_Hlk68168072"/>
      <w:bookmarkEnd w:id="1"/>
      <w:bookmarkEnd w:id="2"/>
      <w:bookmarkEnd w:id="3"/>
      <w:r w:rsidRPr="0048563D">
        <w:rPr>
          <w:rFonts w:cs="Times New Roman"/>
          <w:b w:val="0"/>
          <w:bCs w:val="0"/>
          <w:kern w:val="0"/>
          <w:sz w:val="36"/>
          <w:szCs w:val="20"/>
          <w:lang w:val="en-GB" w:eastAsia="en-GB"/>
        </w:rPr>
        <w:t>DMRS bundling across the multiple PUSCHs</w:t>
      </w:r>
    </w:p>
    <w:p w14:paraId="7F2A88CF" w14:textId="41A2DDF2" w:rsidR="00727D06" w:rsidRDefault="00727D06" w:rsidP="00727D06">
      <w:pPr>
        <w:pStyle w:val="a0"/>
        <w:rPr>
          <w:lang w:val="en-GB"/>
        </w:rPr>
      </w:pPr>
      <w:r>
        <w:rPr>
          <w:rFonts w:cs="Times New Roman"/>
        </w:rPr>
        <w:t>In RAN1#107</w:t>
      </w:r>
      <w:r w:rsidR="00E6057D">
        <w:rPr>
          <w:rFonts w:cs="Times New Roman"/>
        </w:rPr>
        <w:t>-e</w:t>
      </w:r>
      <w:r>
        <w:rPr>
          <w:rFonts w:cs="Times New Roman"/>
        </w:rPr>
        <w:t xml:space="preserve"> meeting, </w:t>
      </w:r>
      <w:r w:rsidR="00E6057D">
        <w:rPr>
          <w:lang w:val="en-GB"/>
        </w:rPr>
        <w:t xml:space="preserve">it </w:t>
      </w:r>
      <w:r>
        <w:rPr>
          <w:lang w:val="en-GB"/>
        </w:rPr>
        <w:t xml:space="preserve">was discussed whether to apply </w:t>
      </w:r>
      <w:r w:rsidR="00E6057D">
        <w:rPr>
          <w:rFonts w:cs="Times New Roman" w:hint="eastAsia"/>
        </w:rPr>
        <w:t>DMRS</w:t>
      </w:r>
      <w:r w:rsidR="00E6057D">
        <w:rPr>
          <w:rFonts w:cs="Times New Roman"/>
        </w:rPr>
        <w:t xml:space="preserve"> bundling </w:t>
      </w:r>
      <w:r w:rsidR="00E6057D">
        <w:rPr>
          <w:lang w:val="en-GB"/>
        </w:rPr>
        <w:t xml:space="preserve">introduced </w:t>
      </w:r>
      <w:r w:rsidR="00E6057D" w:rsidRPr="00F24056">
        <w:rPr>
          <w:lang w:val="en-GB"/>
        </w:rPr>
        <w:t>in Rel-17 Coverage enhancement WI</w:t>
      </w:r>
      <w:r w:rsidR="00E6057D">
        <w:rPr>
          <w:lang w:val="en-GB"/>
        </w:rPr>
        <w:t xml:space="preserve"> </w:t>
      </w:r>
      <w:r>
        <w:rPr>
          <w:lang w:val="en-GB"/>
        </w:rPr>
        <w:t>for NR operation in FR2-2.</w:t>
      </w:r>
    </w:p>
    <w:p w14:paraId="1DCF5906" w14:textId="7A7FA03E" w:rsidR="00727D06" w:rsidRDefault="00727D06" w:rsidP="00727D06">
      <w:pPr>
        <w:pStyle w:val="a0"/>
        <w:rPr>
          <w:lang w:val="en-GB"/>
        </w:rPr>
      </w:pPr>
      <w:r>
        <w:rPr>
          <w:lang w:val="en-GB"/>
        </w:rPr>
        <w:t>In FR2-2, the symbol duration and slot duration are smaller for SCS 480/960 kHz, and the typical scenario is stationary scenario, thus the channel</w:t>
      </w:r>
      <w:r w:rsidR="00E6057D">
        <w:rPr>
          <w:lang w:val="en-GB"/>
        </w:rPr>
        <w:t>s</w:t>
      </w:r>
      <w:r>
        <w:rPr>
          <w:lang w:val="en-GB"/>
        </w:rPr>
        <w:t xml:space="preserve"> </w:t>
      </w:r>
      <w:r w:rsidR="00E6057D">
        <w:rPr>
          <w:lang w:val="en-GB"/>
        </w:rPr>
        <w:t xml:space="preserve">for </w:t>
      </w:r>
      <w:r>
        <w:rPr>
          <w:lang w:val="en-GB"/>
        </w:rPr>
        <w:t xml:space="preserve">adjacent slots </w:t>
      </w:r>
      <w:r w:rsidR="00E6057D">
        <w:rPr>
          <w:lang w:val="en-GB"/>
        </w:rPr>
        <w:t xml:space="preserve">are </w:t>
      </w:r>
      <w:r>
        <w:rPr>
          <w:lang w:val="en-GB"/>
        </w:rPr>
        <w:t>more coherent than</w:t>
      </w:r>
      <w:r w:rsidR="00E6057D">
        <w:rPr>
          <w:lang w:val="en-GB"/>
        </w:rPr>
        <w:t xml:space="preserve"> those for</w:t>
      </w:r>
      <w:r>
        <w:rPr>
          <w:lang w:val="en-GB"/>
        </w:rPr>
        <w:t xml:space="preserve"> smaller SCS</w:t>
      </w:r>
      <w:r w:rsidR="00E6057D">
        <w:rPr>
          <w:lang w:val="en-GB"/>
        </w:rPr>
        <w:t>(s)</w:t>
      </w:r>
      <w:r>
        <w:rPr>
          <w:lang w:val="en-GB"/>
        </w:rPr>
        <w:t xml:space="preserve">. However, the impact of phase noise and SCS on the performance gain has not been well studied, it is unclear </w:t>
      </w:r>
      <w:r w:rsidR="00E6057D">
        <w:rPr>
          <w:lang w:val="en-GB"/>
        </w:rPr>
        <w:t xml:space="preserve">with </w:t>
      </w:r>
      <w:r>
        <w:rPr>
          <w:lang w:val="en-GB"/>
        </w:rPr>
        <w:t>what condition</w:t>
      </w:r>
      <w:r w:rsidR="00E6057D">
        <w:rPr>
          <w:lang w:val="en-GB"/>
        </w:rPr>
        <w:t>s</w:t>
      </w:r>
      <w:r>
        <w:rPr>
          <w:lang w:val="en-GB"/>
        </w:rPr>
        <w:t xml:space="preserve"> (</w:t>
      </w:r>
      <w:r w:rsidR="00E6057D">
        <w:rPr>
          <w:lang w:val="en-GB"/>
        </w:rPr>
        <w:t xml:space="preserve">such as </w:t>
      </w:r>
      <w:r>
        <w:rPr>
          <w:lang w:val="en-GB"/>
        </w:rPr>
        <w:t>modulation, SNR, SCS</w:t>
      </w:r>
      <w:r w:rsidR="00E6057D">
        <w:rPr>
          <w:lang w:val="en-GB"/>
        </w:rPr>
        <w:t>, etc.</w:t>
      </w:r>
      <w:r>
        <w:rPr>
          <w:lang w:val="en-GB"/>
        </w:rPr>
        <w:t xml:space="preserve">) the DMRS bundling can bring obvious performance gain. More importantly, </w:t>
      </w:r>
      <w:r>
        <w:rPr>
          <w:rFonts w:cs="Times New Roman" w:hint="eastAsia"/>
        </w:rPr>
        <w:t>DMRS</w:t>
      </w:r>
      <w:r>
        <w:rPr>
          <w:rFonts w:cs="Times New Roman"/>
        </w:rPr>
        <w:t xml:space="preserve"> bundling </w:t>
      </w:r>
      <w:r>
        <w:rPr>
          <w:lang w:val="en-GB"/>
        </w:rPr>
        <w:t xml:space="preserve">introduced </w:t>
      </w:r>
      <w:r w:rsidRPr="00F24056">
        <w:rPr>
          <w:lang w:val="en-GB"/>
        </w:rPr>
        <w:t>in Rel-17 Coverage enhancement WI</w:t>
      </w:r>
      <w:r>
        <w:rPr>
          <w:lang w:val="en-GB"/>
        </w:rPr>
        <w:t xml:space="preserve"> only </w:t>
      </w:r>
      <w:r>
        <w:rPr>
          <w:rFonts w:hint="eastAsia"/>
          <w:lang w:val="en-GB"/>
        </w:rPr>
        <w:t>suppo</w:t>
      </w:r>
      <w:r>
        <w:rPr>
          <w:lang w:val="en-GB"/>
        </w:rPr>
        <w:t xml:space="preserve">rts same TB over multiple slots, and the agreement on different TBs over multiple slots has not been reached yet, while </w:t>
      </w:r>
      <w:r w:rsidR="00E6057D">
        <w:rPr>
          <w:lang w:val="en-GB"/>
        </w:rPr>
        <w:t>multi-</w:t>
      </w:r>
      <w:r>
        <w:rPr>
          <w:lang w:val="en-GB"/>
        </w:rPr>
        <w:t>PUSCH scheduling in FR2-2 only supports different TBs over multiple slots.</w:t>
      </w:r>
    </w:p>
    <w:p w14:paraId="72B278D3" w14:textId="5672E651" w:rsidR="00727D06" w:rsidRPr="00727D06" w:rsidRDefault="00727D06" w:rsidP="00727D06">
      <w:pPr>
        <w:pStyle w:val="a4"/>
        <w:jc w:val="both"/>
      </w:pPr>
      <w:bookmarkStart w:id="5" w:name="_Ref92383423"/>
      <w:r w:rsidRPr="00C42432">
        <w:rPr>
          <w:rFonts w:cs="Times New Roman"/>
          <w:szCs w:val="20"/>
        </w:rPr>
        <w:t>Prop</w:t>
      </w:r>
      <w:proofErr w:type="spellStart"/>
      <w:r w:rsidRPr="004A78B4">
        <w:rPr>
          <w:rFonts w:cs="Times New Roman"/>
          <w:szCs w:val="20"/>
          <w:lang w:val="en-US"/>
        </w:rPr>
        <w:t>osal</w:t>
      </w:r>
      <w:proofErr w:type="spellEnd"/>
      <w:r w:rsidRPr="004A78B4">
        <w:rPr>
          <w:rFonts w:cs="Times New Roman"/>
          <w:szCs w:val="20"/>
          <w:lang w:val="en-US"/>
        </w:rPr>
        <w:t xml:space="preserve"> </w:t>
      </w:r>
      <w:r w:rsidRPr="004A78B4">
        <w:rPr>
          <w:rFonts w:cs="Times New Roman"/>
          <w:szCs w:val="20"/>
          <w:lang w:val="en-US"/>
        </w:rPr>
        <w:fldChar w:fldCharType="begin"/>
      </w:r>
      <w:r w:rsidRPr="004A78B4">
        <w:rPr>
          <w:rFonts w:cs="Times New Roman"/>
          <w:szCs w:val="20"/>
          <w:lang w:val="en-US"/>
        </w:rPr>
        <w:instrText xml:space="preserve"> SEQ Proposal \* ARABIC </w:instrText>
      </w:r>
      <w:r w:rsidRPr="004A78B4">
        <w:rPr>
          <w:rFonts w:cs="Times New Roman"/>
          <w:szCs w:val="20"/>
          <w:lang w:val="en-US"/>
        </w:rPr>
        <w:fldChar w:fldCharType="separate"/>
      </w:r>
      <w:r w:rsidR="00A150AB">
        <w:rPr>
          <w:rFonts w:cs="Times New Roman"/>
          <w:noProof/>
          <w:szCs w:val="20"/>
          <w:lang w:val="en-US"/>
        </w:rPr>
        <w:t>1</w:t>
      </w:r>
      <w:r w:rsidRPr="004A78B4">
        <w:rPr>
          <w:rFonts w:cs="Times New Roman"/>
          <w:szCs w:val="20"/>
          <w:lang w:val="en-US"/>
        </w:rPr>
        <w:fldChar w:fldCharType="end"/>
      </w:r>
      <w:r w:rsidRPr="004A78B4">
        <w:rPr>
          <w:rFonts w:cs="Times New Roman"/>
          <w:szCs w:val="20"/>
          <w:lang w:val="en-US"/>
        </w:rPr>
        <w:t xml:space="preserve">: </w:t>
      </w:r>
      <w:r w:rsidR="00591693">
        <w:t>C</w:t>
      </w:r>
      <w:r>
        <w:t xml:space="preserve">losely monitor the progress on DMRS bundling in Rel-17 </w:t>
      </w:r>
      <w:r w:rsidRPr="00F24056">
        <w:t>Coverage enhancement WI</w:t>
      </w:r>
      <w:r>
        <w:t>, especially the support on different TBs over multiple slots</w:t>
      </w:r>
      <w:r w:rsidRPr="004A78B4">
        <w:rPr>
          <w:rFonts w:cs="Times New Roman"/>
          <w:szCs w:val="20"/>
          <w:lang w:val="en-US"/>
        </w:rPr>
        <w:t>.</w:t>
      </w:r>
      <w:r>
        <w:rPr>
          <w:rFonts w:cs="Times New Roman"/>
          <w:szCs w:val="20"/>
        </w:rPr>
        <w:t xml:space="preserve"> Only when this is supported, it is possible to apply </w:t>
      </w:r>
      <w:r>
        <w:rPr>
          <w:rFonts w:cs="Times New Roman" w:hint="eastAsia"/>
          <w:lang w:eastAsia="zh-CN"/>
        </w:rPr>
        <w:t>DMRS</w:t>
      </w:r>
      <w:r>
        <w:rPr>
          <w:rFonts w:cs="Times New Roman"/>
        </w:rPr>
        <w:t xml:space="preserve"> bundling </w:t>
      </w:r>
      <w:r>
        <w:t>for NR operation in FR2-2</w:t>
      </w:r>
      <w:r w:rsidRPr="004A78B4">
        <w:rPr>
          <w:rFonts w:cs="Times New Roman"/>
          <w:szCs w:val="20"/>
          <w:lang w:val="en-US"/>
        </w:rPr>
        <w:t>.</w:t>
      </w:r>
      <w:bookmarkEnd w:id="5"/>
    </w:p>
    <w:p w14:paraId="2ECC2F5A" w14:textId="6FDE24F4" w:rsidR="00580B44" w:rsidRDefault="00580B44" w:rsidP="00580B44">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TRS enhancements</w:t>
      </w:r>
    </w:p>
    <w:p w14:paraId="5A42DA0E" w14:textId="33D88508" w:rsidR="00727D06" w:rsidRDefault="00727D06" w:rsidP="00727D06">
      <w:pPr>
        <w:pStyle w:val="a0"/>
        <w:rPr>
          <w:rFonts w:cs="Times New Roman"/>
        </w:rPr>
      </w:pPr>
      <w:r>
        <w:rPr>
          <w:rFonts w:cs="Times New Roman"/>
        </w:rPr>
        <w:t xml:space="preserve">In RAN1#107 meeting, </w:t>
      </w:r>
      <w:r w:rsidR="005350C9">
        <w:rPr>
          <w:rFonts w:cs="Times New Roman"/>
        </w:rPr>
        <w:fldChar w:fldCharType="begin"/>
      </w:r>
      <w:r w:rsidR="005350C9">
        <w:rPr>
          <w:rFonts w:cs="Times New Roman"/>
        </w:rPr>
        <w:instrText xml:space="preserve"> REF _Ref92820073 \r \h </w:instrText>
      </w:r>
      <w:r w:rsidR="005350C9">
        <w:rPr>
          <w:rFonts w:cs="Times New Roman"/>
        </w:rPr>
      </w:r>
      <w:r w:rsidR="005350C9">
        <w:rPr>
          <w:rFonts w:cs="Times New Roman"/>
        </w:rPr>
        <w:fldChar w:fldCharType="separate"/>
      </w:r>
      <w:r w:rsidR="005350C9">
        <w:rPr>
          <w:rFonts w:cs="Times New Roman"/>
        </w:rPr>
        <w:t>[2]</w:t>
      </w:r>
      <w:r w:rsidR="005350C9">
        <w:rPr>
          <w:rFonts w:cs="Times New Roman"/>
        </w:rPr>
        <w:fldChar w:fldCharType="end"/>
      </w:r>
      <w:r w:rsidR="005350C9">
        <w:rPr>
          <w:rFonts w:cs="Times New Roman"/>
        </w:rPr>
        <w:t xml:space="preserve"> </w:t>
      </w:r>
      <w:bookmarkStart w:id="6" w:name="_GoBack"/>
      <w:bookmarkEnd w:id="6"/>
      <w:r>
        <w:rPr>
          <w:rFonts w:cs="Times New Roman"/>
        </w:rPr>
        <w:t xml:space="preserve">proposed </w:t>
      </w:r>
      <w:r w:rsidR="00FA21AE">
        <w:rPr>
          <w:rFonts w:cs="Times New Roman"/>
        </w:rPr>
        <w:t xml:space="preserve">to introduce </w:t>
      </w:r>
      <w:r>
        <w:t>new TRS configuration</w:t>
      </w:r>
      <w:r w:rsidR="00FA21AE">
        <w:t>s</w:t>
      </w:r>
      <w:r>
        <w:t xml:space="preserve"> with higher densities</w:t>
      </w:r>
      <w:r w:rsidR="00591693">
        <w:t xml:space="preserve"> in frequency domain</w:t>
      </w:r>
      <w:r>
        <w:t xml:space="preserve">, </w:t>
      </w:r>
      <w:r w:rsidR="00FA21AE">
        <w:t xml:space="preserve">i.e. </w:t>
      </w:r>
      <w:r>
        <w:t xml:space="preserve">6 or 12 tones per </w:t>
      </w:r>
      <w:r w:rsidR="00FA21AE">
        <w:t xml:space="preserve">RB, </w:t>
      </w:r>
      <w:r>
        <w:t xml:space="preserve">to increase the TTL pull-in range when </w:t>
      </w:r>
      <w:r w:rsidR="00FA21AE">
        <w:t xml:space="preserve">the </w:t>
      </w:r>
      <w:r>
        <w:t xml:space="preserve">SCS of SSB is </w:t>
      </w:r>
      <w:r w:rsidR="008A34D7">
        <w:t xml:space="preserve">smaller </w:t>
      </w:r>
      <w:r>
        <w:t xml:space="preserve">than </w:t>
      </w:r>
      <w:r w:rsidR="007C163A">
        <w:t>that</w:t>
      </w:r>
      <w:r>
        <w:t xml:space="preserve"> of data transmission. </w:t>
      </w:r>
      <w:r w:rsidR="00A150AB">
        <w:t xml:space="preserve">Regarding this proposal, </w:t>
      </w:r>
      <w:r w:rsidR="00FA21AE">
        <w:t xml:space="preserve">some </w:t>
      </w:r>
      <w:r>
        <w:t>concerns</w:t>
      </w:r>
      <w:r w:rsidR="00A150AB">
        <w:t xml:space="preserve"> were raised</w:t>
      </w:r>
      <w:r>
        <w:t xml:space="preserve"> </w:t>
      </w:r>
      <w:r w:rsidR="00FA21AE">
        <w:t>in terms of</w:t>
      </w:r>
      <w:r>
        <w:t xml:space="preserve"> specification </w:t>
      </w:r>
      <w:r w:rsidR="00FA21AE">
        <w:t>impact</w:t>
      </w:r>
      <w:r>
        <w:t>, limited remaining time for the WI and potential</w:t>
      </w:r>
      <w:r w:rsidR="00A936B0">
        <w:t>ly</w:t>
      </w:r>
      <w:r>
        <w:t xml:space="preserve"> increase</w:t>
      </w:r>
      <w:r w:rsidR="00A936B0">
        <w:t>d</w:t>
      </w:r>
      <w:r>
        <w:t xml:space="preserve"> PHY complexity.</w:t>
      </w:r>
    </w:p>
    <w:p w14:paraId="51B432C9" w14:textId="136F2609" w:rsidR="00727D06" w:rsidRDefault="00727D06" w:rsidP="00727D06">
      <w:pPr>
        <w:pStyle w:val="a0"/>
        <w:rPr>
          <w:iCs/>
        </w:rPr>
      </w:pPr>
      <w:r>
        <w:rPr>
          <w:rFonts w:cs="Times New Roman" w:hint="eastAsia"/>
        </w:rPr>
        <w:t>T</w:t>
      </w:r>
      <w:r>
        <w:rPr>
          <w:rFonts w:cs="Times New Roman"/>
        </w:rPr>
        <w:t xml:space="preserve">he issue comes from limited </w:t>
      </w:r>
      <w:r>
        <w:t>pull-in range, i.e.,</w:t>
      </w:r>
      <w:r w:rsidRPr="00C7480D">
        <w:t xml:space="preserve"> </w:t>
      </w:r>
      <m:oMath>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 ×</m:t>
            </m:r>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r>
              <w:rPr>
                <w:rFonts w:ascii="Cambria Math" w:hAnsi="Cambria Math"/>
              </w:rPr>
              <m:t>*</m:t>
            </m:r>
            <m:r>
              <m:rPr>
                <m:sty m:val="p"/>
              </m:rPr>
              <w:rPr>
                <w:rFonts w:ascii="Cambria Math" w:hAnsi="Cambria Math"/>
              </w:rPr>
              <m:t>SC</m:t>
            </m:r>
            <m:sSub>
              <m:sSubPr>
                <m:ctrlPr>
                  <w:rPr>
                    <w:rFonts w:ascii="Cambria Math" w:hAnsi="Cambria Math"/>
                    <w:i/>
                    <w:iCs/>
                  </w:rPr>
                </m:ctrlPr>
              </m:sSubPr>
              <m:e>
                <m:r>
                  <m:rPr>
                    <m:sty m:val="p"/>
                  </m:rPr>
                  <w:rPr>
                    <w:rFonts w:ascii="Cambria Math" w:hAnsi="Cambria Math"/>
                  </w:rPr>
                  <m:t>S</m:t>
                </m:r>
              </m:e>
              <m:sub>
                <m:r>
                  <m:rPr>
                    <m:sty m:val="p"/>
                  </m:rPr>
                  <w:rPr>
                    <w:rFonts w:ascii="Cambria Math" w:hAnsi="Cambria Math"/>
                  </w:rPr>
                  <m:t>PDSCH </m:t>
                </m:r>
              </m:sub>
            </m:sSub>
          </m:den>
        </m:f>
      </m:oMath>
      <w:r>
        <w:rPr>
          <w:rFonts w:hint="eastAsia"/>
          <w:iCs/>
        </w:rPr>
        <w:t xml:space="preserve"> </w:t>
      </w:r>
      <w:r w:rsidR="00B349DC">
        <w:rPr>
          <w:iCs/>
        </w:rPr>
        <w:t xml:space="preserve">based on </w:t>
      </w:r>
      <w:r>
        <w:rPr>
          <w:iCs/>
        </w:rPr>
        <w:t xml:space="preserve">TRS of 960 kHz </w:t>
      </w:r>
      <w:r w:rsidR="00B349DC">
        <w:rPr>
          <w:iCs/>
        </w:rPr>
        <w:t xml:space="preserve">SCS </w:t>
      </w:r>
      <w:r>
        <w:rPr>
          <w:iCs/>
        </w:rPr>
        <w:t xml:space="preserve">and large </w:t>
      </w:r>
      <w:r w:rsidRPr="00163906">
        <w:rPr>
          <w:rFonts w:cs="Times New Roman"/>
        </w:rPr>
        <w:t>SSB timing error</w:t>
      </w:r>
      <w:r w:rsidR="004A4874">
        <w:rPr>
          <w:rFonts w:cs="Times New Roman"/>
        </w:rPr>
        <w:t xml:space="preserve"> limit</w:t>
      </w:r>
      <w:r w:rsidRPr="00163906">
        <w:rPr>
          <w:rFonts w:cs="Times New Roman"/>
        </w:rPr>
        <w:t xml:space="preserve"> </w:t>
      </w:r>
      <w:r w:rsidR="00B349DC">
        <w:rPr>
          <w:rFonts w:cs="Times New Roman"/>
        </w:rPr>
        <w:t>based on</w:t>
      </w:r>
      <w:r w:rsidR="00B349DC" w:rsidRPr="00163906">
        <w:rPr>
          <w:rFonts w:cs="Times New Roman"/>
        </w:rPr>
        <w:t xml:space="preserve"> </w:t>
      </w:r>
      <w:r w:rsidRPr="00163906">
        <w:rPr>
          <w:rFonts w:cs="Times New Roman"/>
        </w:rPr>
        <w:t xml:space="preserve">SSB </w:t>
      </w:r>
      <w:r>
        <w:rPr>
          <w:rFonts w:cs="Times New Roman"/>
        </w:rPr>
        <w:t>of</w:t>
      </w:r>
      <w:r w:rsidRPr="00163906">
        <w:rPr>
          <w:rFonts w:cs="Times New Roman"/>
        </w:rPr>
        <w:t xml:space="preserve"> 120 kHz</w:t>
      </w:r>
      <w:r w:rsidR="00B349DC">
        <w:rPr>
          <w:rFonts w:cs="Times New Roman"/>
        </w:rPr>
        <w:t xml:space="preserve"> SCS</w:t>
      </w:r>
      <w:r w:rsidRPr="00163906">
        <w:rPr>
          <w:rFonts w:cs="Times New Roman"/>
        </w:rPr>
        <w:t xml:space="preserve">. The SSB timing error </w:t>
      </w:r>
      <w:r w:rsidR="004A4874">
        <w:rPr>
          <w:rFonts w:cs="Times New Roman"/>
        </w:rPr>
        <w:t xml:space="preserve">limit </w:t>
      </w:r>
      <w:r w:rsidRPr="00163906">
        <w:rPr>
          <w:rFonts w:cs="Times New Roman"/>
        </w:rPr>
        <w:t xml:space="preserve">is calculated as </w:t>
      </w:r>
      <m:oMath>
        <m:f>
          <m:fPr>
            <m:ctrlPr>
              <w:rPr>
                <w:rFonts w:ascii="Cambria Math" w:hAnsi="Cambria Math" w:cs="Times New Roman"/>
              </w:rPr>
            </m:ctrlPr>
          </m:fPr>
          <m:num>
            <m:r>
              <m:rPr>
                <m:sty m:val="p"/>
              </m:rPr>
              <w:rPr>
                <w:rFonts w:ascii="Cambria Math" w:hAnsi="Cambria Math" w:cs="Times New Roman"/>
              </w:rPr>
              <m:t>6</m:t>
            </m:r>
          </m:num>
          <m:den>
            <m:r>
              <m:rPr>
                <m:sty m:val="p"/>
              </m:rPr>
              <w:rPr>
                <w:rFonts w:ascii="Cambria Math" w:hAnsi="Cambria Math" w:cs="Times New Roman"/>
              </w:rPr>
              <m:t>256*SC</m:t>
            </m:r>
            <m:sSub>
              <m:sSubPr>
                <m:ctrlPr>
                  <w:rPr>
                    <w:rFonts w:ascii="Cambria Math" w:hAnsi="Cambria Math" w:cs="Times New Roman"/>
                  </w:rPr>
                </m:ctrlPr>
              </m:sSubPr>
              <m:e>
                <m:r>
                  <m:rPr>
                    <m:sty m:val="p"/>
                  </m:rPr>
                  <w:rPr>
                    <w:rFonts w:ascii="Cambria Math" w:hAnsi="Cambria Math" w:cs="Times New Roman"/>
                  </w:rPr>
                  <m:t>S</m:t>
                </m:r>
              </m:e>
              <m:sub>
                <m:r>
                  <m:rPr>
                    <m:sty m:val="p"/>
                  </m:rPr>
                  <w:rPr>
                    <w:rFonts w:ascii="Cambria Math" w:hAnsi="Cambria Math" w:cs="Times New Roman"/>
                  </w:rPr>
                  <m:t>SSB </m:t>
                </m:r>
              </m:sub>
            </m:sSub>
          </m:den>
        </m:f>
      </m:oMath>
      <w:r w:rsidRPr="00163906">
        <w:rPr>
          <w:rFonts w:cs="Times New Roman"/>
        </w:rPr>
        <w:t xml:space="preserve">, where </w:t>
      </w:r>
      <w:r w:rsidR="00B349DC">
        <w:rPr>
          <w:rFonts w:cs="Times New Roman"/>
        </w:rPr>
        <w:t xml:space="preserve">the </w:t>
      </w:r>
      <w:r w:rsidRPr="00163906">
        <w:rPr>
          <w:rFonts w:cs="Times New Roman"/>
        </w:rPr>
        <w:t xml:space="preserve">value 256 means the SSB timing granularity </w:t>
      </w:r>
      <w:r>
        <w:rPr>
          <w:rFonts w:cs="Times New Roman"/>
        </w:rPr>
        <w:t>is</w:t>
      </w:r>
      <w:r w:rsidRPr="00163906">
        <w:rPr>
          <w:rFonts w:cs="Times New Roman"/>
        </w:rPr>
        <w:t xml:space="preserve"> enhanced by using x2 oversampling</w:t>
      </w:r>
      <w:r w:rsidR="00CD17E5">
        <w:rPr>
          <w:rFonts w:cs="Times New Roman"/>
        </w:rPr>
        <w:t xml:space="preserve"> based on 127 </w:t>
      </w:r>
      <w:r w:rsidR="00CD17E5">
        <w:rPr>
          <w:rFonts w:cs="Times New Roman"/>
        </w:rPr>
        <w:lastRenderedPageBreak/>
        <w:t>PSS/SSS sub-carriers</w:t>
      </w:r>
      <w:r w:rsidRPr="00163906">
        <w:rPr>
          <w:rFonts w:cs="Times New Roman"/>
        </w:rPr>
        <w:t xml:space="preserve">, and </w:t>
      </w:r>
      <w:r w:rsidR="00B13D3D">
        <w:rPr>
          <w:rFonts w:cs="Times New Roman"/>
        </w:rPr>
        <w:t xml:space="preserve">the </w:t>
      </w:r>
      <w:r w:rsidRPr="00163906">
        <w:rPr>
          <w:rFonts w:cs="Times New Roman"/>
        </w:rPr>
        <w:t>value 6 means the SSB timing error</w:t>
      </w:r>
      <w:r w:rsidR="004A4874">
        <w:rPr>
          <w:rFonts w:cs="Times New Roman"/>
        </w:rPr>
        <w:t xml:space="preserve"> limit</w:t>
      </w:r>
      <w:r w:rsidRPr="00163906">
        <w:rPr>
          <w:rFonts w:cs="Times New Roman"/>
        </w:rPr>
        <w:t xml:space="preserve"> </w:t>
      </w:r>
      <w:r>
        <w:rPr>
          <w:rFonts w:cs="Times New Roman"/>
        </w:rPr>
        <w:t>is</w:t>
      </w:r>
      <w:r w:rsidRPr="00163906">
        <w:rPr>
          <w:rFonts w:cs="Times New Roman"/>
        </w:rPr>
        <w:t xml:space="preserve"> reduced down to n=6 chips</w:t>
      </w:r>
      <w:r>
        <w:rPr>
          <w:rFonts w:cs="Times New Roman"/>
        </w:rPr>
        <w:t>. Based on this calculation method, the SSB timing error</w:t>
      </w:r>
      <w:r w:rsidR="004A4874">
        <w:rPr>
          <w:rFonts w:cs="Times New Roman"/>
        </w:rPr>
        <w:t xml:space="preserve"> limit</w:t>
      </w:r>
      <w:r>
        <w:rPr>
          <w:rFonts w:cs="Times New Roman"/>
        </w:rPr>
        <w:t>s for 120/960 kHz</w:t>
      </w:r>
      <w:r w:rsidR="00626CCE">
        <w:rPr>
          <w:rFonts w:cs="Times New Roman"/>
        </w:rPr>
        <w:t xml:space="preserve"> SCS are listed in </w:t>
      </w:r>
      <w:r w:rsidR="00626CCE">
        <w:rPr>
          <w:rFonts w:cs="Times New Roman"/>
        </w:rPr>
        <w:fldChar w:fldCharType="begin"/>
      </w:r>
      <w:r w:rsidR="00626CCE">
        <w:rPr>
          <w:rFonts w:cs="Times New Roman"/>
        </w:rPr>
        <w:instrText xml:space="preserve"> REF _Ref92812053 \h </w:instrText>
      </w:r>
      <w:r w:rsidR="00626CCE">
        <w:rPr>
          <w:rFonts w:cs="Times New Roman"/>
        </w:rPr>
      </w:r>
      <w:r w:rsidR="00626CCE">
        <w:rPr>
          <w:rFonts w:cs="Times New Roman"/>
        </w:rPr>
        <w:fldChar w:fldCharType="separate"/>
      </w:r>
      <w:r w:rsidR="00A150AB">
        <w:t xml:space="preserve">Table </w:t>
      </w:r>
      <w:r w:rsidR="00A150AB">
        <w:rPr>
          <w:noProof/>
        </w:rPr>
        <w:t>1</w:t>
      </w:r>
      <w:r w:rsidR="00626CCE">
        <w:rPr>
          <w:rFonts w:cs="Times New Roman"/>
        </w:rPr>
        <w:fldChar w:fldCharType="end"/>
      </w:r>
      <w:r>
        <w:rPr>
          <w:rFonts w:cs="Times New Roman"/>
        </w:rPr>
        <w:t xml:space="preserve"> below. </w:t>
      </w:r>
      <w:r>
        <w:rPr>
          <w:iCs/>
        </w:rPr>
        <w:t>For a PDSCH of 960 kHz</w:t>
      </w:r>
      <w:r w:rsidR="00626CCE">
        <w:rPr>
          <w:iCs/>
        </w:rPr>
        <w:t xml:space="preserve"> SCS</w:t>
      </w:r>
      <w:r>
        <w:rPr>
          <w:iCs/>
        </w:rPr>
        <w:t>, the pull-in range is</w:t>
      </w:r>
      <w:r w:rsidRPr="00C7480D">
        <w:t xml:space="preserve"> </w:t>
      </w:r>
      <w:r>
        <w:t xml:space="preserve">+/-130ns. </w:t>
      </w:r>
      <w:r>
        <w:rPr>
          <w:rFonts w:hint="eastAsia"/>
        </w:rPr>
        <w:t>I</w:t>
      </w:r>
      <w:r>
        <w:t>n addition to the CD SSB of 120 kHz</w:t>
      </w:r>
      <w:r w:rsidR="00626CCE">
        <w:t xml:space="preserve"> SCS</w:t>
      </w:r>
      <w:r>
        <w:t>, if network transmits</w:t>
      </w:r>
      <w:r w:rsidR="00626CCE">
        <w:t xml:space="preserve"> an</w:t>
      </w:r>
      <w:r>
        <w:t xml:space="preserve"> NCD SSB of 960 kHz</w:t>
      </w:r>
      <w:r w:rsidR="00626CCE">
        <w:t xml:space="preserve"> SCS</w:t>
      </w:r>
      <w:r>
        <w:t xml:space="preserve"> and indicates UE to measure </w:t>
      </w:r>
      <w:r w:rsidR="00626CCE">
        <w:t xml:space="preserve">the </w:t>
      </w:r>
      <w:r>
        <w:t>NCD SSB, the SSB timing error</w:t>
      </w:r>
      <w:r w:rsidR="004A4874">
        <w:t xml:space="preserve"> limit</w:t>
      </w:r>
      <w:r>
        <w:t xml:space="preserve"> can be reduced from 195.31 ns to 24.41</w:t>
      </w:r>
      <w:r w:rsidR="00626CCE">
        <w:t xml:space="preserve"> </w:t>
      </w:r>
      <w:r>
        <w:t xml:space="preserve">ns, which is within the </w:t>
      </w:r>
      <w:r>
        <w:rPr>
          <w:iCs/>
        </w:rPr>
        <w:t>pull-in range of</w:t>
      </w:r>
      <w:r w:rsidR="00626CCE">
        <w:rPr>
          <w:iCs/>
        </w:rPr>
        <w:t xml:space="preserve"> a</w:t>
      </w:r>
      <w:r>
        <w:rPr>
          <w:iCs/>
        </w:rPr>
        <w:t xml:space="preserve"> TRS of 960 kHz</w:t>
      </w:r>
      <w:r w:rsidR="00626CCE">
        <w:rPr>
          <w:iCs/>
        </w:rPr>
        <w:t xml:space="preserve"> SCS</w:t>
      </w:r>
      <w:r>
        <w:rPr>
          <w:iCs/>
        </w:rPr>
        <w:t xml:space="preserve">. This </w:t>
      </w:r>
      <w:r w:rsidR="00626CCE">
        <w:rPr>
          <w:iCs/>
        </w:rPr>
        <w:t xml:space="preserve">can be up to the implementation of </w:t>
      </w:r>
      <w:proofErr w:type="spellStart"/>
      <w:r w:rsidR="00626CCE">
        <w:rPr>
          <w:iCs/>
        </w:rPr>
        <w:t>gNB’s</w:t>
      </w:r>
      <w:proofErr w:type="spellEnd"/>
      <w:r w:rsidR="00626CCE">
        <w:rPr>
          <w:iCs/>
        </w:rPr>
        <w:t xml:space="preserve"> configuration and/or scheduling</w:t>
      </w:r>
      <w:r>
        <w:rPr>
          <w:iCs/>
        </w:rPr>
        <w:t xml:space="preserve">, and </w:t>
      </w:r>
      <w:r w:rsidR="00626CCE">
        <w:rPr>
          <w:iCs/>
        </w:rPr>
        <w:t>no</w:t>
      </w:r>
      <w:r>
        <w:rPr>
          <w:iCs/>
        </w:rPr>
        <w:t xml:space="preserve"> specification </w:t>
      </w:r>
      <w:r w:rsidR="00626CCE">
        <w:rPr>
          <w:iCs/>
        </w:rPr>
        <w:t>impact will be introduced</w:t>
      </w:r>
      <w:r>
        <w:t>.</w:t>
      </w:r>
    </w:p>
    <w:p w14:paraId="090D31D9" w14:textId="5FCCDD31" w:rsidR="00727D06" w:rsidRPr="00AC7B40" w:rsidRDefault="00727D06" w:rsidP="00727D06">
      <w:pPr>
        <w:pStyle w:val="a4"/>
        <w:jc w:val="center"/>
        <w:rPr>
          <w:rFonts w:cs="Times New Roman"/>
          <w:lang w:val="en-US"/>
        </w:rPr>
      </w:pPr>
      <w:bookmarkStart w:id="7" w:name="_Ref92812053"/>
      <w:r>
        <w:t xml:space="preserve">Table </w:t>
      </w:r>
      <w:r>
        <w:fldChar w:fldCharType="begin"/>
      </w:r>
      <w:r>
        <w:instrText xml:space="preserve"> SEQ Table \* ARABIC </w:instrText>
      </w:r>
      <w:r>
        <w:fldChar w:fldCharType="separate"/>
      </w:r>
      <w:r w:rsidR="00A150AB">
        <w:rPr>
          <w:noProof/>
        </w:rPr>
        <w:t>1</w:t>
      </w:r>
      <w:r>
        <w:fldChar w:fldCharType="end"/>
      </w:r>
      <w:bookmarkEnd w:id="7"/>
      <w:r>
        <w:t xml:space="preserve"> SSB timing error</w:t>
      </w:r>
      <w:r w:rsidR="004A4874">
        <w:t xml:space="preserve"> limit</w:t>
      </w:r>
      <w:r>
        <w:t>s</w:t>
      </w:r>
      <w:r w:rsidR="004A4874">
        <w:t xml:space="preserve"> for 120/960 kHz SCS</w:t>
      </w:r>
    </w:p>
    <w:tbl>
      <w:tblPr>
        <w:tblW w:w="6091" w:type="dxa"/>
        <w:jc w:val="center"/>
        <w:tblLook w:val="04A0" w:firstRow="1" w:lastRow="0" w:firstColumn="1" w:lastColumn="0" w:noHBand="0" w:noVBand="1"/>
      </w:tblPr>
      <w:tblGrid>
        <w:gridCol w:w="1540"/>
        <w:gridCol w:w="2440"/>
        <w:gridCol w:w="2111"/>
      </w:tblGrid>
      <w:tr w:rsidR="00727D06" w:rsidRPr="00885741" w14:paraId="643C8A1B" w14:textId="77777777" w:rsidTr="00A150AB">
        <w:trPr>
          <w:trHeight w:val="285"/>
          <w:jc w:val="center"/>
        </w:trPr>
        <w:tc>
          <w:tcPr>
            <w:tcW w:w="15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5A3E09BA" w14:textId="77777777" w:rsidR="00727D06" w:rsidRPr="00885741" w:rsidRDefault="00727D06" w:rsidP="00CC5F47">
            <w:pPr>
              <w:widowControl/>
              <w:jc w:val="center"/>
            </w:pPr>
            <w:r w:rsidRPr="00885741">
              <w:rPr>
                <w:rFonts w:hint="eastAsia"/>
              </w:rPr>
              <w:t>SSB SCS (kHz)</w:t>
            </w:r>
          </w:p>
        </w:tc>
        <w:tc>
          <w:tcPr>
            <w:tcW w:w="2440" w:type="dxa"/>
            <w:tcBorders>
              <w:top w:val="single" w:sz="4" w:space="0" w:color="auto"/>
              <w:left w:val="nil"/>
              <w:bottom w:val="single" w:sz="4" w:space="0" w:color="auto"/>
              <w:right w:val="single" w:sz="4" w:space="0" w:color="auto"/>
            </w:tcBorders>
            <w:shd w:val="clear" w:color="000000" w:fill="00B0F0"/>
            <w:noWrap/>
            <w:vAlign w:val="center"/>
            <w:hideMark/>
          </w:tcPr>
          <w:p w14:paraId="190811BE" w14:textId="77777777" w:rsidR="00727D06" w:rsidRPr="00885741" w:rsidRDefault="00727D06" w:rsidP="00CC5F47">
            <w:pPr>
              <w:widowControl/>
              <w:jc w:val="center"/>
            </w:pPr>
            <w:r w:rsidRPr="00885741">
              <w:rPr>
                <w:rFonts w:hint="eastAsia"/>
              </w:rPr>
              <w:t>Timing granularity (ns)</w:t>
            </w:r>
          </w:p>
        </w:tc>
        <w:tc>
          <w:tcPr>
            <w:tcW w:w="2111" w:type="dxa"/>
            <w:tcBorders>
              <w:top w:val="single" w:sz="4" w:space="0" w:color="auto"/>
              <w:left w:val="nil"/>
              <w:bottom w:val="single" w:sz="4" w:space="0" w:color="auto"/>
              <w:right w:val="single" w:sz="4" w:space="0" w:color="auto"/>
            </w:tcBorders>
            <w:shd w:val="clear" w:color="000000" w:fill="00B0F0"/>
            <w:noWrap/>
            <w:vAlign w:val="center"/>
            <w:hideMark/>
          </w:tcPr>
          <w:p w14:paraId="659D7273" w14:textId="43EE4E0A" w:rsidR="00727D06" w:rsidRPr="00885741" w:rsidRDefault="00727D06" w:rsidP="00CC5F47">
            <w:pPr>
              <w:widowControl/>
              <w:jc w:val="center"/>
            </w:pPr>
            <w:r w:rsidRPr="00885741">
              <w:rPr>
                <w:rFonts w:hint="eastAsia"/>
              </w:rPr>
              <w:t xml:space="preserve">Timing error </w:t>
            </w:r>
            <w:r w:rsidR="000C6A0E">
              <w:t>limit</w:t>
            </w:r>
            <w:r w:rsidR="00A150AB">
              <w:t xml:space="preserve"> </w:t>
            </w:r>
            <w:r w:rsidRPr="00885741">
              <w:rPr>
                <w:rFonts w:hint="eastAsia"/>
              </w:rPr>
              <w:t>(ns)</w:t>
            </w:r>
          </w:p>
        </w:tc>
      </w:tr>
      <w:tr w:rsidR="00727D06" w:rsidRPr="00885741" w14:paraId="7FC6E3CF" w14:textId="77777777" w:rsidTr="00A150AB">
        <w:trPr>
          <w:trHeight w:val="285"/>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018B0FF8" w14:textId="77777777" w:rsidR="00727D06" w:rsidRPr="00885741" w:rsidRDefault="00727D06" w:rsidP="00CC5F47">
            <w:pPr>
              <w:widowControl/>
              <w:jc w:val="center"/>
            </w:pPr>
            <w:r w:rsidRPr="00885741">
              <w:rPr>
                <w:rFonts w:hint="eastAsia"/>
              </w:rPr>
              <w:t>120</w:t>
            </w:r>
          </w:p>
        </w:tc>
        <w:tc>
          <w:tcPr>
            <w:tcW w:w="2440" w:type="dxa"/>
            <w:tcBorders>
              <w:top w:val="nil"/>
              <w:left w:val="nil"/>
              <w:bottom w:val="single" w:sz="4" w:space="0" w:color="auto"/>
              <w:right w:val="single" w:sz="4" w:space="0" w:color="auto"/>
            </w:tcBorders>
            <w:shd w:val="clear" w:color="auto" w:fill="auto"/>
            <w:noWrap/>
            <w:vAlign w:val="center"/>
            <w:hideMark/>
          </w:tcPr>
          <w:p w14:paraId="4EF04E9F" w14:textId="77777777" w:rsidR="00727D06" w:rsidRPr="00885741" w:rsidRDefault="00727D06" w:rsidP="00CC5F47">
            <w:pPr>
              <w:widowControl/>
              <w:jc w:val="center"/>
            </w:pPr>
            <w:r w:rsidRPr="00885741">
              <w:rPr>
                <w:rFonts w:hint="eastAsia"/>
              </w:rPr>
              <w:t>32.55</w:t>
            </w:r>
          </w:p>
        </w:tc>
        <w:tc>
          <w:tcPr>
            <w:tcW w:w="2111" w:type="dxa"/>
            <w:tcBorders>
              <w:top w:val="nil"/>
              <w:left w:val="nil"/>
              <w:bottom w:val="single" w:sz="4" w:space="0" w:color="auto"/>
              <w:right w:val="single" w:sz="4" w:space="0" w:color="auto"/>
            </w:tcBorders>
            <w:shd w:val="clear" w:color="auto" w:fill="auto"/>
            <w:noWrap/>
            <w:vAlign w:val="center"/>
            <w:hideMark/>
          </w:tcPr>
          <w:p w14:paraId="74050612" w14:textId="77777777" w:rsidR="00727D06" w:rsidRPr="00885741" w:rsidRDefault="00727D06" w:rsidP="00CC5F47">
            <w:pPr>
              <w:widowControl/>
              <w:jc w:val="center"/>
            </w:pPr>
            <w:r w:rsidRPr="00885741">
              <w:rPr>
                <w:rFonts w:hint="eastAsia"/>
              </w:rPr>
              <w:t>195.31</w:t>
            </w:r>
          </w:p>
        </w:tc>
      </w:tr>
      <w:tr w:rsidR="00727D06" w:rsidRPr="00885741" w14:paraId="3AE723D6" w14:textId="77777777" w:rsidTr="00A150AB">
        <w:trPr>
          <w:trHeight w:val="285"/>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0C1E8565" w14:textId="77777777" w:rsidR="00727D06" w:rsidRPr="00885741" w:rsidRDefault="00727D06" w:rsidP="00CC5F47">
            <w:pPr>
              <w:widowControl/>
              <w:jc w:val="center"/>
            </w:pPr>
            <w:r w:rsidRPr="00885741">
              <w:rPr>
                <w:rFonts w:hint="eastAsia"/>
              </w:rPr>
              <w:t>960</w:t>
            </w:r>
          </w:p>
        </w:tc>
        <w:tc>
          <w:tcPr>
            <w:tcW w:w="2440" w:type="dxa"/>
            <w:tcBorders>
              <w:top w:val="nil"/>
              <w:left w:val="nil"/>
              <w:bottom w:val="single" w:sz="4" w:space="0" w:color="auto"/>
              <w:right w:val="single" w:sz="4" w:space="0" w:color="auto"/>
            </w:tcBorders>
            <w:shd w:val="clear" w:color="auto" w:fill="auto"/>
            <w:noWrap/>
            <w:vAlign w:val="center"/>
            <w:hideMark/>
          </w:tcPr>
          <w:p w14:paraId="09F03DA6" w14:textId="77777777" w:rsidR="00727D06" w:rsidRPr="00885741" w:rsidRDefault="00727D06" w:rsidP="00CC5F47">
            <w:pPr>
              <w:widowControl/>
              <w:jc w:val="center"/>
            </w:pPr>
            <w:r w:rsidRPr="00885741">
              <w:rPr>
                <w:rFonts w:hint="eastAsia"/>
              </w:rPr>
              <w:t>4.07</w:t>
            </w:r>
          </w:p>
        </w:tc>
        <w:tc>
          <w:tcPr>
            <w:tcW w:w="2111" w:type="dxa"/>
            <w:tcBorders>
              <w:top w:val="nil"/>
              <w:left w:val="nil"/>
              <w:bottom w:val="single" w:sz="4" w:space="0" w:color="auto"/>
              <w:right w:val="single" w:sz="4" w:space="0" w:color="auto"/>
            </w:tcBorders>
            <w:shd w:val="clear" w:color="auto" w:fill="auto"/>
            <w:noWrap/>
            <w:vAlign w:val="center"/>
            <w:hideMark/>
          </w:tcPr>
          <w:p w14:paraId="6079C77E" w14:textId="77777777" w:rsidR="00727D06" w:rsidRPr="00885741" w:rsidRDefault="00727D06" w:rsidP="00CC5F47">
            <w:pPr>
              <w:widowControl/>
              <w:jc w:val="center"/>
            </w:pPr>
            <w:r w:rsidRPr="00885741">
              <w:rPr>
                <w:rFonts w:hint="eastAsia"/>
              </w:rPr>
              <w:t>24.41</w:t>
            </w:r>
          </w:p>
        </w:tc>
      </w:tr>
    </w:tbl>
    <w:p w14:paraId="045F6218" w14:textId="6D9C979A" w:rsidR="00727D06" w:rsidRPr="00727D06" w:rsidRDefault="00727D06" w:rsidP="007D47BE">
      <w:pPr>
        <w:spacing w:beforeLines="50" w:before="156"/>
        <w:rPr>
          <w:b/>
          <w:lang w:eastAsia="en-US"/>
        </w:rPr>
      </w:pPr>
      <w:bookmarkStart w:id="8" w:name="_Ref92383474"/>
      <w:r w:rsidRPr="00727D06">
        <w:rPr>
          <w:rFonts w:cs="Times New Roman"/>
          <w:b/>
          <w:szCs w:val="20"/>
        </w:rPr>
        <w:t xml:space="preserve">Proposal </w:t>
      </w:r>
      <w:r w:rsidRPr="00727D06">
        <w:rPr>
          <w:rFonts w:cs="Times New Roman"/>
          <w:b/>
          <w:szCs w:val="20"/>
        </w:rPr>
        <w:fldChar w:fldCharType="begin"/>
      </w:r>
      <w:r w:rsidRPr="00727D06">
        <w:rPr>
          <w:rFonts w:cs="Times New Roman"/>
          <w:b/>
          <w:szCs w:val="20"/>
        </w:rPr>
        <w:instrText xml:space="preserve"> SEQ Proposal \* ARABIC </w:instrText>
      </w:r>
      <w:r w:rsidRPr="00727D06">
        <w:rPr>
          <w:rFonts w:cs="Times New Roman"/>
          <w:b/>
          <w:szCs w:val="20"/>
        </w:rPr>
        <w:fldChar w:fldCharType="separate"/>
      </w:r>
      <w:r w:rsidR="00A150AB">
        <w:rPr>
          <w:rFonts w:cs="Times New Roman"/>
          <w:b/>
          <w:noProof/>
          <w:szCs w:val="20"/>
        </w:rPr>
        <w:t>2</w:t>
      </w:r>
      <w:r w:rsidRPr="00727D06">
        <w:rPr>
          <w:rFonts w:cs="Times New Roman"/>
          <w:b/>
          <w:szCs w:val="20"/>
        </w:rPr>
        <w:fldChar w:fldCharType="end"/>
      </w:r>
      <w:r w:rsidRPr="00727D06">
        <w:rPr>
          <w:rFonts w:cs="Times New Roman"/>
          <w:b/>
          <w:szCs w:val="20"/>
        </w:rPr>
        <w:t xml:space="preserve">: </w:t>
      </w:r>
      <w:r w:rsidRPr="00727D06">
        <w:rPr>
          <w:b/>
        </w:rPr>
        <w:t>The timing error issue</w:t>
      </w:r>
      <w:r w:rsidR="008A34D7">
        <w:rPr>
          <w:b/>
        </w:rPr>
        <w:t xml:space="preserve"> due to smaller</w:t>
      </w:r>
      <w:r w:rsidR="008A34D7" w:rsidRPr="008A34D7">
        <w:rPr>
          <w:b/>
        </w:rPr>
        <w:t xml:space="preserve"> SCS of SSB than that of data transmission</w:t>
      </w:r>
      <w:r w:rsidRPr="00727D06">
        <w:rPr>
          <w:b/>
        </w:rPr>
        <w:t xml:space="preserve"> can be resolved by </w:t>
      </w:r>
      <w:proofErr w:type="spellStart"/>
      <w:r w:rsidR="008A34D7">
        <w:rPr>
          <w:b/>
        </w:rPr>
        <w:t>gNB</w:t>
      </w:r>
      <w:proofErr w:type="spellEnd"/>
      <w:r w:rsidR="008A34D7">
        <w:rPr>
          <w:b/>
        </w:rPr>
        <w:t xml:space="preserve"> implementation, e.g., </w:t>
      </w:r>
      <w:proofErr w:type="spellStart"/>
      <w:r w:rsidR="008A34D7">
        <w:rPr>
          <w:b/>
        </w:rPr>
        <w:t>gNB</w:t>
      </w:r>
      <w:proofErr w:type="spellEnd"/>
      <w:r w:rsidRPr="00727D06">
        <w:rPr>
          <w:b/>
        </w:rPr>
        <w:t xml:space="preserve"> transmit</w:t>
      </w:r>
      <w:r w:rsidR="008A34D7">
        <w:rPr>
          <w:b/>
        </w:rPr>
        <w:t>s an</w:t>
      </w:r>
      <w:r w:rsidRPr="00727D06">
        <w:rPr>
          <w:b/>
        </w:rPr>
        <w:t xml:space="preserve"> NCD SSB of 960 kHz </w:t>
      </w:r>
      <w:r w:rsidR="008A34D7">
        <w:rPr>
          <w:b/>
        </w:rPr>
        <w:t xml:space="preserve">SCS </w:t>
      </w:r>
      <w:r w:rsidRPr="00727D06">
        <w:rPr>
          <w:b/>
        </w:rPr>
        <w:t>and indicate</w:t>
      </w:r>
      <w:r w:rsidR="008A34D7">
        <w:rPr>
          <w:b/>
        </w:rPr>
        <w:t>s</w:t>
      </w:r>
      <w:r w:rsidRPr="00727D06">
        <w:rPr>
          <w:b/>
        </w:rPr>
        <w:t xml:space="preserve"> UE to measure</w:t>
      </w:r>
      <w:r w:rsidR="008A34D7">
        <w:rPr>
          <w:b/>
        </w:rPr>
        <w:t xml:space="preserve"> it</w:t>
      </w:r>
      <w:r w:rsidRPr="00727D06">
        <w:rPr>
          <w:b/>
        </w:rPr>
        <w:t xml:space="preserve">, and </w:t>
      </w:r>
      <w:r w:rsidR="008A34D7">
        <w:rPr>
          <w:b/>
        </w:rPr>
        <w:t>no specification impact shall be introduced</w:t>
      </w:r>
      <w:r w:rsidRPr="00727D06">
        <w:rPr>
          <w:rFonts w:cs="Times New Roman"/>
          <w:b/>
          <w:szCs w:val="20"/>
        </w:rPr>
        <w:t>.</w:t>
      </w:r>
      <w:bookmarkEnd w:id="8"/>
    </w:p>
    <w:bookmarkEnd w:id="4"/>
    <w:p w14:paraId="1ABA25DA" w14:textId="77777777" w:rsidR="00327A33" w:rsidRPr="00901DB0" w:rsidRDefault="00327A33" w:rsidP="00327A33">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901DB0">
        <w:rPr>
          <w:rFonts w:cs="Times New Roman"/>
          <w:b w:val="0"/>
          <w:bCs w:val="0"/>
          <w:kern w:val="0"/>
          <w:sz w:val="36"/>
          <w:szCs w:val="20"/>
          <w:lang w:val="en-GB" w:eastAsia="en-GB"/>
        </w:rPr>
        <w:t>Multi-PDSCH/PUSCH scheduling</w:t>
      </w:r>
    </w:p>
    <w:p w14:paraId="65593B8C" w14:textId="77777777" w:rsidR="00C71019" w:rsidRPr="008E4CB9" w:rsidRDefault="00C71019" w:rsidP="0047157F">
      <w:pPr>
        <w:pStyle w:val="2"/>
        <w:numPr>
          <w:ilvl w:val="1"/>
          <w:numId w:val="40"/>
        </w:numPr>
        <w:spacing w:before="180"/>
        <w:rPr>
          <w:rFonts w:eastAsia="宋体"/>
          <w:b w:val="0"/>
          <w:sz w:val="30"/>
          <w:szCs w:val="30"/>
        </w:rPr>
      </w:pPr>
      <w:r w:rsidRPr="008E4CB9">
        <w:rPr>
          <w:rFonts w:eastAsia="宋体"/>
          <w:b w:val="0"/>
          <w:sz w:val="30"/>
          <w:szCs w:val="30"/>
        </w:rPr>
        <w:t>DCI design for multi-PDSCH/PUSCH scheduling</w:t>
      </w:r>
    </w:p>
    <w:p w14:paraId="2B4E6891" w14:textId="0D831FE7" w:rsidR="00C71019" w:rsidRPr="008E4CB9" w:rsidRDefault="00572A61" w:rsidP="00C71019">
      <w:pPr>
        <w:pStyle w:val="3"/>
        <w:spacing w:before="120" w:after="120"/>
        <w:rPr>
          <w:sz w:val="24"/>
          <w:szCs w:val="24"/>
        </w:rPr>
      </w:pPr>
      <w:r>
        <w:rPr>
          <w:sz w:val="24"/>
          <w:szCs w:val="24"/>
        </w:rPr>
        <w:t>4</w:t>
      </w:r>
      <w:r w:rsidR="00C71019" w:rsidRPr="00A93EC8">
        <w:rPr>
          <w:rFonts w:hint="eastAsia"/>
          <w:sz w:val="24"/>
          <w:szCs w:val="24"/>
        </w:rPr>
        <w:t xml:space="preserve">.1.1 </w:t>
      </w:r>
      <w:r w:rsidR="00C71019" w:rsidRPr="008E4CB9">
        <w:rPr>
          <w:rFonts w:hint="eastAsia"/>
          <w:sz w:val="24"/>
          <w:szCs w:val="24"/>
        </w:rPr>
        <w:t>C</w:t>
      </w:r>
      <w:r w:rsidR="00C71019" w:rsidRPr="008E4CB9">
        <w:rPr>
          <w:sz w:val="24"/>
          <w:szCs w:val="24"/>
        </w:rPr>
        <w:t>ommon issues for DL and UL</w:t>
      </w:r>
    </w:p>
    <w:p w14:paraId="7A0E3C11" w14:textId="0C84B43A" w:rsidR="00C71019" w:rsidRPr="008E4CB9" w:rsidRDefault="00572A61" w:rsidP="00C71019">
      <w:pPr>
        <w:pStyle w:val="4"/>
        <w:spacing w:before="120" w:after="120"/>
        <w:rPr>
          <w:rFonts w:ascii="Arial" w:hAnsi="Arial" w:cs="Arial"/>
          <w:sz w:val="21"/>
          <w:szCs w:val="21"/>
        </w:rPr>
      </w:pPr>
      <w:r>
        <w:rPr>
          <w:rFonts w:ascii="Arial" w:hAnsi="Arial" w:cs="Arial"/>
          <w:sz w:val="21"/>
          <w:szCs w:val="21"/>
        </w:rPr>
        <w:t>4</w:t>
      </w:r>
      <w:r w:rsidR="00C71019" w:rsidRPr="00505ADA">
        <w:rPr>
          <w:rFonts w:ascii="Arial" w:hAnsi="Arial" w:cs="Arial"/>
          <w:sz w:val="21"/>
          <w:szCs w:val="21"/>
        </w:rPr>
        <w:t>.1.1</w:t>
      </w:r>
      <w:r w:rsidR="00C71019">
        <w:rPr>
          <w:rFonts w:ascii="Arial" w:hAnsi="Arial" w:cs="Arial"/>
          <w:sz w:val="21"/>
          <w:szCs w:val="21"/>
        </w:rPr>
        <w:t>.1</w:t>
      </w:r>
      <w:r w:rsidR="00C71019" w:rsidRPr="00505ADA">
        <w:rPr>
          <w:rFonts w:ascii="Arial" w:hAnsi="Arial" w:cs="Arial"/>
          <w:sz w:val="21"/>
          <w:szCs w:val="21"/>
        </w:rPr>
        <w:t xml:space="preserve"> </w:t>
      </w:r>
      <w:r w:rsidR="00C71019" w:rsidRPr="007F1F01">
        <w:rPr>
          <w:rFonts w:ascii="Arial" w:hAnsi="Arial" w:cs="Arial"/>
          <w:sz w:val="21"/>
          <w:szCs w:val="21"/>
        </w:rPr>
        <w:t>(De)</w:t>
      </w:r>
      <w:r w:rsidR="00C71019">
        <w:rPr>
          <w:rFonts w:ascii="Arial" w:hAnsi="Arial" w:cs="Arial"/>
          <w:sz w:val="21"/>
          <w:szCs w:val="21"/>
        </w:rPr>
        <w:t>A</w:t>
      </w:r>
      <w:r w:rsidR="00C71019" w:rsidRPr="007F1F01">
        <w:rPr>
          <w:rFonts w:ascii="Arial" w:hAnsi="Arial" w:cs="Arial"/>
          <w:sz w:val="21"/>
          <w:szCs w:val="21"/>
        </w:rPr>
        <w:t>ctivation of SPS</w:t>
      </w:r>
      <w:r w:rsidR="00C71019">
        <w:rPr>
          <w:rFonts w:ascii="Arial" w:hAnsi="Arial" w:cs="Arial"/>
          <w:sz w:val="21"/>
          <w:szCs w:val="21"/>
        </w:rPr>
        <w:t>/</w:t>
      </w:r>
      <w:r w:rsidR="00C71019" w:rsidRPr="007F1F01">
        <w:rPr>
          <w:rFonts w:ascii="Arial" w:hAnsi="Arial" w:cs="Arial"/>
          <w:sz w:val="21"/>
          <w:szCs w:val="21"/>
        </w:rPr>
        <w:t>CG</w:t>
      </w:r>
    </w:p>
    <w:p w14:paraId="0F235DA0" w14:textId="77777777" w:rsidR="00C71019" w:rsidRDefault="00C71019" w:rsidP="00C71019">
      <w:r>
        <w:t>Since RAN1#106b-e meeting, the issue about activation/de-activation of SPS/CG by using multi-PDSCH/PUSCH scheduling DCI has been discussed without consensus. During the discussion, three options were identified, as listed below.</w:t>
      </w:r>
    </w:p>
    <w:p w14:paraId="5ACB89EE" w14:textId="77777777" w:rsidR="00C71019" w:rsidRPr="00E40667" w:rsidRDefault="00C71019" w:rsidP="00C71019">
      <w:pPr>
        <w:widowControl/>
        <w:numPr>
          <w:ilvl w:val="0"/>
          <w:numId w:val="15"/>
        </w:numPr>
        <w:spacing w:after="160" w:line="259" w:lineRule="auto"/>
        <w:contextualSpacing/>
        <w:jc w:val="left"/>
        <w:rPr>
          <w:rFonts w:ascii="Microsoft YaHei UI" w:eastAsia="Microsoft YaHei UI" w:hAnsi="Microsoft YaHei UI" w:cs="宋体"/>
          <w:kern w:val="0"/>
          <w:szCs w:val="20"/>
          <w:lang w:val="en-GB"/>
        </w:rPr>
      </w:pPr>
      <w:r w:rsidRPr="00E40667">
        <w:rPr>
          <w:rFonts w:eastAsia="Microsoft YaHei UI" w:cs="Times New Roman"/>
          <w:b/>
          <w:kern w:val="0"/>
          <w:szCs w:val="20"/>
          <w:lang w:val="en-GB"/>
        </w:rPr>
        <w:t>Option 1:</w:t>
      </w:r>
      <w:r w:rsidRPr="00E40667">
        <w:rPr>
          <w:rFonts w:eastAsia="Microsoft YaHei UI" w:cs="Times New Roman"/>
          <w:kern w:val="0"/>
          <w:szCs w:val="20"/>
          <w:lang w:val="en-GB"/>
        </w:rPr>
        <w:t xml:space="preserve"> </w:t>
      </w:r>
      <w:r w:rsidRPr="00E40667">
        <w:rPr>
          <w:rFonts w:eastAsia="宋体" w:cs="Times New Roman"/>
          <w:bCs/>
          <w:kern w:val="0"/>
          <w:szCs w:val="20"/>
          <w:lang w:val="en-GB" w:eastAsia="en-US"/>
        </w:rPr>
        <w:t>Allow</w:t>
      </w:r>
      <w:r w:rsidRPr="00E40667">
        <w:rPr>
          <w:rFonts w:eastAsia="Microsoft YaHei UI" w:cs="Times New Roman"/>
          <w:kern w:val="0"/>
          <w:szCs w:val="20"/>
          <w:lang w:val="en-GB"/>
        </w:rPr>
        <w:t xml:space="preserve"> only single SLIV-based (de)activation</w:t>
      </w:r>
    </w:p>
    <w:p w14:paraId="4D776240" w14:textId="77777777" w:rsidR="00C71019" w:rsidRPr="00E40667" w:rsidRDefault="00C71019" w:rsidP="00C71019">
      <w:pPr>
        <w:widowControl/>
        <w:numPr>
          <w:ilvl w:val="0"/>
          <w:numId w:val="15"/>
        </w:numPr>
        <w:spacing w:after="160" w:line="259" w:lineRule="auto"/>
        <w:contextualSpacing/>
        <w:jc w:val="left"/>
        <w:rPr>
          <w:rFonts w:ascii="Microsoft YaHei UI" w:eastAsia="Microsoft YaHei UI" w:hAnsi="Microsoft YaHei UI" w:cs="宋体"/>
          <w:kern w:val="0"/>
          <w:szCs w:val="20"/>
          <w:lang w:val="en-GB"/>
        </w:rPr>
      </w:pPr>
      <w:r w:rsidRPr="00E40667">
        <w:rPr>
          <w:rFonts w:eastAsia="Microsoft YaHei UI" w:cs="Times New Roman"/>
          <w:b/>
          <w:kern w:val="0"/>
          <w:szCs w:val="20"/>
          <w:lang w:val="en-GB"/>
        </w:rPr>
        <w:t>Option 2:</w:t>
      </w:r>
      <w:r w:rsidRPr="00E40667">
        <w:rPr>
          <w:rFonts w:eastAsia="Microsoft YaHei UI" w:cs="Times New Roman"/>
          <w:kern w:val="0"/>
          <w:szCs w:val="20"/>
          <w:lang w:val="en-GB"/>
        </w:rPr>
        <w:t xml:space="preserve"> Based on the last (valid) SLIV</w:t>
      </w:r>
    </w:p>
    <w:p w14:paraId="78011593" w14:textId="77777777" w:rsidR="00C71019" w:rsidRPr="00E40667" w:rsidRDefault="00C71019" w:rsidP="00C71019">
      <w:pPr>
        <w:widowControl/>
        <w:numPr>
          <w:ilvl w:val="0"/>
          <w:numId w:val="15"/>
        </w:numPr>
        <w:spacing w:after="160" w:line="259" w:lineRule="auto"/>
        <w:contextualSpacing/>
        <w:jc w:val="left"/>
        <w:rPr>
          <w:rFonts w:ascii="Microsoft YaHei UI" w:eastAsia="Microsoft YaHei UI" w:hAnsi="Microsoft YaHei UI" w:cs="宋体"/>
          <w:kern w:val="0"/>
          <w:szCs w:val="20"/>
          <w:lang w:val="en-GB"/>
        </w:rPr>
      </w:pPr>
      <w:r w:rsidRPr="00E40667">
        <w:rPr>
          <w:rFonts w:eastAsia="Microsoft YaHei UI" w:cs="Times New Roman"/>
          <w:b/>
          <w:kern w:val="0"/>
          <w:szCs w:val="20"/>
          <w:lang w:val="en-GB"/>
        </w:rPr>
        <w:t>Option 3:</w:t>
      </w:r>
      <w:r w:rsidRPr="00E40667">
        <w:rPr>
          <w:rFonts w:eastAsia="Microsoft YaHei UI" w:cs="Times New Roman"/>
          <w:kern w:val="0"/>
          <w:szCs w:val="20"/>
          <w:lang w:val="en-GB"/>
        </w:rPr>
        <w:t xml:space="preserve"> Based on the first (valid) SLIV</w:t>
      </w:r>
    </w:p>
    <w:p w14:paraId="5CA5B0EC" w14:textId="77777777" w:rsidR="00C71019" w:rsidRDefault="00C71019" w:rsidP="00C71019">
      <w:pPr>
        <w:rPr>
          <w:lang w:val="en-GB"/>
        </w:rPr>
      </w:pPr>
      <w:r>
        <w:rPr>
          <w:rFonts w:hint="eastAsia"/>
          <w:lang w:val="en-GB"/>
        </w:rPr>
        <w:t>A</w:t>
      </w:r>
      <w:r>
        <w:rPr>
          <w:lang w:val="en-GB"/>
        </w:rPr>
        <w:t xml:space="preserve">mong these options, Option 3 is slightly preferred due to that each row in the TDRA table can be used for </w:t>
      </w:r>
      <w:r>
        <w:t xml:space="preserve">activation/de-activation, which can bring more flexibility, and using the first (valid) SLIV can lead to shorter latency between an activation DCI and the </w:t>
      </w:r>
      <w:r w:rsidRPr="00980A87">
        <w:t>first PDSCH</w:t>
      </w:r>
      <w:r>
        <w:t>/PUSCH transmission corresponding to the activation DCI.</w:t>
      </w:r>
      <w:r>
        <w:rPr>
          <w:lang w:val="en-GB"/>
        </w:rPr>
        <w:t xml:space="preserve"> Based on some comments during RAN1#106-e meeting for Option 3, some clarification may be needed for K1 interpretation for SPS transmission in conjunction with multi-PDSCH scheduling, then existing Type-1 codebook construction procedure can be reused without any additional modification. </w:t>
      </w:r>
    </w:p>
    <w:p w14:paraId="5B8125C6" w14:textId="77EB56E8" w:rsidR="00C71019" w:rsidRDefault="00C71019" w:rsidP="00C71019">
      <w:pPr>
        <w:pStyle w:val="a4"/>
        <w:jc w:val="both"/>
        <w:rPr>
          <w:rFonts w:cs="Times New Roman"/>
          <w:szCs w:val="20"/>
        </w:rPr>
      </w:pPr>
      <w:bookmarkStart w:id="9" w:name="_Ref86850546"/>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3</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t xml:space="preserve">activation/de-activation of SPS/CG by using multi-PDSCH/PUSCH scheduling DCI, the first (valid) SLIV in the row indicated by an activation/de-activation DCI is used for determining </w:t>
      </w:r>
      <w:r w:rsidRPr="00E40667">
        <w:t>SPS</w:t>
      </w:r>
      <w:r>
        <w:t>/CG occasions.</w:t>
      </w:r>
      <w:bookmarkEnd w:id="9"/>
    </w:p>
    <w:p w14:paraId="0493072F" w14:textId="3B04CFCE" w:rsidR="00C71019" w:rsidRPr="008E4CB9" w:rsidRDefault="00572A61" w:rsidP="00C71019">
      <w:pPr>
        <w:pStyle w:val="4"/>
        <w:spacing w:before="120" w:after="120"/>
        <w:rPr>
          <w:rFonts w:ascii="Arial" w:hAnsi="Arial" w:cs="Arial"/>
          <w:sz w:val="21"/>
          <w:szCs w:val="21"/>
        </w:rPr>
      </w:pPr>
      <w:r>
        <w:rPr>
          <w:rFonts w:ascii="Arial" w:hAnsi="Arial" w:cs="Arial"/>
          <w:sz w:val="21"/>
          <w:szCs w:val="21"/>
        </w:rPr>
        <w:t>4</w:t>
      </w:r>
      <w:r w:rsidR="00C71019" w:rsidRPr="00505ADA">
        <w:rPr>
          <w:rFonts w:ascii="Arial" w:hAnsi="Arial" w:cs="Arial"/>
          <w:sz w:val="21"/>
          <w:szCs w:val="21"/>
        </w:rPr>
        <w:t>.1.1</w:t>
      </w:r>
      <w:r w:rsidR="00C71019">
        <w:rPr>
          <w:rFonts w:ascii="Arial" w:hAnsi="Arial" w:cs="Arial"/>
          <w:sz w:val="21"/>
          <w:szCs w:val="21"/>
        </w:rPr>
        <w:t>.2</w:t>
      </w:r>
      <w:r w:rsidR="00C71019" w:rsidRPr="00505ADA">
        <w:rPr>
          <w:rFonts w:ascii="Arial" w:hAnsi="Arial" w:cs="Arial"/>
          <w:sz w:val="21"/>
          <w:szCs w:val="21"/>
        </w:rPr>
        <w:t xml:space="preserve"> </w:t>
      </w:r>
      <w:r w:rsidR="00C71019">
        <w:rPr>
          <w:rFonts w:ascii="Arial" w:hAnsi="Arial" w:cs="Arial"/>
          <w:sz w:val="21"/>
          <w:szCs w:val="21"/>
        </w:rPr>
        <w:t>Out-of-order issue</w:t>
      </w:r>
    </w:p>
    <w:p w14:paraId="178738EB" w14:textId="77777777" w:rsidR="00C71019" w:rsidRDefault="00C71019" w:rsidP="00C71019">
      <w:pPr>
        <w:rPr>
          <w:lang w:val="en-GB"/>
        </w:rPr>
      </w:pPr>
      <w:r>
        <w:rPr>
          <w:lang w:val="en-GB"/>
        </w:rPr>
        <w:t>Since RAN1#106b-e meeting, out-of-order related issues have been discussed extensively with no agreement. Two issues can be identified, i.e., DCI-to-data OOO issue and PDSCH-to-HARQ-ACK OOO issue.</w:t>
      </w:r>
    </w:p>
    <w:p w14:paraId="399F549B" w14:textId="77777777" w:rsidR="00C71019" w:rsidRPr="00E40667" w:rsidRDefault="00C71019" w:rsidP="00C71019">
      <w:pPr>
        <w:pStyle w:val="a6"/>
        <w:widowControl/>
        <w:numPr>
          <w:ilvl w:val="0"/>
          <w:numId w:val="34"/>
        </w:numPr>
        <w:spacing w:before="120" w:after="120"/>
        <w:ind w:firstLineChars="0"/>
        <w:rPr>
          <w:rFonts w:cs="Times New Roman"/>
          <w:b/>
          <w:kern w:val="0"/>
          <w:szCs w:val="20"/>
          <w:u w:val="single"/>
        </w:rPr>
      </w:pPr>
      <w:r>
        <w:rPr>
          <w:rFonts w:cs="Times New Roman"/>
          <w:b/>
          <w:kern w:val="0"/>
          <w:szCs w:val="20"/>
          <w:u w:val="single"/>
        </w:rPr>
        <w:t>DCI-to-data OOO</w:t>
      </w:r>
    </w:p>
    <w:p w14:paraId="307D91DB" w14:textId="77777777" w:rsidR="00C71019" w:rsidRDefault="00C71019" w:rsidP="00C71019">
      <w:pPr>
        <w:rPr>
          <w:lang w:val="en-GB"/>
        </w:rPr>
      </w:pPr>
      <w:r>
        <w:rPr>
          <w:rFonts w:hint="eastAsia"/>
          <w:lang w:val="en-GB"/>
        </w:rPr>
        <w:lastRenderedPageBreak/>
        <w:t>D</w:t>
      </w:r>
      <w:r>
        <w:rPr>
          <w:lang w:val="en-GB"/>
        </w:rPr>
        <w:t>uring RAN1#107-e meeting, DCI-to-data OOO issue was discussed with the last version of corresponding proposal listed as below.</w:t>
      </w:r>
    </w:p>
    <w:p w14:paraId="5C514657" w14:textId="77777777" w:rsidR="00C71019" w:rsidRDefault="00C71019" w:rsidP="00C71019">
      <w:pPr>
        <w:rPr>
          <w:lang w:val="en-GB"/>
        </w:rPr>
      </w:pPr>
      <w:r>
        <w:rPr>
          <w:rFonts w:eastAsia="宋体"/>
          <w:noProof/>
        </w:rPr>
        <mc:AlternateContent>
          <mc:Choice Requires="wps">
            <w:drawing>
              <wp:inline distT="0" distB="0" distL="0" distR="0" wp14:anchorId="3578C2D4" wp14:editId="74D6FD0E">
                <wp:extent cx="5755005" cy="2520563"/>
                <wp:effectExtent l="0" t="0" r="17145" b="1333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2520563"/>
                        </a:xfrm>
                        <a:prstGeom prst="rect">
                          <a:avLst/>
                        </a:prstGeom>
                        <a:solidFill>
                          <a:srgbClr val="FFFFFF"/>
                        </a:solidFill>
                        <a:ln w="9525">
                          <a:solidFill>
                            <a:srgbClr val="000000"/>
                          </a:solidFill>
                          <a:miter lim="800000"/>
                          <a:headEnd/>
                          <a:tailEnd/>
                        </a:ln>
                      </wps:spPr>
                      <wps:txbx>
                        <w:txbxContent>
                          <w:p w14:paraId="23522A24" w14:textId="77777777" w:rsidR="00A150AB" w:rsidRPr="00140270" w:rsidRDefault="00A150AB" w:rsidP="00C71019">
                            <w:pPr>
                              <w:pStyle w:val="3"/>
                              <w:spacing w:before="60"/>
                              <w:ind w:left="720" w:hanging="720"/>
                              <w:rPr>
                                <w:sz w:val="20"/>
                                <w:szCs w:val="20"/>
                                <w:u w:val="single"/>
                                <w:lang w:eastAsia="ko-KR"/>
                              </w:rPr>
                            </w:pPr>
                            <w:r w:rsidRPr="00140270">
                              <w:rPr>
                                <w:rFonts w:hint="eastAsia"/>
                                <w:sz w:val="20"/>
                                <w:szCs w:val="20"/>
                                <w:highlight w:val="cyan"/>
                                <w:u w:val="single"/>
                                <w:lang w:eastAsia="ko-KR"/>
                              </w:rPr>
                              <w:t>Proposal #</w:t>
                            </w:r>
                            <w:r w:rsidRPr="00140270">
                              <w:rPr>
                                <w:sz w:val="20"/>
                                <w:szCs w:val="20"/>
                                <w:highlight w:val="cyan"/>
                                <w:u w:val="single"/>
                                <w:lang w:eastAsia="ko-KR"/>
                              </w:rPr>
                              <w:t>2.6-1a (DCI-to-data OOO):</w:t>
                            </w:r>
                          </w:p>
                          <w:p w14:paraId="222764F9" w14:textId="77777777" w:rsidR="00A150AB" w:rsidRPr="000C4539" w:rsidRDefault="00A150AB" w:rsidP="00C71019">
                            <w:pPr>
                              <w:pStyle w:val="a6"/>
                              <w:widowControl/>
                              <w:numPr>
                                <w:ilvl w:val="0"/>
                                <w:numId w:val="8"/>
                              </w:numPr>
                              <w:spacing w:after="160" w:line="256" w:lineRule="auto"/>
                              <w:ind w:firstLineChars="0"/>
                              <w:contextualSpacing/>
                              <w:rPr>
                                <w:rFonts w:eastAsia="Malgun Gothic"/>
                                <w:szCs w:val="20"/>
                              </w:rPr>
                            </w:pPr>
                            <w:r w:rsidRPr="000C4539">
                              <w:rPr>
                                <w:szCs w:val="20"/>
                              </w:rPr>
                              <w:t>UE does not expect any of the scheduled PDSCHs (or PUSCHs) and the scheduling DCI to lead to out-of-order scheduling,</w:t>
                            </w:r>
                            <w:r w:rsidRPr="000C4539">
                              <w:rPr>
                                <w:rFonts w:eastAsia="Times New Roman" w:cs="Times"/>
                                <w:szCs w:val="20"/>
                                <w:lang w:eastAsia="ko-KR"/>
                              </w:rPr>
                              <w:t xml:space="preserve"> also for the</w:t>
                            </w:r>
                            <w:r w:rsidRPr="000C4539">
                              <w:rPr>
                                <w:rFonts w:eastAsia="Malgun Gothic"/>
                                <w:szCs w:val="20"/>
                              </w:rPr>
                              <w:t xml:space="preserve"> case of one multi-PDSCH (or multi-PUSCH) scheduling DCI and one single-PDSCH (or single-PUSCH) scheduling DCI, where multi-PDSCH (or multi-PUSCH) scheduling DCI schedules more than one PDSCH (or PUSCH)</w:t>
                            </w:r>
                          </w:p>
                          <w:p w14:paraId="5C595948" w14:textId="77777777" w:rsidR="00A150AB" w:rsidRPr="000C4539" w:rsidRDefault="00A150AB" w:rsidP="00C71019">
                            <w:pPr>
                              <w:pStyle w:val="a6"/>
                              <w:widowControl/>
                              <w:numPr>
                                <w:ilvl w:val="0"/>
                                <w:numId w:val="8"/>
                              </w:numPr>
                              <w:spacing w:after="160" w:line="256" w:lineRule="auto"/>
                              <w:ind w:firstLineChars="0"/>
                              <w:contextualSpacing/>
                              <w:rPr>
                                <w:rFonts w:eastAsia="Malgun Gothic"/>
                                <w:szCs w:val="20"/>
                              </w:rPr>
                            </w:pPr>
                            <w:r w:rsidRPr="000C4539">
                              <w:rPr>
                                <w:rFonts w:eastAsia="Malgun Gothic"/>
                                <w:szCs w:val="20"/>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6AC2FB2A" w14:textId="77777777" w:rsidR="00A150AB" w:rsidRPr="00140270" w:rsidRDefault="00A150AB" w:rsidP="00C71019">
                            <w:pPr>
                              <w:pStyle w:val="a6"/>
                              <w:widowControl/>
                              <w:numPr>
                                <w:ilvl w:val="1"/>
                                <w:numId w:val="8"/>
                              </w:numPr>
                              <w:spacing w:after="160" w:line="256" w:lineRule="auto"/>
                              <w:ind w:firstLineChars="0"/>
                              <w:contextualSpacing/>
                              <w:rPr>
                                <w:rFonts w:eastAsia="Malgun Gothic"/>
                                <w:color w:val="008080"/>
                                <w:szCs w:val="20"/>
                                <w:u w:val="single"/>
                              </w:rPr>
                            </w:pPr>
                            <w:r w:rsidRPr="00140270">
                              <w:rPr>
                                <w:rFonts w:eastAsia="Malgun Gothic"/>
                                <w:color w:val="008080"/>
                                <w:szCs w:val="20"/>
                                <w:u w:val="single"/>
                              </w:rPr>
                              <w:t>This applies also when one of two DCIs is single-PDSCH (or single-PUSCH) scheduling DCI.</w:t>
                            </w:r>
                          </w:p>
                          <w:p w14:paraId="552A7C8F" w14:textId="77777777" w:rsidR="00A150AB" w:rsidRPr="00140270" w:rsidRDefault="00A150AB" w:rsidP="00C71019">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type w14:anchorId="3578C2D4" id="_x0000_t202" coordsize="21600,21600" o:spt="202" path="m,l,21600r21600,l21600,xe">
                <v:stroke joinstyle="miter"/>
                <v:path gradientshapeok="t" o:connecttype="rect"/>
              </v:shapetype>
              <v:shape id="文本框 12" o:spid="_x0000_s1026" type="#_x0000_t202" style="width:453.15pt;height:19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">
                <v:textbox>
                  <w:txbxContent>
                    <w:p w14:paraId="23522A24" w14:textId="77777777" w:rsidR="00A150AB" w:rsidRPr="00140270" w:rsidRDefault="00A150AB" w:rsidP="00C71019">
                      <w:pPr>
                        <w:pStyle w:val="3"/>
                        <w:spacing w:before="60"/>
                        <w:ind w:left="720" w:hanging="720"/>
                        <w:rPr>
                          <w:sz w:val="20"/>
                          <w:szCs w:val="20"/>
                          <w:u w:val="single"/>
                          <w:lang w:eastAsia="ko-KR"/>
                        </w:rPr>
                      </w:pPr>
                      <w:r w:rsidRPr="00140270">
                        <w:rPr>
                          <w:rFonts w:hint="eastAsia"/>
                          <w:sz w:val="20"/>
                          <w:szCs w:val="20"/>
                          <w:highlight w:val="cyan"/>
                          <w:u w:val="single"/>
                          <w:lang w:eastAsia="ko-KR"/>
                        </w:rPr>
                        <w:t>Proposal #</w:t>
                      </w:r>
                      <w:r w:rsidRPr="00140270">
                        <w:rPr>
                          <w:sz w:val="20"/>
                          <w:szCs w:val="20"/>
                          <w:highlight w:val="cyan"/>
                          <w:u w:val="single"/>
                          <w:lang w:eastAsia="ko-KR"/>
                        </w:rPr>
                        <w:t>2.6-1a (DCI-to-data OOO):</w:t>
                      </w:r>
                    </w:p>
                    <w:p w14:paraId="222764F9" w14:textId="77777777" w:rsidR="00A150AB" w:rsidRPr="000C4539" w:rsidRDefault="00A150AB" w:rsidP="00C71019">
                      <w:pPr>
                        <w:pStyle w:val="a6"/>
                        <w:widowControl/>
                        <w:numPr>
                          <w:ilvl w:val="0"/>
                          <w:numId w:val="8"/>
                        </w:numPr>
                        <w:spacing w:after="160" w:line="256" w:lineRule="auto"/>
                        <w:ind w:firstLineChars="0"/>
                        <w:contextualSpacing/>
                        <w:rPr>
                          <w:rFonts w:eastAsia="Malgun Gothic"/>
                          <w:szCs w:val="20"/>
                        </w:rPr>
                      </w:pPr>
                      <w:r w:rsidRPr="000C4539">
                        <w:rPr>
                          <w:szCs w:val="20"/>
                        </w:rPr>
                        <w:t>UE does not expect any of the scheduled PDSCHs (or PUSCHs) and the scheduling DCI to lead to out-of-order scheduling,</w:t>
                      </w:r>
                      <w:r w:rsidRPr="000C4539">
                        <w:rPr>
                          <w:rFonts w:eastAsia="Times New Roman" w:cs="Times"/>
                          <w:szCs w:val="20"/>
                          <w:lang w:eastAsia="ko-KR"/>
                        </w:rPr>
                        <w:t xml:space="preserve"> also for the</w:t>
                      </w:r>
                      <w:r w:rsidRPr="000C4539">
                        <w:rPr>
                          <w:rFonts w:eastAsia="Malgun Gothic"/>
                          <w:szCs w:val="20"/>
                        </w:rPr>
                        <w:t xml:space="preserve"> case of one multi-PDSCH (or multi-PUSCH) scheduling DCI and one single-PDSCH (or single-PUSCH) scheduling DCI, where multi-PDSCH (or multi-PUSCH) scheduling DCI schedules more than one PDSCH (or PUSCH)</w:t>
                      </w:r>
                    </w:p>
                    <w:p w14:paraId="5C595948" w14:textId="77777777" w:rsidR="00A150AB" w:rsidRPr="000C4539" w:rsidRDefault="00A150AB" w:rsidP="00C71019">
                      <w:pPr>
                        <w:pStyle w:val="a6"/>
                        <w:widowControl/>
                        <w:numPr>
                          <w:ilvl w:val="0"/>
                          <w:numId w:val="8"/>
                        </w:numPr>
                        <w:spacing w:after="160" w:line="256" w:lineRule="auto"/>
                        <w:ind w:firstLineChars="0"/>
                        <w:contextualSpacing/>
                        <w:rPr>
                          <w:rFonts w:eastAsia="Malgun Gothic"/>
                          <w:szCs w:val="20"/>
                        </w:rPr>
                      </w:pPr>
                      <w:r w:rsidRPr="000C4539">
                        <w:rPr>
                          <w:rFonts w:eastAsia="Malgun Gothic"/>
                          <w:szCs w:val="20"/>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6AC2FB2A" w14:textId="77777777" w:rsidR="00A150AB" w:rsidRPr="00140270" w:rsidRDefault="00A150AB" w:rsidP="00C71019">
                      <w:pPr>
                        <w:pStyle w:val="a6"/>
                        <w:widowControl/>
                        <w:numPr>
                          <w:ilvl w:val="1"/>
                          <w:numId w:val="8"/>
                        </w:numPr>
                        <w:spacing w:after="160" w:line="256" w:lineRule="auto"/>
                        <w:ind w:firstLineChars="0"/>
                        <w:contextualSpacing/>
                        <w:rPr>
                          <w:rFonts w:eastAsia="Malgun Gothic"/>
                          <w:color w:val="008080"/>
                          <w:szCs w:val="20"/>
                          <w:u w:val="single"/>
                        </w:rPr>
                      </w:pPr>
                      <w:r w:rsidRPr="00140270">
                        <w:rPr>
                          <w:rFonts w:eastAsia="Malgun Gothic"/>
                          <w:color w:val="008080"/>
                          <w:szCs w:val="20"/>
                          <w:u w:val="single"/>
                        </w:rPr>
                        <w:t>This applies also when one of two DCIs is single-PDSCH (or single-PUSCH) scheduling DCI.</w:t>
                      </w:r>
                    </w:p>
                    <w:p w14:paraId="552A7C8F" w14:textId="77777777" w:rsidR="00A150AB" w:rsidRPr="00140270" w:rsidRDefault="00A150AB" w:rsidP="00C71019">
                      <w:pPr>
                        <w:widowControl/>
                        <w:autoSpaceDE w:val="0"/>
                        <w:autoSpaceDN w:val="0"/>
                      </w:pPr>
                    </w:p>
                  </w:txbxContent>
                </v:textbox>
                <w10:anchorlock/>
              </v:shape>
            </w:pict>
          </mc:Fallback>
        </mc:AlternateContent>
      </w:r>
    </w:p>
    <w:p w14:paraId="229380AA" w14:textId="4814871E" w:rsidR="001E3185" w:rsidRDefault="00C71019" w:rsidP="00C71019">
      <w:pPr>
        <w:rPr>
          <w:lang w:val="en-GB"/>
        </w:rPr>
      </w:pPr>
      <w:r>
        <w:rPr>
          <w:rFonts w:hint="eastAsia"/>
          <w:lang w:val="en-GB"/>
        </w:rPr>
        <w:t>R</w:t>
      </w:r>
      <w:r>
        <w:rPr>
          <w:lang w:val="en-GB"/>
        </w:rPr>
        <w:t xml:space="preserve">egarding the first bullet in the above proposal, we </w:t>
      </w:r>
      <w:r w:rsidR="00181A8F">
        <w:rPr>
          <w:lang w:val="en-GB"/>
        </w:rPr>
        <w:t>support it as a conclusion since it is aligned with current Rel-15/16 out-of-order rule and there is no</w:t>
      </w:r>
      <w:r>
        <w:rPr>
          <w:lang w:val="en-GB"/>
        </w:rPr>
        <w:t xml:space="preserve"> strong motivation to allow </w:t>
      </w:r>
      <w:r w:rsidR="00181A8F">
        <w:rPr>
          <w:lang w:val="en-GB"/>
        </w:rPr>
        <w:t xml:space="preserve">such </w:t>
      </w:r>
      <w:r>
        <w:rPr>
          <w:lang w:val="en-GB"/>
        </w:rPr>
        <w:t>case</w:t>
      </w:r>
      <w:r w:rsidR="00181A8F">
        <w:rPr>
          <w:lang w:val="en-GB"/>
        </w:rPr>
        <w:t xml:space="preserve"> for FR2-2</w:t>
      </w:r>
      <w:r>
        <w:rPr>
          <w:lang w:val="en-GB"/>
        </w:rPr>
        <w:t>.</w:t>
      </w:r>
    </w:p>
    <w:p w14:paraId="21A633E8" w14:textId="6A435F18" w:rsidR="00C36C82" w:rsidRDefault="00C71019" w:rsidP="0019695D">
      <w:pPr>
        <w:spacing w:beforeLines="50" w:before="156"/>
        <w:rPr>
          <w:lang w:val="en-GB"/>
        </w:rPr>
      </w:pPr>
      <w:r>
        <w:rPr>
          <w:lang w:val="en-GB"/>
        </w:rPr>
        <w:t xml:space="preserve">Regarding the second bullet, </w:t>
      </w:r>
      <w:r w:rsidR="001A1C80">
        <w:rPr>
          <w:lang w:val="en-GB"/>
        </w:rPr>
        <w:t>in our understanding, for Rel-15/16 PDSCH</w:t>
      </w:r>
      <w:r w:rsidR="007B6F5D">
        <w:rPr>
          <w:lang w:val="en-GB"/>
        </w:rPr>
        <w:t>/PUSCH</w:t>
      </w:r>
      <w:r w:rsidR="001A1C80">
        <w:rPr>
          <w:lang w:val="en-GB"/>
        </w:rPr>
        <w:t xml:space="preserve"> repetition operation with </w:t>
      </w:r>
      <w:proofErr w:type="spellStart"/>
      <w:r w:rsidR="001A1C80" w:rsidRPr="0019695D">
        <w:rPr>
          <w:i/>
          <w:lang w:val="en-GB"/>
        </w:rPr>
        <w:t>pdsch-AggregationFactor</w:t>
      </w:r>
      <w:proofErr w:type="spellEnd"/>
      <w:r w:rsidR="007B6F5D" w:rsidRPr="00A150AB">
        <w:rPr>
          <w:lang w:val="en-GB"/>
        </w:rPr>
        <w:t>/</w:t>
      </w:r>
      <w:proofErr w:type="spellStart"/>
      <w:r w:rsidR="007B6F5D" w:rsidRPr="007B6F5D">
        <w:rPr>
          <w:i/>
          <w:lang w:val="en-GB"/>
        </w:rPr>
        <w:t>pusch-AggregationFactor</w:t>
      </w:r>
      <w:proofErr w:type="spellEnd"/>
      <w:r w:rsidR="001A1C80">
        <w:rPr>
          <w:lang w:val="en-GB"/>
        </w:rPr>
        <w:t xml:space="preserve"> or </w:t>
      </w:r>
      <w:r w:rsidR="001A1C80" w:rsidRPr="0019695D">
        <w:rPr>
          <w:i/>
          <w:lang w:val="en-GB"/>
        </w:rPr>
        <w:t>repetitionNumber-r16</w:t>
      </w:r>
      <w:r w:rsidR="007B6F5D" w:rsidRPr="00A150AB">
        <w:rPr>
          <w:lang w:val="en-GB"/>
        </w:rPr>
        <w:t>/</w:t>
      </w:r>
      <w:r w:rsidR="007B6F5D" w:rsidRPr="007B6F5D">
        <w:rPr>
          <w:i/>
          <w:lang w:val="en-GB"/>
        </w:rPr>
        <w:t>numberOfRepetitions-r16</w:t>
      </w:r>
      <w:r w:rsidR="003A3D2C" w:rsidRPr="00A150AB">
        <w:rPr>
          <w:lang w:val="en-GB"/>
        </w:rPr>
        <w:t>,</w:t>
      </w:r>
      <w:r w:rsidR="001A1C80">
        <w:rPr>
          <w:lang w:val="en-GB"/>
        </w:rPr>
        <w:t xml:space="preserve"> overlapping spans is allowed, where </w:t>
      </w:r>
      <w:bookmarkStart w:id="10" w:name="_Hlk92793142"/>
      <w:r w:rsidR="001A1C80">
        <w:rPr>
          <w:lang w:val="en-GB"/>
        </w:rPr>
        <w:t>the span can be regarded as from the beginning of the first repetition till the end of the last repetition belonging to a given PDSCH</w:t>
      </w:r>
      <w:r w:rsidR="007B6F5D">
        <w:rPr>
          <w:lang w:val="en-GB"/>
        </w:rPr>
        <w:t>/PUSCH</w:t>
      </w:r>
      <w:r w:rsidR="001A1C80">
        <w:rPr>
          <w:lang w:val="en-GB"/>
        </w:rPr>
        <w:t xml:space="preserve"> with repetitions</w:t>
      </w:r>
      <w:bookmarkEnd w:id="10"/>
      <w:r w:rsidR="001A1C80">
        <w:rPr>
          <w:lang w:val="en-GB"/>
        </w:rPr>
        <w:t xml:space="preserve">, as long as any </w:t>
      </w:r>
      <w:r w:rsidR="001E3185">
        <w:rPr>
          <w:lang w:val="en-GB"/>
        </w:rPr>
        <w:t xml:space="preserve">two </w:t>
      </w:r>
      <w:r w:rsidR="001A1C80">
        <w:rPr>
          <w:lang w:val="en-GB"/>
        </w:rPr>
        <w:t>repetition</w:t>
      </w:r>
      <w:r w:rsidR="001E3185">
        <w:rPr>
          <w:lang w:val="en-GB"/>
        </w:rPr>
        <w:t>s</w:t>
      </w:r>
      <w:r w:rsidR="001A1C80">
        <w:rPr>
          <w:lang w:val="en-GB"/>
        </w:rPr>
        <w:t xml:space="preserve"> for the involved two PDSCHs</w:t>
      </w:r>
      <w:r w:rsidR="007B6F5D">
        <w:rPr>
          <w:lang w:val="en-GB"/>
        </w:rPr>
        <w:t>/PUSCHs</w:t>
      </w:r>
      <w:r w:rsidR="001A1C80">
        <w:rPr>
          <w:lang w:val="en-GB"/>
        </w:rPr>
        <w:t xml:space="preserve"> </w:t>
      </w:r>
      <w:r w:rsidR="001E3185">
        <w:rPr>
          <w:lang w:val="en-GB"/>
        </w:rPr>
        <w:t>don’t overlap each other.</w:t>
      </w:r>
    </w:p>
    <w:p w14:paraId="289791C2" w14:textId="41353BF9" w:rsidR="00C36C82" w:rsidRDefault="00C36C82" w:rsidP="00415A0C">
      <w:pPr>
        <w:pStyle w:val="a4"/>
      </w:pPr>
      <w:bookmarkStart w:id="11" w:name="_Ref92817376"/>
      <w:r>
        <w:t xml:space="preserve">Observation </w:t>
      </w:r>
      <w:r>
        <w:fldChar w:fldCharType="begin"/>
      </w:r>
      <w:r>
        <w:instrText xml:space="preserve"> SEQ Observation \* ARABIC </w:instrText>
      </w:r>
      <w:r>
        <w:fldChar w:fldCharType="separate"/>
      </w:r>
      <w:r w:rsidR="00A150AB">
        <w:rPr>
          <w:noProof/>
        </w:rPr>
        <w:t>1</w:t>
      </w:r>
      <w:r>
        <w:fldChar w:fldCharType="end"/>
      </w:r>
      <w:r>
        <w:t>: The case</w:t>
      </w:r>
      <w:r w:rsidR="00467B40">
        <w:t xml:space="preserve"> </w:t>
      </w:r>
      <w:r>
        <w:t xml:space="preserve">where two </w:t>
      </w:r>
      <w:r w:rsidR="007B6F5D">
        <w:t xml:space="preserve">DCIs, each of which schedules a </w:t>
      </w:r>
      <w:r>
        <w:t>multi-slot</w:t>
      </w:r>
      <w:r w:rsidR="003A3D2C">
        <w:t xml:space="preserve"> </w:t>
      </w:r>
      <w:r>
        <w:t>PDSCH (or multi-slot</w:t>
      </w:r>
      <w:r w:rsidR="003A3D2C">
        <w:t xml:space="preserve"> </w:t>
      </w:r>
      <w:r>
        <w:t>PUSCH)</w:t>
      </w:r>
      <w:r w:rsidR="007B6F5D">
        <w:t xml:space="preserve">, </w:t>
      </w:r>
      <w:r>
        <w:t xml:space="preserve">end in the same symbol but </w:t>
      </w:r>
      <w:r w:rsidR="007B6F5D">
        <w:t xml:space="preserve">the </w:t>
      </w:r>
      <w:r>
        <w:t xml:space="preserve">two </w:t>
      </w:r>
      <w:r w:rsidR="007B6F5D">
        <w:t xml:space="preserve">scheduled </w:t>
      </w:r>
      <w:r>
        <w:t>multi-slot</w:t>
      </w:r>
      <w:r w:rsidR="007B6F5D">
        <w:t xml:space="preserve"> </w:t>
      </w:r>
      <w:r>
        <w:t>PDSCH</w:t>
      </w:r>
      <w:r w:rsidR="007B6F5D">
        <w:t>s</w:t>
      </w:r>
      <w:r>
        <w:t xml:space="preserve"> (or multi-slot</w:t>
      </w:r>
      <w:r w:rsidR="007B6F5D">
        <w:t xml:space="preserve"> </w:t>
      </w:r>
      <w:r>
        <w:t>PUSCH</w:t>
      </w:r>
      <w:r w:rsidR="007B6F5D">
        <w:t>s</w:t>
      </w:r>
      <w:r>
        <w:t>)</w:t>
      </w:r>
      <w:r w:rsidR="00467B40">
        <w:t xml:space="preserve"> have overlapping spans, where the span is defined from the beginning of the first repetition till the end of the last repetition</w:t>
      </w:r>
      <w:r w:rsidR="00593609">
        <w:t xml:space="preserve"> for a PDSCH/PUSCH</w:t>
      </w:r>
      <w:r w:rsidR="00467B40">
        <w:t>, is allowed in Rel-15/16.</w:t>
      </w:r>
      <w:bookmarkEnd w:id="11"/>
    </w:p>
    <w:p w14:paraId="3B210383" w14:textId="53D5287B" w:rsidR="00C36C82" w:rsidRDefault="00C36C82" w:rsidP="001E3185">
      <w:pPr>
        <w:rPr>
          <w:lang w:val="en-GB"/>
        </w:rPr>
      </w:pPr>
      <w:r>
        <w:rPr>
          <w:lang w:val="en-GB"/>
        </w:rPr>
        <w:t>Based on this observation, we don’t see strong</w:t>
      </w:r>
      <w:r w:rsidR="001E3185">
        <w:rPr>
          <w:lang w:val="en-GB"/>
        </w:rPr>
        <w:t xml:space="preserve"> motivation to </w:t>
      </w:r>
      <w:r w:rsidR="00062206">
        <w:rPr>
          <w:lang w:val="en-GB"/>
        </w:rPr>
        <w:t>regard</w:t>
      </w:r>
      <w:r w:rsidR="001E3185">
        <w:rPr>
          <w:lang w:val="en-GB"/>
        </w:rPr>
        <w:t xml:space="preserve"> the case where two multi-PDSCH (or multi-PUSCH) scheduling DCIs end in the same symbol but have overlapping spans as out-of-order scheduling</w:t>
      </w:r>
      <w:r>
        <w:rPr>
          <w:lang w:val="en-GB"/>
        </w:rPr>
        <w:t>.</w:t>
      </w:r>
    </w:p>
    <w:p w14:paraId="01C69350" w14:textId="35EDF59B" w:rsidR="00C71019" w:rsidRDefault="00C36C82" w:rsidP="00361588">
      <w:pPr>
        <w:pStyle w:val="a4"/>
        <w:jc w:val="both"/>
      </w:pPr>
      <w:bookmarkStart w:id="12" w:name="_Ref92815514"/>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4</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For </w:t>
      </w:r>
      <w:r>
        <w:rPr>
          <w:rFonts w:cs="Times New Roman"/>
          <w:szCs w:val="20"/>
        </w:rPr>
        <w:t>multi-PDSCH/PUSCH scheduling,</w:t>
      </w:r>
      <w:r w:rsidR="007B2903">
        <w:rPr>
          <w:rFonts w:cs="Times New Roman"/>
          <w:szCs w:val="20"/>
        </w:rPr>
        <w:t xml:space="preserve"> </w:t>
      </w:r>
      <w:r w:rsidR="0032721F">
        <w:rPr>
          <w:rFonts w:cs="Times New Roman"/>
          <w:szCs w:val="20"/>
        </w:rPr>
        <w:t xml:space="preserve">DCI-to-PDSCH/PUSCH </w:t>
      </w:r>
      <w:r w:rsidR="007B2903">
        <w:rPr>
          <w:rFonts w:cs="Times New Roman"/>
          <w:szCs w:val="20"/>
        </w:rPr>
        <w:t xml:space="preserve">out-of-order </w:t>
      </w:r>
      <w:r w:rsidR="0032721F">
        <w:rPr>
          <w:rFonts w:cs="Times New Roman"/>
          <w:szCs w:val="20"/>
        </w:rPr>
        <w:t xml:space="preserve">scheduling </w:t>
      </w:r>
      <w:r w:rsidR="007B2903">
        <w:rPr>
          <w:rFonts w:cs="Times New Roman"/>
          <w:szCs w:val="20"/>
        </w:rPr>
        <w:t>is defined as NR Rel-15/16 without any exception</w:t>
      </w:r>
      <w:r>
        <w:rPr>
          <w:rFonts w:eastAsia="Malgun Gothic"/>
          <w:szCs w:val="20"/>
        </w:rPr>
        <w:t>.</w:t>
      </w:r>
      <w:bookmarkEnd w:id="12"/>
    </w:p>
    <w:p w14:paraId="4BA3C40C" w14:textId="77777777" w:rsidR="00C71019" w:rsidRPr="00E40667" w:rsidRDefault="00C71019" w:rsidP="00C71019">
      <w:pPr>
        <w:pStyle w:val="a6"/>
        <w:widowControl/>
        <w:numPr>
          <w:ilvl w:val="0"/>
          <w:numId w:val="34"/>
        </w:numPr>
        <w:spacing w:before="120" w:after="120"/>
        <w:ind w:firstLineChars="0"/>
        <w:rPr>
          <w:rFonts w:cs="Times New Roman"/>
          <w:b/>
          <w:kern w:val="0"/>
          <w:szCs w:val="20"/>
          <w:u w:val="single"/>
        </w:rPr>
      </w:pPr>
      <w:r>
        <w:rPr>
          <w:rFonts w:cs="Times New Roman"/>
          <w:b/>
          <w:kern w:val="0"/>
          <w:szCs w:val="20"/>
          <w:u w:val="single"/>
        </w:rPr>
        <w:t>PDSCH-to-HARQ-ACK OOO</w:t>
      </w:r>
    </w:p>
    <w:p w14:paraId="64A4CDFC" w14:textId="77777777" w:rsidR="00C71019" w:rsidRPr="00140270" w:rsidRDefault="00C71019" w:rsidP="00C71019">
      <w:r>
        <w:rPr>
          <w:rFonts w:hint="eastAsia"/>
        </w:rPr>
        <w:t>R</w:t>
      </w:r>
      <w:r>
        <w:t>egarding PDSCH-to-HARQ-ACK OOO issue, little discussion was done during RAN1#107-e meeting due to limited input.</w:t>
      </w:r>
    </w:p>
    <w:p w14:paraId="217F1D48" w14:textId="77777777" w:rsidR="00C71019" w:rsidRDefault="00C71019" w:rsidP="00C71019">
      <w:pPr>
        <w:rPr>
          <w:lang w:val="en-GB"/>
        </w:rPr>
      </w:pPr>
      <w:r>
        <w:rPr>
          <w:lang w:val="en-GB"/>
        </w:rPr>
        <w:t>From our perspective, any unicast PDSCH in a given cell, including dynamically scheduled PDSCH and SPS PDSCH, and corresponding HARQ-ACK reporting can reuse legacy out-of-order rule for simplicity.    Regarding the case involving PDSCHs scheduled by a multi-PDSCH scheduling DCI and other unicast PDSCH scheduled by single-PDSCH scheduling DCI, we don’t see strong motivation to allow out-of-order HARQ-ACK reporting for it.</w:t>
      </w:r>
    </w:p>
    <w:p w14:paraId="249319BE" w14:textId="47D2253B" w:rsidR="00C71019" w:rsidRDefault="00C71019" w:rsidP="00C71019">
      <w:pPr>
        <w:pStyle w:val="a4"/>
        <w:jc w:val="both"/>
        <w:rPr>
          <w:rFonts w:cs="Times New Roman"/>
          <w:szCs w:val="20"/>
        </w:rPr>
      </w:pPr>
      <w:bookmarkStart w:id="13" w:name="_Ref86850551"/>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5</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sidRPr="00B234C0">
        <w:rPr>
          <w:rFonts w:cs="Times New Roman"/>
          <w:szCs w:val="20"/>
        </w:rPr>
        <w:t>For multi-PDSCH scheduling, UE does not expect any of the scheduled</w:t>
      </w:r>
      <w:r>
        <w:rPr>
          <w:rFonts w:cs="Times New Roman"/>
          <w:szCs w:val="20"/>
        </w:rPr>
        <w:t xml:space="preserve"> PDSCH(s)</w:t>
      </w:r>
      <w:r w:rsidRPr="00B234C0">
        <w:rPr>
          <w:rFonts w:cs="Times New Roman"/>
          <w:szCs w:val="20"/>
        </w:rPr>
        <w:t xml:space="preserve">/SPS PDSCH and the </w:t>
      </w:r>
      <w:r>
        <w:rPr>
          <w:rFonts w:cs="Times New Roman"/>
          <w:szCs w:val="20"/>
        </w:rPr>
        <w:t xml:space="preserve">PUCCH </w:t>
      </w:r>
      <w:r w:rsidRPr="00B234C0">
        <w:rPr>
          <w:rFonts w:cs="Times New Roman"/>
          <w:szCs w:val="20"/>
        </w:rPr>
        <w:t xml:space="preserve">resource for the HARQ-ACK transmission to lead to out-of-order </w:t>
      </w:r>
      <w:r>
        <w:rPr>
          <w:rFonts w:cs="Times New Roman"/>
          <w:szCs w:val="20"/>
        </w:rPr>
        <w:t>HARQ-ACK reporting</w:t>
      </w:r>
      <w:r w:rsidRPr="00B234C0">
        <w:rPr>
          <w:rFonts w:cs="Times New Roman"/>
          <w:szCs w:val="20"/>
        </w:rPr>
        <w:t>.</w:t>
      </w:r>
      <w:bookmarkEnd w:id="13"/>
    </w:p>
    <w:p w14:paraId="3A4F458C" w14:textId="48F57FEC" w:rsidR="00C71019" w:rsidRPr="008E4CB9" w:rsidRDefault="00572A61" w:rsidP="00C71019">
      <w:pPr>
        <w:pStyle w:val="3"/>
        <w:spacing w:before="120" w:after="120"/>
        <w:rPr>
          <w:sz w:val="24"/>
          <w:szCs w:val="24"/>
        </w:rPr>
      </w:pPr>
      <w:r>
        <w:rPr>
          <w:sz w:val="24"/>
          <w:szCs w:val="24"/>
        </w:rPr>
        <w:lastRenderedPageBreak/>
        <w:t>4</w:t>
      </w:r>
      <w:r w:rsidR="00C71019" w:rsidRPr="00A93EC8">
        <w:rPr>
          <w:rFonts w:hint="eastAsia"/>
          <w:sz w:val="24"/>
          <w:szCs w:val="24"/>
        </w:rPr>
        <w:t>.1.</w:t>
      </w:r>
      <w:r w:rsidR="00C71019">
        <w:rPr>
          <w:sz w:val="24"/>
          <w:szCs w:val="24"/>
        </w:rPr>
        <w:t>2</w:t>
      </w:r>
      <w:r w:rsidR="00C71019" w:rsidRPr="00A93EC8">
        <w:rPr>
          <w:rFonts w:hint="eastAsia"/>
          <w:sz w:val="24"/>
          <w:szCs w:val="24"/>
        </w:rPr>
        <w:t xml:space="preserve"> </w:t>
      </w:r>
      <w:r w:rsidR="00C71019" w:rsidRPr="008E4CB9">
        <w:rPr>
          <w:sz w:val="24"/>
          <w:szCs w:val="24"/>
        </w:rPr>
        <w:t>DL specific issues</w:t>
      </w:r>
    </w:p>
    <w:p w14:paraId="0E2BD631" w14:textId="69D0A80A" w:rsidR="00C71019" w:rsidRPr="008E4CB9" w:rsidRDefault="00572A61" w:rsidP="00C71019">
      <w:pPr>
        <w:pStyle w:val="4"/>
        <w:spacing w:before="120" w:after="120"/>
        <w:rPr>
          <w:rFonts w:ascii="Arial" w:hAnsi="Arial" w:cs="Arial"/>
          <w:sz w:val="21"/>
          <w:szCs w:val="21"/>
        </w:rPr>
      </w:pPr>
      <w:r>
        <w:rPr>
          <w:rFonts w:ascii="Arial" w:hAnsi="Arial" w:cs="Arial"/>
          <w:sz w:val="21"/>
          <w:szCs w:val="21"/>
        </w:rPr>
        <w:t>4</w:t>
      </w:r>
      <w:r w:rsidR="00C71019" w:rsidRPr="00505ADA">
        <w:rPr>
          <w:rFonts w:ascii="Arial" w:hAnsi="Arial" w:cs="Arial"/>
          <w:sz w:val="21"/>
          <w:szCs w:val="21"/>
        </w:rPr>
        <w:t>.1.</w:t>
      </w:r>
      <w:r w:rsidR="00C71019">
        <w:rPr>
          <w:rFonts w:ascii="Arial" w:hAnsi="Arial" w:cs="Arial"/>
          <w:sz w:val="21"/>
          <w:szCs w:val="21"/>
        </w:rPr>
        <w:t>2.1</w:t>
      </w:r>
      <w:r w:rsidR="00C71019" w:rsidRPr="00505ADA">
        <w:rPr>
          <w:rFonts w:ascii="Arial" w:hAnsi="Arial" w:cs="Arial"/>
          <w:sz w:val="21"/>
          <w:szCs w:val="21"/>
        </w:rPr>
        <w:t xml:space="preserve"> </w:t>
      </w:r>
      <w:r w:rsidR="00C71019" w:rsidRPr="008E4CB9">
        <w:rPr>
          <w:rFonts w:ascii="Arial" w:hAnsi="Arial" w:cs="Arial" w:hint="eastAsia"/>
          <w:sz w:val="21"/>
          <w:szCs w:val="21"/>
        </w:rPr>
        <w:t>Two codewords</w:t>
      </w:r>
    </w:p>
    <w:p w14:paraId="42C4D078" w14:textId="77777777" w:rsidR="00C71019" w:rsidRDefault="00C71019" w:rsidP="00C71019">
      <w:pPr>
        <w:widowControl/>
        <w:spacing w:after="120"/>
        <w:rPr>
          <w:rFonts w:cs="Times New Roman"/>
          <w:kern w:val="0"/>
          <w:szCs w:val="20"/>
        </w:rPr>
      </w:pPr>
      <w:r>
        <w:rPr>
          <w:rFonts w:cs="Times New Roman"/>
          <w:kern w:val="0"/>
          <w:szCs w:val="20"/>
        </w:rPr>
        <w:t>Since RAN1#106b-e meeting, an issue about TB disabling has been brought by some companies, but no discussion has been focused on it due to limited time and input.</w:t>
      </w:r>
    </w:p>
    <w:p w14:paraId="137E6E0D" w14:textId="7B92A596" w:rsidR="00C71019" w:rsidRDefault="00C71019" w:rsidP="00C71019">
      <w:pPr>
        <w:widowControl/>
        <w:spacing w:after="120"/>
        <w:rPr>
          <w:rFonts w:cs="Times New Roman"/>
          <w:kern w:val="0"/>
          <w:szCs w:val="20"/>
        </w:rPr>
      </w:pPr>
      <w:r>
        <w:rPr>
          <w:rFonts w:cs="Times New Roman" w:hint="eastAsia"/>
          <w:kern w:val="0"/>
          <w:szCs w:val="20"/>
        </w:rPr>
        <w:t>I</w:t>
      </w:r>
      <w:r>
        <w:rPr>
          <w:rFonts w:cs="Times New Roman"/>
          <w:kern w:val="0"/>
          <w:szCs w:val="20"/>
        </w:rPr>
        <w:t>n TS38.214</w:t>
      </w:r>
      <w:r w:rsidR="00C01BFA">
        <w:rPr>
          <w:rFonts w:cs="Times New Roman"/>
          <w:kern w:val="0"/>
          <w:szCs w:val="20"/>
        </w:rPr>
        <w:fldChar w:fldCharType="begin"/>
      </w:r>
      <w:r w:rsidR="00C01BFA">
        <w:rPr>
          <w:rFonts w:cs="Times New Roman"/>
          <w:kern w:val="0"/>
          <w:szCs w:val="20"/>
        </w:rPr>
        <w:instrText xml:space="preserve"> REF _Ref92384642 \n \h </w:instrText>
      </w:r>
      <w:r w:rsidR="00C01BFA">
        <w:rPr>
          <w:rFonts w:cs="Times New Roman"/>
          <w:kern w:val="0"/>
          <w:szCs w:val="20"/>
        </w:rPr>
      </w:r>
      <w:r w:rsidR="00C01BFA">
        <w:rPr>
          <w:rFonts w:cs="Times New Roman"/>
          <w:kern w:val="0"/>
          <w:szCs w:val="20"/>
        </w:rPr>
        <w:fldChar w:fldCharType="separate"/>
      </w:r>
      <w:r w:rsidR="00A150AB">
        <w:rPr>
          <w:rFonts w:cs="Times New Roman"/>
          <w:kern w:val="0"/>
          <w:szCs w:val="20"/>
        </w:rPr>
        <w:t>[4]</w:t>
      </w:r>
      <w:r w:rsidR="00C01BFA">
        <w:rPr>
          <w:rFonts w:cs="Times New Roman"/>
          <w:kern w:val="0"/>
          <w:szCs w:val="20"/>
        </w:rPr>
        <w:fldChar w:fldCharType="end"/>
      </w:r>
      <w:r>
        <w:rPr>
          <w:rFonts w:cs="Times New Roman"/>
          <w:kern w:val="0"/>
          <w:szCs w:val="20"/>
        </w:rPr>
        <w:t xml:space="preserve"> there is the following description for TB disabling, i.e. disabling a TB by setting </w:t>
      </w:r>
      <w:r w:rsidRPr="00316AF4">
        <w:rPr>
          <w:rFonts w:eastAsia="宋体" w:cs="Times New Roman"/>
          <w:i/>
          <w:kern w:val="0"/>
          <w:szCs w:val="20"/>
          <w:lang w:val="en-GB" w:eastAsia="en-US"/>
        </w:rPr>
        <w:t>I</w:t>
      </w:r>
      <w:r w:rsidRPr="00316AF4">
        <w:rPr>
          <w:rFonts w:eastAsia="宋体" w:cs="Times New Roman"/>
          <w:i/>
          <w:kern w:val="0"/>
          <w:szCs w:val="20"/>
          <w:vertAlign w:val="subscript"/>
          <w:lang w:val="en-GB" w:eastAsia="en-US"/>
        </w:rPr>
        <w:t xml:space="preserve">MCS </w:t>
      </w:r>
      <w:r w:rsidRPr="00316AF4">
        <w:rPr>
          <w:rFonts w:eastAsia="宋体" w:cs="Times New Roman"/>
          <w:kern w:val="0"/>
          <w:szCs w:val="20"/>
          <w:lang w:val="en-GB" w:eastAsia="en-US"/>
        </w:rPr>
        <w:t xml:space="preserve">= 26 and </w:t>
      </w:r>
      <w:proofErr w:type="spellStart"/>
      <w:r w:rsidRPr="00316AF4">
        <w:rPr>
          <w:rFonts w:eastAsia="宋体" w:cs="Times New Roman"/>
          <w:i/>
          <w:kern w:val="0"/>
          <w:szCs w:val="20"/>
          <w:lang w:val="en-GB" w:eastAsia="en-US"/>
        </w:rPr>
        <w:t>rv</w:t>
      </w:r>
      <w:r w:rsidRPr="00316AF4">
        <w:rPr>
          <w:rFonts w:eastAsia="宋体" w:cs="Times New Roman"/>
          <w:i/>
          <w:kern w:val="0"/>
          <w:szCs w:val="20"/>
          <w:vertAlign w:val="subscript"/>
          <w:lang w:val="en-GB" w:eastAsia="en-US"/>
        </w:rPr>
        <w:t>id</w:t>
      </w:r>
      <w:proofErr w:type="spellEnd"/>
      <w:r w:rsidRPr="00316AF4">
        <w:rPr>
          <w:rFonts w:eastAsia="宋体" w:cs="Times New Roman"/>
          <w:kern w:val="0"/>
          <w:szCs w:val="20"/>
          <w:lang w:val="en-GB" w:eastAsia="en-US"/>
        </w:rPr>
        <w:t xml:space="preserve"> = 1 for the TB in a DCI format 1_1.</w:t>
      </w:r>
    </w:p>
    <w:p w14:paraId="7450B61F" w14:textId="77777777" w:rsidR="00C71019" w:rsidRDefault="00C71019" w:rsidP="00C71019">
      <w:pPr>
        <w:widowControl/>
        <w:spacing w:after="120"/>
        <w:rPr>
          <w:rFonts w:cs="Times New Roman"/>
          <w:kern w:val="0"/>
          <w:szCs w:val="20"/>
        </w:rPr>
      </w:pPr>
      <w:r>
        <w:rPr>
          <w:rFonts w:eastAsia="宋体"/>
          <w:noProof/>
        </w:rPr>
        <mc:AlternateContent>
          <mc:Choice Requires="wps">
            <w:drawing>
              <wp:inline distT="0" distB="0" distL="0" distR="0" wp14:anchorId="76B6EB35" wp14:editId="626A4A76">
                <wp:extent cx="5755005" cy="1865376"/>
                <wp:effectExtent l="0" t="0" r="17145" b="2095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865376"/>
                        </a:xfrm>
                        <a:prstGeom prst="rect">
                          <a:avLst/>
                        </a:prstGeom>
                        <a:solidFill>
                          <a:srgbClr val="FFFFFF"/>
                        </a:solidFill>
                        <a:ln w="9525">
                          <a:solidFill>
                            <a:srgbClr val="000000"/>
                          </a:solidFill>
                          <a:miter lim="800000"/>
                          <a:headEnd/>
                          <a:tailEnd/>
                        </a:ln>
                      </wps:spPr>
                      <wps:txbx>
                        <w:txbxContent>
                          <w:p w14:paraId="59F94EEB" w14:textId="77777777" w:rsidR="00A150AB" w:rsidRPr="006A1E20" w:rsidRDefault="00A150AB" w:rsidP="00C71019">
                            <w:pPr>
                              <w:keepNext/>
                              <w:keepLines/>
                              <w:widowControl/>
                              <w:spacing w:before="120" w:after="180"/>
                              <w:ind w:left="1418" w:hanging="1418"/>
                              <w:jc w:val="left"/>
                              <w:outlineLvl w:val="3"/>
                              <w:rPr>
                                <w:rFonts w:ascii="Arial" w:eastAsia="宋体" w:hAnsi="Arial" w:cs="Times New Roman"/>
                                <w:color w:val="000000"/>
                                <w:kern w:val="0"/>
                                <w:sz w:val="24"/>
                                <w:szCs w:val="20"/>
                                <w:lang w:val="x-none" w:eastAsia="en-US"/>
                              </w:rPr>
                            </w:pPr>
                            <w:bookmarkStart w:id="14" w:name="_Toc11352092"/>
                            <w:bookmarkStart w:id="15" w:name="_Toc20317982"/>
                            <w:bookmarkStart w:id="16" w:name="_Toc27299880"/>
                            <w:bookmarkStart w:id="17" w:name="_Toc29673145"/>
                            <w:bookmarkStart w:id="18" w:name="_Toc29673286"/>
                            <w:bookmarkStart w:id="19" w:name="_Toc29674279"/>
                            <w:bookmarkStart w:id="20" w:name="_Toc36645509"/>
                            <w:bookmarkStart w:id="21" w:name="_Toc45810554"/>
                            <w:bookmarkStart w:id="22" w:name="_Toc83310139"/>
                            <w:r w:rsidRPr="006A1E20">
                              <w:rPr>
                                <w:rFonts w:ascii="Arial" w:eastAsia="宋体" w:hAnsi="Arial" w:cs="Times New Roman"/>
                                <w:color w:val="000000"/>
                                <w:kern w:val="0"/>
                                <w:sz w:val="24"/>
                                <w:szCs w:val="20"/>
                                <w:lang w:val="x-none" w:eastAsia="en-US"/>
                              </w:rPr>
                              <w:t>5.1.3.2</w:t>
                            </w:r>
                            <w:r w:rsidRPr="006A1E20">
                              <w:rPr>
                                <w:rFonts w:ascii="Arial" w:eastAsia="宋体" w:hAnsi="Arial" w:cs="Times New Roman"/>
                                <w:color w:val="000000"/>
                                <w:kern w:val="0"/>
                                <w:sz w:val="24"/>
                                <w:szCs w:val="20"/>
                                <w:lang w:val="x-none" w:eastAsia="en-US"/>
                              </w:rPr>
                              <w:tab/>
                              <w:t>Transport block size determination</w:t>
                            </w:r>
                            <w:bookmarkEnd w:id="14"/>
                            <w:bookmarkEnd w:id="15"/>
                            <w:bookmarkEnd w:id="16"/>
                            <w:bookmarkEnd w:id="17"/>
                            <w:bookmarkEnd w:id="18"/>
                            <w:bookmarkEnd w:id="19"/>
                            <w:bookmarkEnd w:id="20"/>
                            <w:bookmarkEnd w:id="21"/>
                            <w:bookmarkEnd w:id="22"/>
                          </w:p>
                          <w:p w14:paraId="4C556676" w14:textId="77777777" w:rsidR="00A150AB" w:rsidRDefault="00A150AB" w:rsidP="00C71019">
                            <w:pPr>
                              <w:widowControl/>
                              <w:spacing w:after="180"/>
                              <w:jc w:val="left"/>
                              <w:rPr>
                                <w:rFonts w:eastAsia="宋体" w:cs="Times New Roman"/>
                                <w:kern w:val="0"/>
                                <w:szCs w:val="20"/>
                                <w:lang w:val="en-GB" w:eastAsia="en-US"/>
                              </w:rPr>
                            </w:pPr>
                            <w:r w:rsidRPr="006A1E20">
                              <w:rPr>
                                <w:rFonts w:eastAsia="宋体" w:cs="Times New Roman"/>
                                <w:kern w:val="0"/>
                                <w:szCs w:val="20"/>
                                <w:lang w:val="en-GB" w:eastAsia="en-US"/>
                              </w:rPr>
                              <w:t xml:space="preserve">In case the higher layer parameter </w:t>
                            </w:r>
                            <w:r w:rsidRPr="006A1E20">
                              <w:rPr>
                                <w:rFonts w:eastAsia="宋体" w:cs="Times New Roman"/>
                                <w:i/>
                                <w:kern w:val="0"/>
                                <w:szCs w:val="20"/>
                                <w:lang w:val="en-GB" w:eastAsia="en-US"/>
                              </w:rPr>
                              <w:t xml:space="preserve">maxNrofCodeWordsScheduledByDCI </w:t>
                            </w:r>
                            <w:r w:rsidRPr="006A1E20">
                              <w:rPr>
                                <w:rFonts w:eastAsia="宋体" w:cs="Times New Roman"/>
                                <w:kern w:val="0"/>
                                <w:szCs w:val="20"/>
                                <w:lang w:val="en-GB" w:eastAsia="en-US"/>
                              </w:rPr>
                              <w:t xml:space="preserve">indicates that two codeword transmission is enabled, then one of the two transport blocks </w:t>
                            </w:r>
                            <w:r w:rsidRPr="006A1E20">
                              <w:rPr>
                                <w:rFonts w:eastAsia="宋体" w:cs="Times New Roman"/>
                                <w:kern w:val="0"/>
                                <w:szCs w:val="20"/>
                                <w:lang w:val="en-GB" w:eastAsia="en-US"/>
                              </w:rPr>
                              <w:t xml:space="preserve">is </w:t>
                            </w:r>
                            <w:r w:rsidRPr="00316AF4">
                              <w:rPr>
                                <w:rFonts w:eastAsia="宋体" w:cs="Times New Roman"/>
                                <w:kern w:val="0"/>
                                <w:szCs w:val="20"/>
                                <w:highlight w:val="yellow"/>
                                <w:lang w:val="en-GB" w:eastAsia="en-US"/>
                              </w:rPr>
                              <w:t xml:space="preserve">disabled by DCI format 1_1 if </w:t>
                            </w:r>
                            <w:r w:rsidRPr="00316AF4">
                              <w:rPr>
                                <w:rFonts w:eastAsia="宋体" w:cs="Times New Roman"/>
                                <w:i/>
                                <w:kern w:val="0"/>
                                <w:szCs w:val="20"/>
                                <w:highlight w:val="yellow"/>
                                <w:lang w:val="en-GB" w:eastAsia="en-US"/>
                              </w:rPr>
                              <w:t>I</w:t>
                            </w:r>
                            <w:r w:rsidRPr="00316AF4">
                              <w:rPr>
                                <w:rFonts w:eastAsia="宋体" w:cs="Times New Roman"/>
                                <w:i/>
                                <w:kern w:val="0"/>
                                <w:szCs w:val="20"/>
                                <w:highlight w:val="yellow"/>
                                <w:vertAlign w:val="subscript"/>
                                <w:lang w:val="en-GB" w:eastAsia="en-US"/>
                              </w:rPr>
                              <w:t xml:space="preserve">MCS </w:t>
                            </w:r>
                            <w:r w:rsidRPr="00316AF4">
                              <w:rPr>
                                <w:rFonts w:eastAsia="宋体" w:cs="Times New Roman"/>
                                <w:kern w:val="0"/>
                                <w:szCs w:val="20"/>
                                <w:highlight w:val="yellow"/>
                                <w:lang w:val="en-GB" w:eastAsia="en-US"/>
                              </w:rPr>
                              <w:t xml:space="preserve">= 26 and if </w:t>
                            </w:r>
                            <w:r w:rsidRPr="00316AF4">
                              <w:rPr>
                                <w:rFonts w:eastAsia="宋体" w:cs="Times New Roman"/>
                                <w:i/>
                                <w:kern w:val="0"/>
                                <w:szCs w:val="20"/>
                                <w:highlight w:val="yellow"/>
                                <w:lang w:val="en-GB" w:eastAsia="en-US"/>
                              </w:rPr>
                              <w:t>rv</w:t>
                            </w:r>
                            <w:r w:rsidRPr="00316AF4">
                              <w:rPr>
                                <w:rFonts w:eastAsia="宋体" w:cs="Times New Roman"/>
                                <w:i/>
                                <w:kern w:val="0"/>
                                <w:szCs w:val="20"/>
                                <w:highlight w:val="yellow"/>
                                <w:vertAlign w:val="subscript"/>
                                <w:lang w:val="en-GB" w:eastAsia="en-US"/>
                              </w:rPr>
                              <w:t>id</w:t>
                            </w:r>
                            <w:r w:rsidRPr="00316AF4">
                              <w:rPr>
                                <w:rFonts w:eastAsia="宋体" w:cs="Times New Roman"/>
                                <w:kern w:val="0"/>
                                <w:szCs w:val="20"/>
                                <w:highlight w:val="yellow"/>
                                <w:lang w:val="en-GB" w:eastAsia="en-US"/>
                              </w:rPr>
                              <w:t xml:space="preserve"> = 1 for the corresponding transport block</w:t>
                            </w:r>
                            <w:r w:rsidRPr="006A1E20">
                              <w:rPr>
                                <w:rFonts w:eastAsia="宋体" w:cs="Times New Roman"/>
                                <w:kern w:val="0"/>
                                <w:szCs w:val="20"/>
                                <w:lang w:val="en-GB" w:eastAsia="en-US"/>
                              </w:rPr>
                              <w:t>. If both transport blocks are enabled, transport block 1 and 2 are mapped to codeword 0 and 1 respectively. If only one transport block is enabled, then the enabled transport block is always mapped to the first codeword.</w:t>
                            </w:r>
                          </w:p>
                          <w:p w14:paraId="03489596" w14:textId="77777777" w:rsidR="00A150AB" w:rsidRPr="006A1E20" w:rsidRDefault="00A150AB" w:rsidP="00C71019">
                            <w:pPr>
                              <w:widowControl/>
                              <w:spacing w:after="180"/>
                              <w:jc w:val="left"/>
                              <w:rPr>
                                <w:rFonts w:eastAsia="宋体" w:cs="Times New Roman"/>
                                <w:kern w:val="0"/>
                                <w:szCs w:val="20"/>
                                <w:lang w:val="en-GB"/>
                              </w:rPr>
                            </w:pPr>
                            <w:r>
                              <w:rPr>
                                <w:rFonts w:eastAsia="宋体" w:cs="Times New Roman"/>
                                <w:kern w:val="0"/>
                                <w:szCs w:val="20"/>
                                <w:lang w:val="en-GB"/>
                              </w:rPr>
                              <w:t>…</w:t>
                            </w:r>
                          </w:p>
                          <w:p w14:paraId="129F515E" w14:textId="77777777" w:rsidR="00A150AB" w:rsidRPr="00B92DB9" w:rsidRDefault="00A150AB" w:rsidP="00C71019"/>
                        </w:txbxContent>
                      </wps:txbx>
                      <wps:bodyPr rot="0" vert="horz" wrap="square" lIns="91440" tIns="45720" rIns="91440" bIns="45720" anchor="t" anchorCtr="0" upright="1">
                        <a:noAutofit/>
                      </wps:bodyPr>
                    </wps:wsp>
                  </a:graphicData>
                </a:graphic>
              </wp:inline>
            </w:drawing>
          </mc:Choice>
          <mc:Fallback>
            <w:pict>
              <v:shape w14:anchorId="76B6EB35" id="文本框 5" o:spid="_x0000_s1027" type="#_x0000_t202" style="width:453.15pt;height:14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">
                <v:textbox>
                  <w:txbxContent>
                    <w:p w14:paraId="59F94EEB" w14:textId="77777777" w:rsidR="00A150AB" w:rsidRPr="006A1E20" w:rsidRDefault="00A150AB" w:rsidP="00C71019">
                      <w:pPr>
                        <w:keepNext/>
                        <w:keepLines/>
                        <w:widowControl/>
                        <w:spacing w:before="120" w:after="180"/>
                        <w:ind w:left="1418" w:hanging="1418"/>
                        <w:jc w:val="left"/>
                        <w:outlineLvl w:val="3"/>
                        <w:rPr>
                          <w:rFonts w:ascii="Arial" w:eastAsia="宋体" w:hAnsi="Arial" w:cs="Times New Roman"/>
                          <w:color w:val="000000"/>
                          <w:kern w:val="0"/>
                          <w:sz w:val="24"/>
                          <w:szCs w:val="20"/>
                          <w:lang w:val="x-none" w:eastAsia="en-US"/>
                        </w:rPr>
                      </w:pPr>
                      <w:bookmarkStart w:id="22" w:name="_Toc11352092"/>
                      <w:bookmarkStart w:id="23" w:name="_Toc20317982"/>
                      <w:bookmarkStart w:id="24" w:name="_Toc27299880"/>
                      <w:bookmarkStart w:id="25" w:name="_Toc29673145"/>
                      <w:bookmarkStart w:id="26" w:name="_Toc29673286"/>
                      <w:bookmarkStart w:id="27" w:name="_Toc29674279"/>
                      <w:bookmarkStart w:id="28" w:name="_Toc36645509"/>
                      <w:bookmarkStart w:id="29" w:name="_Toc45810554"/>
                      <w:bookmarkStart w:id="30" w:name="_Toc83310139"/>
                      <w:r w:rsidRPr="006A1E20">
                        <w:rPr>
                          <w:rFonts w:ascii="Arial" w:eastAsia="宋体" w:hAnsi="Arial" w:cs="Times New Roman"/>
                          <w:color w:val="000000"/>
                          <w:kern w:val="0"/>
                          <w:sz w:val="24"/>
                          <w:szCs w:val="20"/>
                          <w:lang w:val="x-none" w:eastAsia="en-US"/>
                        </w:rPr>
                        <w:t>5.1.3.2</w:t>
                      </w:r>
                      <w:r w:rsidRPr="006A1E20">
                        <w:rPr>
                          <w:rFonts w:ascii="Arial" w:eastAsia="宋体" w:hAnsi="Arial" w:cs="Times New Roman"/>
                          <w:color w:val="000000"/>
                          <w:kern w:val="0"/>
                          <w:sz w:val="24"/>
                          <w:szCs w:val="20"/>
                          <w:lang w:val="x-none" w:eastAsia="en-US"/>
                        </w:rPr>
                        <w:tab/>
                        <w:t>Transport block size determination</w:t>
                      </w:r>
                      <w:bookmarkEnd w:id="22"/>
                      <w:bookmarkEnd w:id="23"/>
                      <w:bookmarkEnd w:id="24"/>
                      <w:bookmarkEnd w:id="25"/>
                      <w:bookmarkEnd w:id="26"/>
                      <w:bookmarkEnd w:id="27"/>
                      <w:bookmarkEnd w:id="28"/>
                      <w:bookmarkEnd w:id="29"/>
                      <w:bookmarkEnd w:id="30"/>
                    </w:p>
                    <w:p w14:paraId="4C556676" w14:textId="77777777" w:rsidR="00A150AB" w:rsidRDefault="00A150AB" w:rsidP="00C71019">
                      <w:pPr>
                        <w:widowControl/>
                        <w:spacing w:after="180"/>
                        <w:jc w:val="left"/>
                        <w:rPr>
                          <w:rFonts w:eastAsia="宋体" w:cs="Times New Roman"/>
                          <w:kern w:val="0"/>
                          <w:szCs w:val="20"/>
                          <w:lang w:val="en-GB" w:eastAsia="en-US"/>
                        </w:rPr>
                      </w:pPr>
                      <w:r w:rsidRPr="006A1E20">
                        <w:rPr>
                          <w:rFonts w:eastAsia="宋体" w:cs="Times New Roman"/>
                          <w:kern w:val="0"/>
                          <w:szCs w:val="20"/>
                          <w:lang w:val="en-GB" w:eastAsia="en-US"/>
                        </w:rPr>
                        <w:t xml:space="preserve">In case the higher layer parameter </w:t>
                      </w:r>
                      <w:proofErr w:type="spellStart"/>
                      <w:r w:rsidRPr="006A1E20">
                        <w:rPr>
                          <w:rFonts w:eastAsia="宋体" w:cs="Times New Roman"/>
                          <w:i/>
                          <w:kern w:val="0"/>
                          <w:szCs w:val="20"/>
                          <w:lang w:val="en-GB" w:eastAsia="en-US"/>
                        </w:rPr>
                        <w:t>maxNrofCodeWordsScheduledByDCI</w:t>
                      </w:r>
                      <w:proofErr w:type="spellEnd"/>
                      <w:r w:rsidRPr="006A1E20">
                        <w:rPr>
                          <w:rFonts w:eastAsia="宋体" w:cs="Times New Roman"/>
                          <w:i/>
                          <w:kern w:val="0"/>
                          <w:szCs w:val="20"/>
                          <w:lang w:val="en-GB" w:eastAsia="en-US"/>
                        </w:rPr>
                        <w:t xml:space="preserve"> </w:t>
                      </w:r>
                      <w:r w:rsidRPr="006A1E20">
                        <w:rPr>
                          <w:rFonts w:eastAsia="宋体" w:cs="Times New Roman"/>
                          <w:kern w:val="0"/>
                          <w:szCs w:val="20"/>
                          <w:lang w:val="en-GB" w:eastAsia="en-US"/>
                        </w:rPr>
                        <w:t xml:space="preserve">indicates that two codeword transmission is enabled, then one of the two transport blocks </w:t>
                      </w:r>
                      <w:proofErr w:type="gramStart"/>
                      <w:r w:rsidRPr="006A1E20">
                        <w:rPr>
                          <w:rFonts w:eastAsia="宋体" w:cs="Times New Roman"/>
                          <w:kern w:val="0"/>
                          <w:szCs w:val="20"/>
                          <w:lang w:val="en-GB" w:eastAsia="en-US"/>
                        </w:rPr>
                        <w:t>is</w:t>
                      </w:r>
                      <w:proofErr w:type="gramEnd"/>
                      <w:r w:rsidRPr="006A1E20">
                        <w:rPr>
                          <w:rFonts w:eastAsia="宋体" w:cs="Times New Roman"/>
                          <w:kern w:val="0"/>
                          <w:szCs w:val="20"/>
                          <w:lang w:val="en-GB" w:eastAsia="en-US"/>
                        </w:rPr>
                        <w:t xml:space="preserve"> </w:t>
                      </w:r>
                      <w:r w:rsidRPr="00316AF4">
                        <w:rPr>
                          <w:rFonts w:eastAsia="宋体" w:cs="Times New Roman"/>
                          <w:kern w:val="0"/>
                          <w:szCs w:val="20"/>
                          <w:highlight w:val="yellow"/>
                          <w:lang w:val="en-GB" w:eastAsia="en-US"/>
                        </w:rPr>
                        <w:t xml:space="preserve">disabled by DCI format 1_1 if </w:t>
                      </w:r>
                      <w:r w:rsidRPr="00316AF4">
                        <w:rPr>
                          <w:rFonts w:eastAsia="宋体" w:cs="Times New Roman"/>
                          <w:i/>
                          <w:kern w:val="0"/>
                          <w:szCs w:val="20"/>
                          <w:highlight w:val="yellow"/>
                          <w:lang w:val="en-GB" w:eastAsia="en-US"/>
                        </w:rPr>
                        <w:t>I</w:t>
                      </w:r>
                      <w:r w:rsidRPr="00316AF4">
                        <w:rPr>
                          <w:rFonts w:eastAsia="宋体" w:cs="Times New Roman"/>
                          <w:i/>
                          <w:kern w:val="0"/>
                          <w:szCs w:val="20"/>
                          <w:highlight w:val="yellow"/>
                          <w:vertAlign w:val="subscript"/>
                          <w:lang w:val="en-GB" w:eastAsia="en-US"/>
                        </w:rPr>
                        <w:t xml:space="preserve">MCS </w:t>
                      </w:r>
                      <w:r w:rsidRPr="00316AF4">
                        <w:rPr>
                          <w:rFonts w:eastAsia="宋体" w:cs="Times New Roman"/>
                          <w:kern w:val="0"/>
                          <w:szCs w:val="20"/>
                          <w:highlight w:val="yellow"/>
                          <w:lang w:val="en-GB" w:eastAsia="en-US"/>
                        </w:rPr>
                        <w:t xml:space="preserve">= 26 and if </w:t>
                      </w:r>
                      <w:proofErr w:type="spellStart"/>
                      <w:r w:rsidRPr="00316AF4">
                        <w:rPr>
                          <w:rFonts w:eastAsia="宋体" w:cs="Times New Roman"/>
                          <w:i/>
                          <w:kern w:val="0"/>
                          <w:szCs w:val="20"/>
                          <w:highlight w:val="yellow"/>
                          <w:lang w:val="en-GB" w:eastAsia="en-US"/>
                        </w:rPr>
                        <w:t>rv</w:t>
                      </w:r>
                      <w:r w:rsidRPr="00316AF4">
                        <w:rPr>
                          <w:rFonts w:eastAsia="宋体" w:cs="Times New Roman"/>
                          <w:i/>
                          <w:kern w:val="0"/>
                          <w:szCs w:val="20"/>
                          <w:highlight w:val="yellow"/>
                          <w:vertAlign w:val="subscript"/>
                          <w:lang w:val="en-GB" w:eastAsia="en-US"/>
                        </w:rPr>
                        <w:t>id</w:t>
                      </w:r>
                      <w:proofErr w:type="spellEnd"/>
                      <w:r w:rsidRPr="00316AF4">
                        <w:rPr>
                          <w:rFonts w:eastAsia="宋体" w:cs="Times New Roman"/>
                          <w:kern w:val="0"/>
                          <w:szCs w:val="20"/>
                          <w:highlight w:val="yellow"/>
                          <w:lang w:val="en-GB" w:eastAsia="en-US"/>
                        </w:rPr>
                        <w:t xml:space="preserve"> = 1 for the corresponding transport block</w:t>
                      </w:r>
                      <w:r w:rsidRPr="006A1E20">
                        <w:rPr>
                          <w:rFonts w:eastAsia="宋体" w:cs="Times New Roman"/>
                          <w:kern w:val="0"/>
                          <w:szCs w:val="20"/>
                          <w:lang w:val="en-GB" w:eastAsia="en-US"/>
                        </w:rPr>
                        <w:t>. If both transport blocks are enabled, transport block 1 and 2 are mapped to codeword 0 and 1 respectively. If only one transport block is enabled, then the enabled transport block is always mapped to the first codeword.</w:t>
                      </w:r>
                    </w:p>
                    <w:p w14:paraId="03489596" w14:textId="77777777" w:rsidR="00A150AB" w:rsidRPr="006A1E20" w:rsidRDefault="00A150AB" w:rsidP="00C71019">
                      <w:pPr>
                        <w:widowControl/>
                        <w:spacing w:after="180"/>
                        <w:jc w:val="left"/>
                        <w:rPr>
                          <w:rFonts w:eastAsia="宋体" w:cs="Times New Roman"/>
                          <w:kern w:val="0"/>
                          <w:szCs w:val="20"/>
                          <w:lang w:val="en-GB"/>
                        </w:rPr>
                      </w:pPr>
                      <w:r>
                        <w:rPr>
                          <w:rFonts w:eastAsia="宋体" w:cs="Times New Roman"/>
                          <w:kern w:val="0"/>
                          <w:szCs w:val="20"/>
                          <w:lang w:val="en-GB"/>
                        </w:rPr>
                        <w:t>…</w:t>
                      </w:r>
                    </w:p>
                    <w:p w14:paraId="129F515E" w14:textId="77777777" w:rsidR="00A150AB" w:rsidRPr="00B92DB9" w:rsidRDefault="00A150AB" w:rsidP="00C71019"/>
                  </w:txbxContent>
                </v:textbox>
                <w10:anchorlock/>
              </v:shape>
            </w:pict>
          </mc:Fallback>
        </mc:AlternateContent>
      </w:r>
    </w:p>
    <w:p w14:paraId="5767B574" w14:textId="77777777" w:rsidR="00C71019" w:rsidRDefault="00C71019" w:rsidP="00C71019">
      <w:pPr>
        <w:widowControl/>
        <w:spacing w:after="120"/>
        <w:rPr>
          <w:rFonts w:cs="Times New Roman"/>
          <w:kern w:val="0"/>
          <w:szCs w:val="20"/>
        </w:rPr>
      </w:pPr>
      <w:r>
        <w:rPr>
          <w:rFonts w:cs="Times New Roman" w:hint="eastAsia"/>
          <w:kern w:val="0"/>
          <w:szCs w:val="20"/>
        </w:rPr>
        <w:t>F</w:t>
      </w:r>
      <w:r>
        <w:rPr>
          <w:rFonts w:cs="Times New Roman"/>
          <w:kern w:val="0"/>
          <w:szCs w:val="20"/>
        </w:rPr>
        <w:t>or a DCI format for multi-PDSCH scheduling, when more than one PDSCH is scheduled, for a given TB, there are M bits in the DCI format for indicating redundancy version (RV) information, each one bit of which corresponds to a PDSCH scheduled by the DCI format, where M is the maximum number of PDSCHs that can be scheduled by a single DCI format.</w:t>
      </w:r>
    </w:p>
    <w:p w14:paraId="40A8F616" w14:textId="1D949A96" w:rsidR="00C71019" w:rsidRDefault="00C71019" w:rsidP="00C71019">
      <w:pPr>
        <w:widowControl/>
        <w:spacing w:after="120"/>
        <w:rPr>
          <w:rFonts w:cs="Times New Roman"/>
          <w:kern w:val="0"/>
          <w:szCs w:val="20"/>
        </w:rPr>
      </w:pPr>
      <w:r>
        <w:rPr>
          <w:rFonts w:cs="Times New Roman" w:hint="eastAsia"/>
          <w:kern w:val="0"/>
          <w:szCs w:val="20"/>
        </w:rPr>
        <w:t>F</w:t>
      </w:r>
      <w:r>
        <w:rPr>
          <w:rFonts w:cs="Times New Roman"/>
          <w:kern w:val="0"/>
          <w:szCs w:val="20"/>
        </w:rPr>
        <w:t>or 1-bit RV for each scheduled PDSCH in a DCI format for multi-PDSCH scheduling, the following Table in TS38.212</w:t>
      </w:r>
      <w:r w:rsidR="00C01BFA">
        <w:rPr>
          <w:rFonts w:cs="Times New Roman"/>
          <w:kern w:val="0"/>
          <w:szCs w:val="20"/>
        </w:rPr>
        <w:fldChar w:fldCharType="begin"/>
      </w:r>
      <w:r w:rsidR="00C01BFA">
        <w:rPr>
          <w:rFonts w:cs="Times New Roman"/>
          <w:kern w:val="0"/>
          <w:szCs w:val="20"/>
        </w:rPr>
        <w:instrText xml:space="preserve"> REF _Ref92384672 \n \h </w:instrText>
      </w:r>
      <w:r w:rsidR="00C01BFA">
        <w:rPr>
          <w:rFonts w:cs="Times New Roman"/>
          <w:kern w:val="0"/>
          <w:szCs w:val="20"/>
        </w:rPr>
      </w:r>
      <w:r w:rsidR="00C01BFA">
        <w:rPr>
          <w:rFonts w:cs="Times New Roman"/>
          <w:kern w:val="0"/>
          <w:szCs w:val="20"/>
        </w:rPr>
        <w:fldChar w:fldCharType="separate"/>
      </w:r>
      <w:r w:rsidR="00A150AB">
        <w:rPr>
          <w:rFonts w:cs="Times New Roman"/>
          <w:kern w:val="0"/>
          <w:szCs w:val="20"/>
        </w:rPr>
        <w:t>[3]</w:t>
      </w:r>
      <w:r w:rsidR="00C01BFA">
        <w:rPr>
          <w:rFonts w:cs="Times New Roman"/>
          <w:kern w:val="0"/>
          <w:szCs w:val="20"/>
        </w:rPr>
        <w:fldChar w:fldCharType="end"/>
      </w:r>
      <w:r>
        <w:rPr>
          <w:rFonts w:cs="Times New Roman"/>
          <w:kern w:val="0"/>
          <w:szCs w:val="20"/>
        </w:rPr>
        <w:t xml:space="preserve"> can be reused for mapping an indicated value to corresponding </w:t>
      </w:r>
      <w:proofErr w:type="spellStart"/>
      <w:r w:rsidRPr="00316AF4">
        <w:rPr>
          <w:rFonts w:eastAsia="宋体" w:cs="Times New Roman"/>
          <w:i/>
          <w:kern w:val="0"/>
          <w:szCs w:val="20"/>
          <w:lang w:val="en-GB" w:eastAsia="en-US"/>
        </w:rPr>
        <w:t>rv</w:t>
      </w:r>
      <w:r w:rsidRPr="00316AF4">
        <w:rPr>
          <w:rFonts w:eastAsia="宋体" w:cs="Times New Roman"/>
          <w:i/>
          <w:kern w:val="0"/>
          <w:szCs w:val="20"/>
          <w:vertAlign w:val="subscript"/>
          <w:lang w:val="en-GB" w:eastAsia="en-US"/>
        </w:rPr>
        <w:t>id</w:t>
      </w:r>
      <w:proofErr w:type="spellEnd"/>
      <w:r>
        <w:rPr>
          <w:rFonts w:cs="Times New Roman"/>
          <w:kern w:val="0"/>
          <w:szCs w:val="20"/>
        </w:rPr>
        <w:t>.</w:t>
      </w:r>
    </w:p>
    <w:p w14:paraId="2CF586C1" w14:textId="77777777" w:rsidR="00C71019" w:rsidRDefault="00C71019" w:rsidP="00C71019">
      <w:pPr>
        <w:widowControl/>
        <w:spacing w:after="120"/>
        <w:rPr>
          <w:rFonts w:cs="Times New Roman"/>
          <w:kern w:val="0"/>
          <w:szCs w:val="20"/>
        </w:rPr>
      </w:pPr>
      <w:r>
        <w:rPr>
          <w:rFonts w:eastAsia="宋体"/>
          <w:noProof/>
        </w:rPr>
        <mc:AlternateContent>
          <mc:Choice Requires="wps">
            <w:drawing>
              <wp:inline distT="0" distB="0" distL="0" distR="0" wp14:anchorId="22B77499" wp14:editId="7300E25A">
                <wp:extent cx="5755005" cy="1397203"/>
                <wp:effectExtent l="0" t="0" r="17145" b="127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397203"/>
                        </a:xfrm>
                        <a:prstGeom prst="rect">
                          <a:avLst/>
                        </a:prstGeom>
                        <a:solidFill>
                          <a:srgbClr val="FFFFFF"/>
                        </a:solidFill>
                        <a:ln w="9525">
                          <a:solidFill>
                            <a:srgbClr val="000000"/>
                          </a:solidFill>
                          <a:miter lim="800000"/>
                          <a:headEnd/>
                          <a:tailEnd/>
                        </a:ln>
                      </wps:spPr>
                      <wps:txbx>
                        <w:txbxContent>
                          <w:p w14:paraId="1E0BF919" w14:textId="77777777" w:rsidR="00A150AB" w:rsidRPr="00236FAA" w:rsidRDefault="00A150AB" w:rsidP="00C71019">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Cs w:val="20"/>
                                <w:lang w:val="en-GB"/>
                              </w:rPr>
                            </w:pPr>
                            <w:r w:rsidRPr="00236FAA">
                              <w:rPr>
                                <w:rFonts w:ascii="Arial" w:eastAsia="宋体" w:hAnsi="Arial" w:cs="Times New Roman"/>
                                <w:b/>
                                <w:kern w:val="0"/>
                                <w:szCs w:val="20"/>
                                <w:lang w:val="en-GB" w:eastAsia="en-US"/>
                              </w:rPr>
                              <w:t xml:space="preserve">Table </w:t>
                            </w:r>
                            <w:r w:rsidRPr="00236FAA">
                              <w:rPr>
                                <w:rFonts w:ascii="Arial" w:eastAsia="宋体" w:hAnsi="Arial" w:cs="Times New Roman" w:hint="eastAsia"/>
                                <w:b/>
                                <w:kern w:val="0"/>
                                <w:szCs w:val="20"/>
                                <w:lang w:val="en-GB"/>
                              </w:rPr>
                              <w:t>7.3.1.1.2</w:t>
                            </w:r>
                            <w:r w:rsidRPr="00236FAA">
                              <w:rPr>
                                <w:rFonts w:ascii="Arial" w:eastAsia="宋体" w:hAnsi="Arial" w:cs="Times New Roman"/>
                                <w:b/>
                                <w:kern w:val="0"/>
                                <w:szCs w:val="20"/>
                                <w:lang w:val="en-GB" w:eastAsia="en-US"/>
                              </w:rPr>
                              <w:t>-</w:t>
                            </w:r>
                            <w:r w:rsidRPr="00236FAA">
                              <w:rPr>
                                <w:rFonts w:ascii="Arial" w:eastAsia="宋体" w:hAnsi="Arial" w:cs="Times New Roman" w:hint="eastAsia"/>
                                <w:b/>
                                <w:kern w:val="0"/>
                                <w:szCs w:val="20"/>
                                <w:lang w:val="en-GB"/>
                              </w:rPr>
                              <w:t>3</w:t>
                            </w:r>
                            <w:r w:rsidRPr="00236FAA">
                              <w:rPr>
                                <w:rFonts w:ascii="Arial" w:eastAsia="宋体" w:hAnsi="Arial" w:cs="Times New Roman"/>
                                <w:b/>
                                <w:kern w:val="0"/>
                                <w:szCs w:val="20"/>
                                <w:lang w:val="en-GB"/>
                              </w:rPr>
                              <w:t>4</w:t>
                            </w:r>
                            <w:r w:rsidRPr="00236FAA">
                              <w:rPr>
                                <w:rFonts w:ascii="Arial" w:eastAsia="宋体" w:hAnsi="Arial" w:cs="Times New Roman" w:hint="eastAsia"/>
                                <w:b/>
                                <w:kern w:val="0"/>
                                <w:szCs w:val="20"/>
                                <w:lang w:val="en-GB"/>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150AB" w:rsidRPr="00236FAA" w14:paraId="3EB2BBDB" w14:textId="77777777" w:rsidTr="00316AF4">
                              <w:trPr>
                                <w:trHeight w:val="424"/>
                                <w:jc w:val="center"/>
                              </w:trPr>
                              <w:tc>
                                <w:tcPr>
                                  <w:tcW w:w="2467" w:type="dxa"/>
                                  <w:shd w:val="clear" w:color="auto" w:fill="D9D9D9"/>
                                  <w:vAlign w:val="center"/>
                                </w:tcPr>
                                <w:p w14:paraId="4C60053B" w14:textId="77777777" w:rsidR="00A150AB" w:rsidRPr="00236FAA" w:rsidRDefault="00A150AB"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b/>
                                      <w:bCs/>
                                      <w:kern w:val="0"/>
                                      <w:sz w:val="18"/>
                                      <w:szCs w:val="18"/>
                                      <w:lang w:val="en-GB"/>
                                    </w:rPr>
                                    <w:t>Value of the Redundancy version field</w:t>
                                  </w:r>
                                </w:p>
                              </w:tc>
                              <w:tc>
                                <w:tcPr>
                                  <w:tcW w:w="4983" w:type="dxa"/>
                                  <w:shd w:val="clear" w:color="auto" w:fill="D9D9D9"/>
                                  <w:vAlign w:val="center"/>
                                </w:tcPr>
                                <w:p w14:paraId="1AB57769" w14:textId="77777777" w:rsidR="00A150AB" w:rsidRPr="00236FAA" w:rsidRDefault="00A150AB"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hint="eastAsia"/>
                                      <w:b/>
                                      <w:bCs/>
                                      <w:kern w:val="0"/>
                                      <w:sz w:val="18"/>
                                      <w:szCs w:val="18"/>
                                      <w:lang w:val="en-GB"/>
                                    </w:rPr>
                                    <w:t xml:space="preserve">Value of </w:t>
                                  </w:r>
                                  <w:r w:rsidRPr="00236FAA">
                                    <w:rPr>
                                      <w:rFonts w:ascii="Arial" w:eastAsia="宋体" w:hAnsi="Arial" w:cs="Times New Roman"/>
                                      <w:b/>
                                      <w:bCs/>
                                      <w:kern w:val="0"/>
                                      <w:position w:val="-12"/>
                                      <w:sz w:val="18"/>
                                      <w:szCs w:val="18"/>
                                      <w:lang w:val="en-GB" w:eastAsia="en-US"/>
                                    </w:rPr>
                                    <w:object w:dxaOrig="439" w:dyaOrig="290" w14:anchorId="05014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95pt;height:14.5pt">
                                        <v:imagedata r:id="rId8" o:title=""/>
                                      </v:shape>
                                      <o:OLEObject Type="Embed" ProgID="Equation.3" ShapeID="_x0000_i1026" DrawAspect="Content" ObjectID="_1703435743" r:id="rId9"/>
                                    </w:object>
                                  </w:r>
                                  <w:r w:rsidRPr="00236FAA">
                                    <w:rPr>
                                      <w:rFonts w:ascii="Arial" w:eastAsia="宋体" w:hAnsi="Arial" w:cs="Times New Roman"/>
                                      <w:b/>
                                      <w:bCs/>
                                      <w:kern w:val="0"/>
                                      <w:sz w:val="18"/>
                                      <w:szCs w:val="18"/>
                                      <w:lang w:val="en-GB"/>
                                    </w:rPr>
                                    <w:t xml:space="preserve"> to be applied</w:t>
                                  </w:r>
                                </w:p>
                              </w:tc>
                            </w:tr>
                            <w:tr w:rsidR="00A150AB" w:rsidRPr="00236FAA" w14:paraId="3093D758" w14:textId="77777777" w:rsidTr="00316AF4">
                              <w:trPr>
                                <w:jc w:val="center"/>
                              </w:trPr>
                              <w:tc>
                                <w:tcPr>
                                  <w:tcW w:w="2467" w:type="dxa"/>
                                  <w:vAlign w:val="center"/>
                                </w:tcPr>
                                <w:p w14:paraId="69DD89B0"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0</w:t>
                                  </w:r>
                                </w:p>
                              </w:tc>
                              <w:tc>
                                <w:tcPr>
                                  <w:tcW w:w="4983" w:type="dxa"/>
                                  <w:shd w:val="clear" w:color="auto" w:fill="auto"/>
                                  <w:vAlign w:val="center"/>
                                </w:tcPr>
                                <w:p w14:paraId="72F80990"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0</w:t>
                                  </w:r>
                                </w:p>
                              </w:tc>
                            </w:tr>
                            <w:tr w:rsidR="00A150AB" w:rsidRPr="00236FAA" w14:paraId="3FB35914" w14:textId="77777777" w:rsidTr="00316AF4">
                              <w:trPr>
                                <w:jc w:val="center"/>
                              </w:trPr>
                              <w:tc>
                                <w:tcPr>
                                  <w:tcW w:w="2467" w:type="dxa"/>
                                  <w:vAlign w:val="center"/>
                                </w:tcPr>
                                <w:p w14:paraId="32B91287"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1</w:t>
                                  </w:r>
                                </w:p>
                              </w:tc>
                              <w:tc>
                                <w:tcPr>
                                  <w:tcW w:w="4983" w:type="dxa"/>
                                  <w:shd w:val="clear" w:color="auto" w:fill="auto"/>
                                  <w:vAlign w:val="center"/>
                                </w:tcPr>
                                <w:p w14:paraId="01088A6E"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2</w:t>
                                  </w:r>
                                </w:p>
                              </w:tc>
                            </w:tr>
                          </w:tbl>
                          <w:p w14:paraId="5E6D3A2B" w14:textId="77777777" w:rsidR="00A150AB" w:rsidRPr="00236FAA" w:rsidRDefault="00A150AB" w:rsidP="00C71019">
                            <w:pPr>
                              <w:widowControl/>
                              <w:spacing w:after="180"/>
                              <w:jc w:val="left"/>
                              <w:rPr>
                                <w:rFonts w:eastAsia="宋体" w:cs="Times New Roman"/>
                                <w:kern w:val="0"/>
                                <w:szCs w:val="20"/>
                                <w:lang w:val="en-GB"/>
                              </w:rPr>
                            </w:pPr>
                          </w:p>
                          <w:p w14:paraId="1F5D6A20" w14:textId="77777777" w:rsidR="00A150AB" w:rsidRPr="00B92DB9" w:rsidRDefault="00A150AB" w:rsidP="00C71019"/>
                        </w:txbxContent>
                      </wps:txbx>
                      <wps:bodyPr rot="0" vert="horz" wrap="square" lIns="91440" tIns="45720" rIns="91440" bIns="45720" anchor="t" anchorCtr="0" upright="1">
                        <a:noAutofit/>
                      </wps:bodyPr>
                    </wps:wsp>
                  </a:graphicData>
                </a:graphic>
              </wp:inline>
            </w:drawing>
          </mc:Choice>
          <mc:Fallback>
            <w:pict>
              <v:shapetype w14:anchorId="22B77499" id="_x0000_t202" coordsize="21600,21600" o:spt="202" path="m,l,21600r21600,l21600,xe">
                <v:stroke joinstyle="miter"/>
                <v:path gradientshapeok="t" o:connecttype="rect"/>
              </v:shapetype>
              <v:shape id="文本框 6" o:spid="_x0000_s1028" type="#_x0000_t202" style="width:453.15pt;height:1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">
                <v:textbox>
                  <w:txbxContent>
                    <w:p w14:paraId="1E0BF919" w14:textId="77777777" w:rsidR="00A150AB" w:rsidRPr="00236FAA" w:rsidRDefault="00A150AB" w:rsidP="00C71019">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Cs w:val="20"/>
                          <w:lang w:val="en-GB"/>
                        </w:rPr>
                      </w:pPr>
                      <w:r w:rsidRPr="00236FAA">
                        <w:rPr>
                          <w:rFonts w:ascii="Arial" w:eastAsia="宋体" w:hAnsi="Arial" w:cs="Times New Roman"/>
                          <w:b/>
                          <w:kern w:val="0"/>
                          <w:szCs w:val="20"/>
                          <w:lang w:val="en-GB" w:eastAsia="en-US"/>
                        </w:rPr>
                        <w:t xml:space="preserve">Table </w:t>
                      </w:r>
                      <w:r w:rsidRPr="00236FAA">
                        <w:rPr>
                          <w:rFonts w:ascii="Arial" w:eastAsia="宋体" w:hAnsi="Arial" w:cs="Times New Roman" w:hint="eastAsia"/>
                          <w:b/>
                          <w:kern w:val="0"/>
                          <w:szCs w:val="20"/>
                          <w:lang w:val="en-GB"/>
                        </w:rPr>
                        <w:t>7.3.1.1.2</w:t>
                      </w:r>
                      <w:r w:rsidRPr="00236FAA">
                        <w:rPr>
                          <w:rFonts w:ascii="Arial" w:eastAsia="宋体" w:hAnsi="Arial" w:cs="Times New Roman"/>
                          <w:b/>
                          <w:kern w:val="0"/>
                          <w:szCs w:val="20"/>
                          <w:lang w:val="en-GB" w:eastAsia="en-US"/>
                        </w:rPr>
                        <w:t>-</w:t>
                      </w:r>
                      <w:r w:rsidRPr="00236FAA">
                        <w:rPr>
                          <w:rFonts w:ascii="Arial" w:eastAsia="宋体" w:hAnsi="Arial" w:cs="Times New Roman" w:hint="eastAsia"/>
                          <w:b/>
                          <w:kern w:val="0"/>
                          <w:szCs w:val="20"/>
                          <w:lang w:val="en-GB"/>
                        </w:rPr>
                        <w:t>3</w:t>
                      </w:r>
                      <w:r w:rsidRPr="00236FAA">
                        <w:rPr>
                          <w:rFonts w:ascii="Arial" w:eastAsia="宋体" w:hAnsi="Arial" w:cs="Times New Roman"/>
                          <w:b/>
                          <w:kern w:val="0"/>
                          <w:szCs w:val="20"/>
                          <w:lang w:val="en-GB"/>
                        </w:rPr>
                        <w:t>4</w:t>
                      </w:r>
                      <w:r w:rsidRPr="00236FAA">
                        <w:rPr>
                          <w:rFonts w:ascii="Arial" w:eastAsia="宋体" w:hAnsi="Arial" w:cs="Times New Roman" w:hint="eastAsia"/>
                          <w:b/>
                          <w:kern w:val="0"/>
                          <w:szCs w:val="20"/>
                          <w:lang w:val="en-GB"/>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150AB" w:rsidRPr="00236FAA" w14:paraId="3EB2BBDB" w14:textId="77777777" w:rsidTr="00316AF4">
                        <w:trPr>
                          <w:trHeight w:val="424"/>
                          <w:jc w:val="center"/>
                        </w:trPr>
                        <w:tc>
                          <w:tcPr>
                            <w:tcW w:w="2467" w:type="dxa"/>
                            <w:shd w:val="clear" w:color="auto" w:fill="D9D9D9"/>
                            <w:vAlign w:val="center"/>
                          </w:tcPr>
                          <w:p w14:paraId="4C60053B" w14:textId="77777777" w:rsidR="00A150AB" w:rsidRPr="00236FAA" w:rsidRDefault="00A150AB"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b/>
                                <w:bCs/>
                                <w:kern w:val="0"/>
                                <w:sz w:val="18"/>
                                <w:szCs w:val="18"/>
                                <w:lang w:val="en-GB"/>
                              </w:rPr>
                              <w:t>Value of the Redundancy version field</w:t>
                            </w:r>
                          </w:p>
                        </w:tc>
                        <w:tc>
                          <w:tcPr>
                            <w:tcW w:w="4983" w:type="dxa"/>
                            <w:shd w:val="clear" w:color="auto" w:fill="D9D9D9"/>
                            <w:vAlign w:val="center"/>
                          </w:tcPr>
                          <w:p w14:paraId="1AB57769" w14:textId="77777777" w:rsidR="00A150AB" w:rsidRPr="00236FAA" w:rsidRDefault="00A150AB" w:rsidP="00236FAA">
                            <w:pPr>
                              <w:keepNext/>
                              <w:keepLines/>
                              <w:widowControl/>
                              <w:jc w:val="center"/>
                              <w:rPr>
                                <w:rFonts w:ascii="Arial" w:eastAsia="宋体" w:hAnsi="Arial" w:cs="Times New Roman"/>
                                <w:b/>
                                <w:bCs/>
                                <w:kern w:val="0"/>
                                <w:sz w:val="18"/>
                                <w:szCs w:val="18"/>
                                <w:lang w:val="en-GB"/>
                              </w:rPr>
                            </w:pPr>
                            <w:r w:rsidRPr="00236FAA">
                              <w:rPr>
                                <w:rFonts w:ascii="Arial" w:eastAsia="宋体" w:hAnsi="Arial" w:cs="Times New Roman" w:hint="eastAsia"/>
                                <w:b/>
                                <w:bCs/>
                                <w:kern w:val="0"/>
                                <w:sz w:val="18"/>
                                <w:szCs w:val="18"/>
                                <w:lang w:val="en-GB"/>
                              </w:rPr>
                              <w:t xml:space="preserve">Value of </w:t>
                            </w:r>
                            <w:r w:rsidRPr="00236FAA">
                              <w:rPr>
                                <w:rFonts w:ascii="Arial" w:eastAsia="宋体" w:hAnsi="Arial" w:cs="Times New Roman"/>
                                <w:b/>
                                <w:bCs/>
                                <w:kern w:val="0"/>
                                <w:position w:val="-12"/>
                                <w:sz w:val="18"/>
                                <w:szCs w:val="18"/>
                                <w:lang w:val="en-GB" w:eastAsia="en-US"/>
                              </w:rPr>
                              <w:object w:dxaOrig="439" w:dyaOrig="290" w14:anchorId="05014DA2">
                                <v:shape id="_x0000_i1026" type="#_x0000_t75" style="width:21.95pt;height:14.5pt">
                                  <v:imagedata r:id="rId8" o:title=""/>
                                </v:shape>
                                <o:OLEObject Type="Embed" ProgID="Equation.3" ShapeID="_x0000_i1026" DrawAspect="Content" ObjectID="_1703435743" r:id="rId10"/>
                              </w:object>
                            </w:r>
                            <w:r w:rsidRPr="00236FAA">
                              <w:rPr>
                                <w:rFonts w:ascii="Arial" w:eastAsia="宋体" w:hAnsi="Arial" w:cs="Times New Roman"/>
                                <w:b/>
                                <w:bCs/>
                                <w:kern w:val="0"/>
                                <w:sz w:val="18"/>
                                <w:szCs w:val="18"/>
                                <w:lang w:val="en-GB"/>
                              </w:rPr>
                              <w:t xml:space="preserve"> to be applied</w:t>
                            </w:r>
                          </w:p>
                        </w:tc>
                      </w:tr>
                      <w:tr w:rsidR="00A150AB" w:rsidRPr="00236FAA" w14:paraId="3093D758" w14:textId="77777777" w:rsidTr="00316AF4">
                        <w:trPr>
                          <w:jc w:val="center"/>
                        </w:trPr>
                        <w:tc>
                          <w:tcPr>
                            <w:tcW w:w="2467" w:type="dxa"/>
                            <w:vAlign w:val="center"/>
                          </w:tcPr>
                          <w:p w14:paraId="69DD89B0"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0</w:t>
                            </w:r>
                          </w:p>
                        </w:tc>
                        <w:tc>
                          <w:tcPr>
                            <w:tcW w:w="4983" w:type="dxa"/>
                            <w:shd w:val="clear" w:color="auto" w:fill="auto"/>
                            <w:vAlign w:val="center"/>
                          </w:tcPr>
                          <w:p w14:paraId="72F80990"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0</w:t>
                            </w:r>
                          </w:p>
                        </w:tc>
                      </w:tr>
                      <w:tr w:rsidR="00A150AB" w:rsidRPr="00236FAA" w14:paraId="3FB35914" w14:textId="77777777" w:rsidTr="00316AF4">
                        <w:trPr>
                          <w:jc w:val="center"/>
                        </w:trPr>
                        <w:tc>
                          <w:tcPr>
                            <w:tcW w:w="2467" w:type="dxa"/>
                            <w:vAlign w:val="center"/>
                          </w:tcPr>
                          <w:p w14:paraId="32B91287"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hint="eastAsia"/>
                                <w:kern w:val="0"/>
                                <w:sz w:val="18"/>
                                <w:szCs w:val="20"/>
                                <w:lang w:val="en-GB"/>
                              </w:rPr>
                              <w:t>1</w:t>
                            </w:r>
                          </w:p>
                        </w:tc>
                        <w:tc>
                          <w:tcPr>
                            <w:tcW w:w="4983" w:type="dxa"/>
                            <w:shd w:val="clear" w:color="auto" w:fill="auto"/>
                            <w:vAlign w:val="center"/>
                          </w:tcPr>
                          <w:p w14:paraId="01088A6E" w14:textId="77777777" w:rsidR="00A150AB" w:rsidRPr="00236FAA" w:rsidRDefault="00A150AB" w:rsidP="00236FAA">
                            <w:pPr>
                              <w:keepNext/>
                              <w:keepLines/>
                              <w:widowControl/>
                              <w:jc w:val="center"/>
                              <w:rPr>
                                <w:rFonts w:ascii="Arial" w:eastAsia="宋体" w:hAnsi="Arial" w:cs="Times New Roman"/>
                                <w:kern w:val="0"/>
                                <w:sz w:val="18"/>
                                <w:szCs w:val="20"/>
                                <w:lang w:val="en-GB"/>
                              </w:rPr>
                            </w:pPr>
                            <w:r w:rsidRPr="00236FAA">
                              <w:rPr>
                                <w:rFonts w:ascii="Arial" w:eastAsia="宋体" w:hAnsi="Arial" w:cs="Times New Roman"/>
                                <w:kern w:val="0"/>
                                <w:sz w:val="18"/>
                                <w:szCs w:val="20"/>
                                <w:lang w:val="en-GB"/>
                              </w:rPr>
                              <w:t>2</w:t>
                            </w:r>
                          </w:p>
                        </w:tc>
                      </w:tr>
                    </w:tbl>
                    <w:p w14:paraId="5E6D3A2B" w14:textId="77777777" w:rsidR="00A150AB" w:rsidRPr="00236FAA" w:rsidRDefault="00A150AB" w:rsidP="00C71019">
                      <w:pPr>
                        <w:widowControl/>
                        <w:spacing w:after="180"/>
                        <w:jc w:val="left"/>
                        <w:rPr>
                          <w:rFonts w:eastAsia="宋体" w:cs="Times New Roman"/>
                          <w:kern w:val="0"/>
                          <w:szCs w:val="20"/>
                          <w:lang w:val="en-GB"/>
                        </w:rPr>
                      </w:pPr>
                    </w:p>
                    <w:p w14:paraId="1F5D6A20" w14:textId="77777777" w:rsidR="00A150AB" w:rsidRPr="00B92DB9" w:rsidRDefault="00A150AB" w:rsidP="00C71019"/>
                  </w:txbxContent>
                </v:textbox>
                <w10:anchorlock/>
              </v:shape>
            </w:pict>
          </mc:Fallback>
        </mc:AlternateContent>
      </w:r>
    </w:p>
    <w:p w14:paraId="623F6F01" w14:textId="77777777" w:rsidR="00C71019" w:rsidRDefault="00C71019" w:rsidP="00C71019">
      <w:pPr>
        <w:widowControl/>
        <w:spacing w:after="120"/>
        <w:rPr>
          <w:rFonts w:eastAsia="宋体" w:cs="Times New Roman"/>
          <w:kern w:val="0"/>
          <w:szCs w:val="20"/>
          <w:lang w:val="en-GB" w:eastAsia="en-US"/>
        </w:rPr>
      </w:pPr>
      <w:r>
        <w:rPr>
          <w:rFonts w:cs="Times New Roman" w:hint="eastAsia"/>
          <w:kern w:val="0"/>
          <w:szCs w:val="20"/>
        </w:rPr>
        <w:t>B</w:t>
      </w:r>
      <w:r>
        <w:rPr>
          <w:rFonts w:cs="Times New Roman"/>
          <w:kern w:val="0"/>
          <w:szCs w:val="20"/>
        </w:rPr>
        <w:t xml:space="preserve">ased on above information, legacy mechanism for TB disabling cannot be reused for multi-PDSCH scheduling directly, since there are more than one RV field in the scheduling DCI, and each RV field cannot be mapped to </w:t>
      </w:r>
      <w:proofErr w:type="spellStart"/>
      <w:r w:rsidRPr="008D423E">
        <w:rPr>
          <w:rFonts w:eastAsia="宋体" w:cs="Times New Roman"/>
          <w:i/>
          <w:kern w:val="0"/>
          <w:szCs w:val="20"/>
          <w:lang w:val="en-GB" w:eastAsia="en-US"/>
        </w:rPr>
        <w:t>rv</w:t>
      </w:r>
      <w:r w:rsidRPr="008D423E">
        <w:rPr>
          <w:rFonts w:eastAsia="宋体" w:cs="Times New Roman"/>
          <w:i/>
          <w:kern w:val="0"/>
          <w:szCs w:val="20"/>
          <w:vertAlign w:val="subscript"/>
          <w:lang w:val="en-GB" w:eastAsia="en-US"/>
        </w:rPr>
        <w:t>id</w:t>
      </w:r>
      <w:proofErr w:type="spellEnd"/>
      <w:r w:rsidRPr="008D423E">
        <w:rPr>
          <w:rFonts w:eastAsia="宋体" w:cs="Times New Roman"/>
          <w:kern w:val="0"/>
          <w:szCs w:val="20"/>
          <w:lang w:val="en-GB" w:eastAsia="en-US"/>
        </w:rPr>
        <w:t xml:space="preserve"> = 1.</w:t>
      </w:r>
    </w:p>
    <w:p w14:paraId="369271D9" w14:textId="77777777" w:rsidR="00C71019" w:rsidRDefault="00C71019" w:rsidP="00C71019">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this issue, the condition </w:t>
      </w:r>
      <w:r w:rsidRPr="008D423E">
        <w:rPr>
          <w:rFonts w:eastAsia="宋体" w:cs="Times New Roman"/>
          <w:i/>
          <w:kern w:val="0"/>
          <w:szCs w:val="20"/>
          <w:lang w:val="en-GB" w:eastAsia="en-US"/>
        </w:rPr>
        <w:t>I</w:t>
      </w:r>
      <w:r w:rsidRPr="008D423E">
        <w:rPr>
          <w:rFonts w:eastAsia="宋体" w:cs="Times New Roman"/>
          <w:i/>
          <w:kern w:val="0"/>
          <w:szCs w:val="20"/>
          <w:vertAlign w:val="subscript"/>
          <w:lang w:val="en-GB" w:eastAsia="en-US"/>
        </w:rPr>
        <w:t xml:space="preserve">MCS </w:t>
      </w:r>
      <w:r w:rsidRPr="008D423E">
        <w:rPr>
          <w:rFonts w:eastAsia="宋体" w:cs="Times New Roman"/>
          <w:kern w:val="0"/>
          <w:szCs w:val="20"/>
          <w:lang w:val="en-GB" w:eastAsia="en-US"/>
        </w:rPr>
        <w:t>= 26</w:t>
      </w:r>
      <w:r>
        <w:rPr>
          <w:rFonts w:cs="Times New Roman"/>
          <w:kern w:val="0"/>
          <w:szCs w:val="20"/>
        </w:rPr>
        <w:t xml:space="preserve"> can be reused, and only the condition for </w:t>
      </w:r>
      <w:proofErr w:type="spellStart"/>
      <w:r w:rsidRPr="00B703B5">
        <w:rPr>
          <w:rFonts w:eastAsia="宋体" w:cs="Times New Roman"/>
          <w:i/>
          <w:kern w:val="0"/>
          <w:szCs w:val="20"/>
          <w:lang w:val="en-GB" w:eastAsia="en-US"/>
        </w:rPr>
        <w:t>rv</w:t>
      </w:r>
      <w:r w:rsidRPr="00B703B5">
        <w:rPr>
          <w:rFonts w:eastAsia="宋体" w:cs="Times New Roman"/>
          <w:i/>
          <w:kern w:val="0"/>
          <w:szCs w:val="20"/>
          <w:vertAlign w:val="subscript"/>
          <w:lang w:val="en-GB" w:eastAsia="en-US"/>
        </w:rPr>
        <w:t>id</w:t>
      </w:r>
      <w:proofErr w:type="spellEnd"/>
      <w:r>
        <w:rPr>
          <w:rFonts w:cs="Times New Roman"/>
          <w:kern w:val="0"/>
          <w:szCs w:val="20"/>
        </w:rPr>
        <w:t xml:space="preserve"> should be discussed. With respect to the condition for </w:t>
      </w:r>
      <w:proofErr w:type="spellStart"/>
      <w:r w:rsidRPr="00B703B5">
        <w:rPr>
          <w:rFonts w:eastAsia="宋体" w:cs="Times New Roman"/>
          <w:i/>
          <w:kern w:val="0"/>
          <w:szCs w:val="20"/>
          <w:lang w:val="en-GB" w:eastAsia="en-US"/>
        </w:rPr>
        <w:t>rv</w:t>
      </w:r>
      <w:r w:rsidRPr="00B703B5">
        <w:rPr>
          <w:rFonts w:eastAsia="宋体" w:cs="Times New Roman"/>
          <w:i/>
          <w:kern w:val="0"/>
          <w:szCs w:val="20"/>
          <w:vertAlign w:val="subscript"/>
          <w:lang w:val="en-GB" w:eastAsia="en-US"/>
        </w:rPr>
        <w:t>id</w:t>
      </w:r>
      <w:proofErr w:type="spellEnd"/>
      <w:r>
        <w:rPr>
          <w:rFonts w:cs="Times New Roman"/>
          <w:kern w:val="0"/>
          <w:szCs w:val="20"/>
        </w:rPr>
        <w:t>, two alternatives can be identified as below.</w:t>
      </w:r>
    </w:p>
    <w:p w14:paraId="2B266EAB" w14:textId="77777777" w:rsidR="00C71019" w:rsidRDefault="00C71019" w:rsidP="00C71019">
      <w:pPr>
        <w:widowControl/>
        <w:numPr>
          <w:ilvl w:val="0"/>
          <w:numId w:val="15"/>
        </w:numPr>
        <w:spacing w:after="160" w:line="259" w:lineRule="auto"/>
        <w:contextualSpacing/>
        <w:jc w:val="left"/>
        <w:rPr>
          <w:rFonts w:cs="Times New Roman"/>
          <w:kern w:val="0"/>
          <w:szCs w:val="20"/>
        </w:rPr>
      </w:pPr>
      <w:r w:rsidRPr="008D423E">
        <w:rPr>
          <w:rFonts w:cs="Times New Roman"/>
          <w:b/>
          <w:kern w:val="0"/>
          <w:szCs w:val="20"/>
        </w:rPr>
        <w:t>Alt. 1:</w:t>
      </w:r>
      <w:r>
        <w:rPr>
          <w:rFonts w:cs="Times New Roman"/>
          <w:kern w:val="0"/>
          <w:szCs w:val="20"/>
        </w:rPr>
        <w:t xml:space="preserve"> 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14:paraId="7C7071FB" w14:textId="77777777" w:rsidR="00C71019" w:rsidRDefault="00C71019" w:rsidP="00C71019">
      <w:pPr>
        <w:widowControl/>
        <w:numPr>
          <w:ilvl w:val="0"/>
          <w:numId w:val="15"/>
        </w:numPr>
        <w:spacing w:after="160" w:line="259" w:lineRule="auto"/>
        <w:contextualSpacing/>
        <w:jc w:val="left"/>
        <w:rPr>
          <w:rFonts w:cs="Times New Roman"/>
          <w:kern w:val="0"/>
          <w:szCs w:val="20"/>
        </w:rPr>
      </w:pPr>
      <w:r w:rsidRPr="008D423E">
        <w:rPr>
          <w:rFonts w:cs="Times New Roman"/>
          <w:b/>
          <w:kern w:val="0"/>
          <w:szCs w:val="20"/>
        </w:rPr>
        <w:lastRenderedPageBreak/>
        <w:t>Alt. 2:</w:t>
      </w:r>
      <w:r>
        <w:rPr>
          <w:rFonts w:cs="Times New Roman"/>
          <w:kern w:val="0"/>
          <w:szCs w:val="20"/>
        </w:rPr>
        <w:t xml:space="preserve"> For each PDSCH scheduled by a DCI format scheduling more than one PDSCH, a given TB can be disabled individually, i.e. a 1-bit RV for the given TB and for a PDSCH scheduled by the DCI format can be set to a predefined value, e.g. ‘1’, to indicate the given TB of the PDSCH is disabled.</w:t>
      </w:r>
    </w:p>
    <w:p w14:paraId="00D19E8D" w14:textId="77777777" w:rsidR="00C71019" w:rsidRDefault="00C71019" w:rsidP="00C71019">
      <w:pPr>
        <w:widowControl/>
        <w:spacing w:after="120"/>
        <w:rPr>
          <w:rFonts w:cs="Times New Roman"/>
          <w:kern w:val="0"/>
          <w:szCs w:val="20"/>
        </w:rPr>
      </w:pPr>
      <w:r>
        <w:rPr>
          <w:rFonts w:cs="Times New Roman"/>
          <w:kern w:val="0"/>
          <w:szCs w:val="20"/>
        </w:rPr>
        <w:t>Alt. 1 disables a TB on a per-DCI basis, while Alt. 2 disables a TB on a per-PDSCH basis. Since NDI and RV are indicated for each scheduled PDSCH individually, it may also be beneficial to perform TB disabling for each scheduled PDSCH individually, due to that each scheduled PDSCH correspond to different traffic. From the perspective of flexibility, Alt. 2 is slightly preferred.</w:t>
      </w:r>
    </w:p>
    <w:p w14:paraId="04BC3E26" w14:textId="7E0E4194" w:rsidR="00C71019" w:rsidRPr="00E40667" w:rsidRDefault="00C71019" w:rsidP="00C71019">
      <w:pPr>
        <w:pStyle w:val="a4"/>
        <w:spacing w:after="0"/>
        <w:jc w:val="both"/>
      </w:pPr>
      <w:bookmarkStart w:id="23" w:name="_Ref87026817"/>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6</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hint="eastAsia"/>
          <w:kern w:val="0"/>
          <w:szCs w:val="20"/>
        </w:rPr>
        <w:t>R</w:t>
      </w:r>
      <w:r>
        <w:rPr>
          <w:rFonts w:cs="Times New Roman"/>
          <w:kern w:val="0"/>
          <w:szCs w:val="20"/>
        </w:rPr>
        <w:t xml:space="preserve">egarding TB disabling for multi-PDSCH scheduling, when two codeword transmission is configured, for a DCI format scheduling more than one PDSCH, a given TB can be disabled for each scheduled PDSCH individually, by setting </w:t>
      </w:r>
      <w:r w:rsidRPr="00B703B5">
        <w:rPr>
          <w:rFonts w:eastAsia="宋体" w:cs="Times New Roman"/>
          <w:i/>
          <w:kern w:val="0"/>
          <w:szCs w:val="20"/>
        </w:rPr>
        <w:t>I</w:t>
      </w:r>
      <w:r w:rsidRPr="00B703B5">
        <w:rPr>
          <w:rFonts w:eastAsia="宋体" w:cs="Times New Roman"/>
          <w:i/>
          <w:kern w:val="0"/>
          <w:szCs w:val="20"/>
          <w:vertAlign w:val="subscript"/>
        </w:rPr>
        <w:t xml:space="preserve">MCS </w:t>
      </w:r>
      <w:r w:rsidRPr="00B703B5">
        <w:rPr>
          <w:rFonts w:eastAsia="宋体" w:cs="Times New Roman"/>
          <w:kern w:val="0"/>
          <w:szCs w:val="20"/>
        </w:rPr>
        <w:t>= 26</w:t>
      </w:r>
      <w:r>
        <w:rPr>
          <w:rFonts w:eastAsia="宋体" w:cs="Times New Roman"/>
          <w:kern w:val="0"/>
          <w:szCs w:val="20"/>
        </w:rPr>
        <w:t xml:space="preserve"> and the 1-bit RV for a scheduled PDSCH to a predefined value, e.g. ‘1’, to indicated the given TB for the scheduled PDSCH is disabled.</w:t>
      </w:r>
      <w:bookmarkEnd w:id="23"/>
    </w:p>
    <w:p w14:paraId="44A8F0C0" w14:textId="77777777" w:rsidR="00C71019" w:rsidRPr="008E4CB9" w:rsidRDefault="00C71019" w:rsidP="0047157F">
      <w:pPr>
        <w:pStyle w:val="2"/>
        <w:numPr>
          <w:ilvl w:val="1"/>
          <w:numId w:val="40"/>
        </w:numPr>
        <w:spacing w:before="180"/>
        <w:rPr>
          <w:rFonts w:eastAsia="宋体"/>
          <w:b w:val="0"/>
          <w:sz w:val="30"/>
          <w:szCs w:val="30"/>
        </w:rPr>
      </w:pPr>
      <w:r w:rsidRPr="008E4CB9">
        <w:rPr>
          <w:rFonts w:eastAsia="宋体"/>
          <w:b w:val="0"/>
          <w:sz w:val="30"/>
          <w:szCs w:val="30"/>
        </w:rPr>
        <w:t>HARQ-ACK feedback for multi-PDSCH scheduling</w:t>
      </w:r>
    </w:p>
    <w:p w14:paraId="2028DCE3" w14:textId="4368380D" w:rsidR="00C71019" w:rsidRPr="008E4CB9" w:rsidRDefault="00572A61" w:rsidP="00C71019">
      <w:pPr>
        <w:pStyle w:val="3"/>
        <w:spacing w:before="120" w:after="120"/>
        <w:rPr>
          <w:sz w:val="24"/>
          <w:szCs w:val="24"/>
        </w:rPr>
      </w:pPr>
      <w:r>
        <w:rPr>
          <w:sz w:val="24"/>
          <w:szCs w:val="24"/>
        </w:rPr>
        <w:t>4</w:t>
      </w:r>
      <w:r w:rsidR="00C71019" w:rsidRPr="00A93EC8">
        <w:rPr>
          <w:rFonts w:hint="eastAsia"/>
          <w:sz w:val="24"/>
          <w:szCs w:val="24"/>
        </w:rPr>
        <w:t>.</w:t>
      </w:r>
      <w:r w:rsidR="00C71019">
        <w:rPr>
          <w:sz w:val="24"/>
          <w:szCs w:val="24"/>
        </w:rPr>
        <w:t>2</w:t>
      </w:r>
      <w:r w:rsidR="00C71019" w:rsidRPr="00A93EC8">
        <w:rPr>
          <w:rFonts w:hint="eastAsia"/>
          <w:sz w:val="24"/>
          <w:szCs w:val="24"/>
        </w:rPr>
        <w:t>.</w:t>
      </w:r>
      <w:r>
        <w:rPr>
          <w:sz w:val="24"/>
          <w:szCs w:val="24"/>
        </w:rPr>
        <w:t>1</w:t>
      </w:r>
      <w:r w:rsidR="00C71019" w:rsidRPr="00A93EC8">
        <w:rPr>
          <w:rFonts w:hint="eastAsia"/>
          <w:sz w:val="24"/>
          <w:szCs w:val="24"/>
        </w:rPr>
        <w:t xml:space="preserve"> </w:t>
      </w:r>
      <w:r w:rsidR="00C71019">
        <w:rPr>
          <w:sz w:val="24"/>
          <w:szCs w:val="24"/>
        </w:rPr>
        <w:t>Type-1</w:t>
      </w:r>
      <w:r w:rsidR="00C71019" w:rsidRPr="008E4CB9">
        <w:rPr>
          <w:sz w:val="24"/>
          <w:szCs w:val="24"/>
        </w:rPr>
        <w:t xml:space="preserve"> </w:t>
      </w:r>
      <w:r w:rsidR="00C71019" w:rsidRPr="008E4CB9">
        <w:rPr>
          <w:rFonts w:hint="eastAsia"/>
          <w:sz w:val="24"/>
          <w:szCs w:val="24"/>
        </w:rPr>
        <w:t>HARQ</w:t>
      </w:r>
      <w:r w:rsidR="00C71019" w:rsidRPr="008E4CB9">
        <w:rPr>
          <w:sz w:val="24"/>
          <w:szCs w:val="24"/>
        </w:rPr>
        <w:t>-ACK codebook</w:t>
      </w:r>
    </w:p>
    <w:p w14:paraId="5AAEB09A" w14:textId="77777777" w:rsidR="00C71019" w:rsidRPr="00140270" w:rsidRDefault="00C71019" w:rsidP="00C71019">
      <w:pPr>
        <w:pStyle w:val="a6"/>
        <w:widowControl/>
        <w:numPr>
          <w:ilvl w:val="0"/>
          <w:numId w:val="34"/>
        </w:numPr>
        <w:spacing w:before="120" w:after="120"/>
        <w:ind w:firstLineChars="0"/>
        <w:rPr>
          <w:rFonts w:cs="Times New Roman"/>
          <w:b/>
          <w:kern w:val="0"/>
          <w:szCs w:val="20"/>
          <w:u w:val="single"/>
        </w:rPr>
      </w:pPr>
      <w:r>
        <w:rPr>
          <w:rFonts w:cs="Times New Roman"/>
          <w:b/>
          <w:kern w:val="0"/>
          <w:szCs w:val="20"/>
          <w:u w:val="single"/>
        </w:rPr>
        <w:t>Time domain bundling operation</w:t>
      </w:r>
    </w:p>
    <w:p w14:paraId="7AB9F05D" w14:textId="77777777" w:rsidR="00C71019" w:rsidRDefault="00C71019" w:rsidP="00C71019">
      <w:pPr>
        <w:widowControl/>
        <w:spacing w:after="120"/>
        <w:rPr>
          <w:rFonts w:cs="Times New Roman"/>
          <w:kern w:val="0"/>
          <w:szCs w:val="20"/>
        </w:rPr>
      </w:pPr>
      <w:r>
        <w:rPr>
          <w:rFonts w:cs="Times New Roman" w:hint="eastAsia"/>
          <w:kern w:val="0"/>
          <w:szCs w:val="20"/>
        </w:rPr>
        <w:t>D</w:t>
      </w:r>
      <w:r>
        <w:rPr>
          <w:rFonts w:cs="Times New Roman"/>
          <w:kern w:val="0"/>
          <w:szCs w:val="20"/>
        </w:rPr>
        <w:t>uring RAN1#107-e meeting, an agreement about time domain bundling for Type-1 codebook has been achieved, listed as below.</w:t>
      </w:r>
    </w:p>
    <w:p w14:paraId="4A47199E" w14:textId="77777777" w:rsidR="00C71019" w:rsidRDefault="00C71019" w:rsidP="00C71019">
      <w:pPr>
        <w:widowControl/>
        <w:spacing w:after="120"/>
        <w:rPr>
          <w:rFonts w:cs="Times New Roman"/>
          <w:kern w:val="0"/>
          <w:szCs w:val="20"/>
        </w:rPr>
      </w:pPr>
      <w:r>
        <w:rPr>
          <w:rFonts w:eastAsia="宋体"/>
          <w:noProof/>
        </w:rPr>
        <mc:AlternateContent>
          <mc:Choice Requires="wps">
            <w:drawing>
              <wp:inline distT="0" distB="0" distL="0" distR="0" wp14:anchorId="03F88F8F" wp14:editId="71A813F9">
                <wp:extent cx="5755005" cy="3299791"/>
                <wp:effectExtent l="0" t="0" r="17145" b="1524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3299791"/>
                        </a:xfrm>
                        <a:prstGeom prst="rect">
                          <a:avLst/>
                        </a:prstGeom>
                        <a:solidFill>
                          <a:srgbClr val="FFFFFF"/>
                        </a:solidFill>
                        <a:ln w="9525">
                          <a:solidFill>
                            <a:srgbClr val="000000"/>
                          </a:solidFill>
                          <a:miter lim="800000"/>
                          <a:headEnd/>
                          <a:tailEnd/>
                        </a:ln>
                      </wps:spPr>
                      <wps:txbx>
                        <w:txbxContent>
                          <w:p w14:paraId="5DBD13AE" w14:textId="77777777" w:rsidR="00A150AB" w:rsidRPr="001E6F84" w:rsidRDefault="00A150AB" w:rsidP="00C71019">
                            <w:pPr>
                              <w:widowControl/>
                              <w:jc w:val="left"/>
                              <w:rPr>
                                <w:rFonts w:ascii="Times" w:eastAsia="Batang" w:hAnsi="Times" w:cs="Times New Roman"/>
                                <w:b/>
                                <w:kern w:val="0"/>
                                <w:szCs w:val="24"/>
                                <w:lang w:eastAsia="x-none"/>
                              </w:rPr>
                            </w:pPr>
                            <w:r w:rsidRPr="001E6F84">
                              <w:rPr>
                                <w:rFonts w:ascii="Times" w:eastAsia="Batang" w:hAnsi="Times" w:cs="Times New Roman"/>
                                <w:b/>
                                <w:kern w:val="0"/>
                                <w:szCs w:val="24"/>
                                <w:highlight w:val="green"/>
                                <w:lang w:eastAsia="x-none"/>
                              </w:rPr>
                              <w:t>Agreement</w:t>
                            </w:r>
                          </w:p>
                          <w:p w14:paraId="39A8F40C" w14:textId="77777777" w:rsidR="00A150AB" w:rsidRPr="001E6F84" w:rsidRDefault="00A150AB" w:rsidP="00C71019">
                            <w:pPr>
                              <w:widowControl/>
                              <w:jc w:val="left"/>
                              <w:rPr>
                                <w:rFonts w:ascii="Times" w:eastAsia="Batang" w:hAnsi="Times" w:cs="Times New Roman"/>
                                <w:iCs/>
                                <w:kern w:val="0"/>
                                <w:szCs w:val="24"/>
                                <w:lang w:val="en-GB" w:eastAsia="x-none"/>
                              </w:rPr>
                            </w:pPr>
                            <w:r w:rsidRPr="001E6F84">
                              <w:rPr>
                                <w:rFonts w:ascii="Times" w:eastAsia="Batang" w:hAnsi="Times" w:cs="Times New Roman"/>
                                <w:iCs/>
                                <w:kern w:val="0"/>
                                <w:szCs w:val="24"/>
                                <w:lang w:val="en-GB" w:eastAsia="x-none"/>
                              </w:rPr>
                              <w:t>For multi-PDSCH scheduling with a single DCI</w:t>
                            </w:r>
                          </w:p>
                          <w:p w14:paraId="21A7312D" w14:textId="77777777" w:rsidR="00A150AB" w:rsidRPr="000C4539" w:rsidRDefault="00A150AB" w:rsidP="00C71019">
                            <w:pPr>
                              <w:widowControl/>
                              <w:numPr>
                                <w:ilvl w:val="0"/>
                                <w:numId w:val="8"/>
                              </w:numPr>
                              <w:spacing w:after="160" w:line="256" w:lineRule="auto"/>
                              <w:contextualSpacing/>
                              <w:jc w:val="left"/>
                              <w:rPr>
                                <w:rFonts w:eastAsia="Malgun Gothic" w:cs="Times New Roman"/>
                                <w:kern w:val="0"/>
                                <w:szCs w:val="24"/>
                                <w:lang w:eastAsia="x-none"/>
                              </w:rPr>
                            </w:pPr>
                            <w:r w:rsidRPr="001E6F84">
                              <w:rPr>
                                <w:rFonts w:eastAsia="Malgun Gothic" w:cs="Times New Roman"/>
                                <w:kern w:val="0"/>
                                <w:szCs w:val="24"/>
                                <w:lang w:eastAsia="ko-KR"/>
                              </w:rPr>
                              <w:t xml:space="preserve">Introduce a new RRC parameter, e.g., </w:t>
                            </w:r>
                            <w:r w:rsidRPr="001E6F84">
                              <w:rPr>
                                <w:rFonts w:eastAsia="Malgun Gothic" w:cs="Times New Roman" w:hint="eastAsia"/>
                                <w:i/>
                                <w:kern w:val="0"/>
                                <w:szCs w:val="24"/>
                                <w:lang w:eastAsia="ko-KR"/>
                              </w:rPr>
                              <w:t>enable</w:t>
                            </w:r>
                            <w:r w:rsidRPr="001E6F84">
                              <w:rPr>
                                <w:rFonts w:eastAsia="Malgun Gothic" w:cs="Times New Roman"/>
                                <w:i/>
                                <w:kern w:val="0"/>
                                <w:szCs w:val="24"/>
                                <w:lang w:eastAsia="ko-KR"/>
                              </w:rPr>
                              <w:t>TimeDomainHARQ-Bundling</w:t>
                            </w:r>
                            <w:r w:rsidRPr="001E6F84">
                              <w:rPr>
                                <w:rFonts w:eastAsia="Malgun Gothic" w:cs="Times New Roman"/>
                                <w:kern w:val="0"/>
                                <w:szCs w:val="24"/>
                                <w:lang w:eastAsia="ko-KR"/>
                              </w:rPr>
                              <w:t xml:space="preserve">, to enable time domain bundling operation for </w:t>
                            </w:r>
                            <w:r w:rsidRPr="00140270">
                              <w:rPr>
                                <w:rFonts w:eastAsia="Malgun Gothic" w:cs="Times New Roman"/>
                                <w:kern w:val="0"/>
                                <w:szCs w:val="24"/>
                                <w:lang w:eastAsia="ko-KR"/>
                              </w:rPr>
                              <w:t>type-1 HARQ-ACK codebook per serving cell</w:t>
                            </w:r>
                            <w:r w:rsidRPr="000C4539">
                              <w:rPr>
                                <w:rFonts w:eastAsia="Malgun Gothic" w:cs="Times New Roman"/>
                                <w:kern w:val="0"/>
                                <w:szCs w:val="24"/>
                                <w:lang w:eastAsia="ko-KR"/>
                              </w:rPr>
                              <w:t>.</w:t>
                            </w:r>
                          </w:p>
                          <w:p w14:paraId="26164365" w14:textId="77777777" w:rsidR="00A150AB" w:rsidRPr="000C4539" w:rsidRDefault="00A150AB" w:rsidP="00C71019">
                            <w:pPr>
                              <w:widowControl/>
                              <w:numPr>
                                <w:ilvl w:val="1"/>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kern w:val="0"/>
                                <w:szCs w:val="24"/>
                                <w:lang w:eastAsia="ko-KR"/>
                              </w:rPr>
                              <w:t>If the RRC parameter enables time domain bundling operation,</w:t>
                            </w:r>
                          </w:p>
                          <w:p w14:paraId="3F244E70" w14:textId="77777777" w:rsidR="00A150AB" w:rsidRPr="000C4539" w:rsidRDefault="00A150AB" w:rsidP="00C71019">
                            <w:pPr>
                              <w:widowControl/>
                              <w:numPr>
                                <w:ilvl w:val="2"/>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hint="eastAsia"/>
                                <w:kern w:val="0"/>
                                <w:szCs w:val="24"/>
                                <w:lang w:eastAsia="ko-KR"/>
                              </w:rPr>
                              <w:t xml:space="preserve">To determine </w:t>
                            </w:r>
                            <w:r w:rsidRPr="000C4539">
                              <w:rPr>
                                <w:rFonts w:eastAsia="Malgun Gothic" w:cs="Times New Roman"/>
                                <w:kern w:val="0"/>
                                <w:szCs w:val="24"/>
                                <w:lang w:eastAsia="ko-KR"/>
                              </w:rPr>
                              <w:t xml:space="preserve">the set of </w:t>
                            </w:r>
                            <w:r w:rsidRPr="000C4539">
                              <w:rPr>
                                <w:rFonts w:eastAsia="Malgun Gothic" w:cs="Times New Roman"/>
                                <w:kern w:val="0"/>
                                <w:szCs w:val="24"/>
                                <w:lang w:eastAsia="ko-KR"/>
                              </w:rPr>
                              <w:t>candidate PDSCH reception occasions,</w:t>
                            </w:r>
                          </w:p>
                          <w:p w14:paraId="6EE1E2DF" w14:textId="77777777" w:rsidR="00A150AB" w:rsidRPr="000C4539" w:rsidRDefault="00A150AB" w:rsidP="00C71019">
                            <w:pPr>
                              <w:widowControl/>
                              <w:numPr>
                                <w:ilvl w:val="3"/>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hint="eastAsia"/>
                                <w:kern w:val="0"/>
                                <w:szCs w:val="24"/>
                                <w:lang w:eastAsia="ko-KR"/>
                              </w:rPr>
                              <w:t xml:space="preserve">A row index is removed if </w:t>
                            </w:r>
                            <w:r w:rsidRPr="000C4539">
                              <w:rPr>
                                <w:rFonts w:eastAsia="Malgun Gothic" w:cs="Times New Roman"/>
                                <w:kern w:val="0"/>
                                <w:szCs w:val="24"/>
                                <w:lang w:eastAsia="ko-KR"/>
                              </w:rPr>
                              <w:t xml:space="preserve">at least one symbol of </w:t>
                            </w:r>
                            <w:r w:rsidRPr="00140270">
                              <w:rPr>
                                <w:rFonts w:eastAsia="Malgun Gothic" w:cs="Times New Roman"/>
                                <w:kern w:val="0"/>
                                <w:szCs w:val="24"/>
                                <w:lang w:eastAsia="ko-KR"/>
                              </w:rPr>
                              <w:t>every PDSCH</w:t>
                            </w:r>
                            <w:r w:rsidRPr="000C4539">
                              <w:rPr>
                                <w:rFonts w:eastAsia="Malgun Gothic" w:cs="Times New Roman"/>
                                <w:kern w:val="0"/>
                                <w:szCs w:val="24"/>
                                <w:lang w:eastAsia="ko-KR"/>
                              </w:rPr>
                              <w:t xml:space="preserve"> associated with the row index is configured as semi-static UL. (NOTE: This is similar to the case of slot aggregated PDSCH in Rel-16)</w:t>
                            </w:r>
                          </w:p>
                          <w:p w14:paraId="6AC96A16" w14:textId="77777777" w:rsidR="00A150AB" w:rsidRPr="000C4539" w:rsidRDefault="00A150AB" w:rsidP="00C71019">
                            <w:pPr>
                              <w:widowControl/>
                              <w:numPr>
                                <w:ilvl w:val="3"/>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hint="eastAsia"/>
                                <w:kern w:val="0"/>
                                <w:szCs w:val="24"/>
                                <w:lang w:eastAsia="ko-KR"/>
                              </w:rPr>
                              <w:t>Pruning procedure</w:t>
                            </w:r>
                            <w:r w:rsidRPr="000C4539">
                              <w:rPr>
                                <w:rFonts w:eastAsia="Malgun Gothic" w:cs="Times New Roman"/>
                                <w:kern w:val="0"/>
                                <w:szCs w:val="24"/>
                                <w:lang w:eastAsia="ko-KR"/>
                              </w:rPr>
                              <w:t xml:space="preserve"> in Rel-16</w:t>
                            </w:r>
                            <w:r w:rsidRPr="000C4539">
                              <w:rPr>
                                <w:rFonts w:eastAsia="Malgun Gothic" w:cs="Times New Roman" w:hint="eastAsia"/>
                                <w:kern w:val="0"/>
                                <w:szCs w:val="24"/>
                                <w:lang w:eastAsia="ko-KR"/>
                              </w:rPr>
                              <w:t xml:space="preserve"> is performed based on the </w:t>
                            </w:r>
                            <w:r w:rsidRPr="00140270">
                              <w:rPr>
                                <w:rFonts w:eastAsia="Malgun Gothic" w:cs="Times New Roman" w:hint="eastAsia"/>
                                <w:kern w:val="0"/>
                                <w:szCs w:val="24"/>
                                <w:lang w:eastAsia="ko-KR"/>
                              </w:rPr>
                              <w:t>last configured SLIV</w:t>
                            </w:r>
                            <w:r w:rsidRPr="000C4539">
                              <w:rPr>
                                <w:rFonts w:eastAsia="Malgun Gothic" w:cs="Times New Roman" w:hint="eastAsia"/>
                                <w:kern w:val="0"/>
                                <w:szCs w:val="24"/>
                                <w:lang w:eastAsia="ko-KR"/>
                              </w:rPr>
                              <w:t xml:space="preserve"> of each row in</w:t>
                            </w:r>
                            <w:r w:rsidRPr="000C4539">
                              <w:rPr>
                                <w:rFonts w:eastAsia="Malgun Gothic" w:cs="Times New Roman"/>
                                <w:kern w:val="0"/>
                                <w:szCs w:val="24"/>
                                <w:lang w:eastAsia="ko-KR"/>
                              </w:rPr>
                              <w:t>d</w:t>
                            </w:r>
                            <w:r w:rsidRPr="000C4539">
                              <w:rPr>
                                <w:rFonts w:eastAsia="Malgun Gothic" w:cs="Times New Roman" w:hint="eastAsia"/>
                                <w:kern w:val="0"/>
                                <w:szCs w:val="24"/>
                                <w:lang w:eastAsia="ko-KR"/>
                              </w:rPr>
                              <w:t>ex.</w:t>
                            </w:r>
                          </w:p>
                          <w:p w14:paraId="4BF7CF8B" w14:textId="77777777" w:rsidR="00A150AB" w:rsidRPr="001E6F84" w:rsidRDefault="00A150AB" w:rsidP="00C71019">
                            <w:pPr>
                              <w:widowControl/>
                              <w:numPr>
                                <w:ilvl w:val="2"/>
                                <w:numId w:val="8"/>
                              </w:numPr>
                              <w:spacing w:after="160" w:line="256" w:lineRule="auto"/>
                              <w:contextualSpacing/>
                              <w:jc w:val="left"/>
                              <w:rPr>
                                <w:rFonts w:eastAsia="Malgun Gothic" w:cs="Times New Roman"/>
                                <w:kern w:val="0"/>
                                <w:szCs w:val="24"/>
                                <w:lang w:eastAsia="x-none"/>
                              </w:rPr>
                            </w:pPr>
                            <w:r w:rsidRPr="001E6F84">
                              <w:rPr>
                                <w:rFonts w:eastAsia="Malgun Gothic" w:cs="Times New Roman" w:hint="eastAsia"/>
                                <w:kern w:val="0"/>
                                <w:szCs w:val="24"/>
                                <w:lang w:eastAsia="ko-KR"/>
                              </w:rPr>
                              <w:t xml:space="preserve">Logical AND operation is </w:t>
                            </w:r>
                            <w:r w:rsidRPr="001E6F84">
                              <w:rPr>
                                <w:rFonts w:eastAsia="Malgun Gothic" w:cs="Times New Roman"/>
                                <w:kern w:val="0"/>
                                <w:szCs w:val="24"/>
                                <w:lang w:eastAsia="ko-KR"/>
                              </w:rPr>
                              <w:t>applied</w:t>
                            </w:r>
                            <w:r w:rsidRPr="001E6F84">
                              <w:rPr>
                                <w:rFonts w:eastAsia="Malgun Gothic" w:cs="Times New Roman" w:hint="eastAsia"/>
                                <w:kern w:val="0"/>
                                <w:szCs w:val="24"/>
                                <w:lang w:eastAsia="ko-KR"/>
                              </w:rPr>
                              <w:t xml:space="preserve"> </w:t>
                            </w:r>
                            <w:r w:rsidRPr="001E6F84">
                              <w:rPr>
                                <w:rFonts w:ascii="Times" w:eastAsia="Batang" w:hAnsi="Times" w:cs="Times New Roman"/>
                                <w:bCs/>
                                <w:kern w:val="0"/>
                                <w:szCs w:val="24"/>
                                <w:lang w:eastAsia="ko-KR"/>
                              </w:rPr>
                              <w:t>across all valid PDSCHs associated with a determined candidate PDSCH reception occasion,</w:t>
                            </w:r>
                            <w:r w:rsidRPr="001E6F84">
                              <w:rPr>
                                <w:rFonts w:eastAsia="Malgun Gothic" w:cs="Times New Roman"/>
                                <w:kern w:val="0"/>
                                <w:szCs w:val="24"/>
                                <w:lang w:eastAsia="ko-KR"/>
                              </w:rPr>
                              <w:t xml:space="preserve"> at least for 1-TB case</w:t>
                            </w:r>
                            <w:r w:rsidRPr="001E6F84">
                              <w:rPr>
                                <w:rFonts w:ascii="Times" w:eastAsia="Batang" w:hAnsi="Times" w:cs="Times New Roman"/>
                                <w:bCs/>
                                <w:kern w:val="0"/>
                                <w:szCs w:val="24"/>
                                <w:lang w:eastAsia="ko-KR"/>
                              </w:rPr>
                              <w:t>.</w:t>
                            </w:r>
                          </w:p>
                          <w:p w14:paraId="7CE1E394" w14:textId="77777777" w:rsidR="00A150AB" w:rsidRPr="001E6F84" w:rsidRDefault="00A150AB" w:rsidP="00C71019">
                            <w:pPr>
                              <w:widowControl/>
                              <w:numPr>
                                <w:ilvl w:val="2"/>
                                <w:numId w:val="8"/>
                              </w:numPr>
                              <w:spacing w:after="160" w:line="256" w:lineRule="auto"/>
                              <w:contextualSpacing/>
                              <w:jc w:val="left"/>
                              <w:rPr>
                                <w:rFonts w:eastAsia="Malgun Gothic" w:cs="Times New Roman"/>
                                <w:kern w:val="0"/>
                                <w:szCs w:val="24"/>
                                <w:lang w:eastAsia="x-none"/>
                              </w:rPr>
                            </w:pPr>
                            <w:r w:rsidRPr="001E6F84">
                              <w:rPr>
                                <w:rFonts w:eastAsia="Malgun Gothic" w:cs="Times New Roman"/>
                                <w:kern w:val="0"/>
                                <w:szCs w:val="24"/>
                                <w:lang w:eastAsia="x-none"/>
                              </w:rPr>
                              <w:t xml:space="preserve">FFS: UE does not expect the last scheduled SLIV overlaps with a semi-static UL symbol when parameter </w:t>
                            </w:r>
                            <w:r w:rsidRPr="001E6F84">
                              <w:rPr>
                                <w:rFonts w:eastAsia="Malgun Gothic" w:cs="Times New Roman" w:hint="eastAsia"/>
                                <w:i/>
                                <w:kern w:val="0"/>
                                <w:szCs w:val="24"/>
                                <w:lang w:eastAsia="ko-KR"/>
                              </w:rPr>
                              <w:t>enable</w:t>
                            </w:r>
                            <w:r w:rsidRPr="001E6F84">
                              <w:rPr>
                                <w:rFonts w:eastAsia="Malgun Gothic" w:cs="Times New Roman"/>
                                <w:i/>
                                <w:kern w:val="0"/>
                                <w:szCs w:val="24"/>
                                <w:lang w:eastAsia="ko-KR"/>
                              </w:rPr>
                              <w:t xml:space="preserve">TimeDomainHARQ-Bundling </w:t>
                            </w:r>
                            <w:r w:rsidRPr="001E6F84">
                              <w:rPr>
                                <w:rFonts w:eastAsia="Malgun Gothic" w:cs="Times New Roman"/>
                                <w:kern w:val="0"/>
                                <w:szCs w:val="24"/>
                                <w:lang w:eastAsia="ko-KR"/>
                              </w:rPr>
                              <w:t>is configured</w:t>
                            </w:r>
                          </w:p>
                          <w:p w14:paraId="00E4AE0A" w14:textId="77777777" w:rsidR="00A150AB" w:rsidRPr="00140270" w:rsidRDefault="00A150AB" w:rsidP="00C71019">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03F88F8F" id="文本框 14" o:spid="_x0000_s1029" type="#_x0000_t202" style="width:453.15pt;height:25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">
                <v:textbox>
                  <w:txbxContent>
                    <w:p w14:paraId="5DBD13AE" w14:textId="77777777" w:rsidR="00A150AB" w:rsidRPr="001E6F84" w:rsidRDefault="00A150AB" w:rsidP="00C71019">
                      <w:pPr>
                        <w:widowControl/>
                        <w:jc w:val="left"/>
                        <w:rPr>
                          <w:rFonts w:ascii="Times" w:eastAsia="Batang" w:hAnsi="Times" w:cs="Times New Roman"/>
                          <w:b/>
                          <w:kern w:val="0"/>
                          <w:szCs w:val="24"/>
                          <w:lang w:eastAsia="x-none"/>
                        </w:rPr>
                      </w:pPr>
                      <w:r w:rsidRPr="001E6F84">
                        <w:rPr>
                          <w:rFonts w:ascii="Times" w:eastAsia="Batang" w:hAnsi="Times" w:cs="Times New Roman"/>
                          <w:b/>
                          <w:kern w:val="0"/>
                          <w:szCs w:val="24"/>
                          <w:highlight w:val="green"/>
                          <w:lang w:eastAsia="x-none"/>
                        </w:rPr>
                        <w:t>Agreement</w:t>
                      </w:r>
                    </w:p>
                    <w:p w14:paraId="39A8F40C" w14:textId="77777777" w:rsidR="00A150AB" w:rsidRPr="001E6F84" w:rsidRDefault="00A150AB" w:rsidP="00C71019">
                      <w:pPr>
                        <w:widowControl/>
                        <w:jc w:val="left"/>
                        <w:rPr>
                          <w:rFonts w:ascii="Times" w:eastAsia="Batang" w:hAnsi="Times" w:cs="Times New Roman"/>
                          <w:iCs/>
                          <w:kern w:val="0"/>
                          <w:szCs w:val="24"/>
                          <w:lang w:val="en-GB" w:eastAsia="x-none"/>
                        </w:rPr>
                      </w:pPr>
                      <w:r w:rsidRPr="001E6F84">
                        <w:rPr>
                          <w:rFonts w:ascii="Times" w:eastAsia="Batang" w:hAnsi="Times" w:cs="Times New Roman"/>
                          <w:iCs/>
                          <w:kern w:val="0"/>
                          <w:szCs w:val="24"/>
                          <w:lang w:val="en-GB" w:eastAsia="x-none"/>
                        </w:rPr>
                        <w:t>For multi-PDSCH scheduling with a single DCI</w:t>
                      </w:r>
                    </w:p>
                    <w:p w14:paraId="21A7312D" w14:textId="77777777" w:rsidR="00A150AB" w:rsidRPr="000C4539" w:rsidRDefault="00A150AB" w:rsidP="00C71019">
                      <w:pPr>
                        <w:widowControl/>
                        <w:numPr>
                          <w:ilvl w:val="0"/>
                          <w:numId w:val="8"/>
                        </w:numPr>
                        <w:spacing w:after="160" w:line="256" w:lineRule="auto"/>
                        <w:contextualSpacing/>
                        <w:jc w:val="left"/>
                        <w:rPr>
                          <w:rFonts w:eastAsia="Malgun Gothic" w:cs="Times New Roman"/>
                          <w:kern w:val="0"/>
                          <w:szCs w:val="24"/>
                          <w:lang w:eastAsia="x-none"/>
                        </w:rPr>
                      </w:pPr>
                      <w:r w:rsidRPr="001E6F84">
                        <w:rPr>
                          <w:rFonts w:eastAsia="Malgun Gothic" w:cs="Times New Roman"/>
                          <w:kern w:val="0"/>
                          <w:szCs w:val="24"/>
                          <w:lang w:eastAsia="ko-KR"/>
                        </w:rPr>
                        <w:t xml:space="preserve">Introduce a new RRC parameter, e.g., </w:t>
                      </w:r>
                      <w:proofErr w:type="spellStart"/>
                      <w:r w:rsidRPr="001E6F84">
                        <w:rPr>
                          <w:rFonts w:eastAsia="Malgun Gothic" w:cs="Times New Roman" w:hint="eastAsia"/>
                          <w:i/>
                          <w:kern w:val="0"/>
                          <w:szCs w:val="24"/>
                          <w:lang w:eastAsia="ko-KR"/>
                        </w:rPr>
                        <w:t>enable</w:t>
                      </w:r>
                      <w:r w:rsidRPr="001E6F84">
                        <w:rPr>
                          <w:rFonts w:eastAsia="Malgun Gothic" w:cs="Times New Roman"/>
                          <w:i/>
                          <w:kern w:val="0"/>
                          <w:szCs w:val="24"/>
                          <w:lang w:eastAsia="ko-KR"/>
                        </w:rPr>
                        <w:t>TimeDomainHARQ</w:t>
                      </w:r>
                      <w:proofErr w:type="spellEnd"/>
                      <w:r w:rsidRPr="001E6F84">
                        <w:rPr>
                          <w:rFonts w:eastAsia="Malgun Gothic" w:cs="Times New Roman"/>
                          <w:i/>
                          <w:kern w:val="0"/>
                          <w:szCs w:val="24"/>
                          <w:lang w:eastAsia="ko-KR"/>
                        </w:rPr>
                        <w:t>-Bundling</w:t>
                      </w:r>
                      <w:r w:rsidRPr="001E6F84">
                        <w:rPr>
                          <w:rFonts w:eastAsia="Malgun Gothic" w:cs="Times New Roman"/>
                          <w:kern w:val="0"/>
                          <w:szCs w:val="24"/>
                          <w:lang w:eastAsia="ko-KR"/>
                        </w:rPr>
                        <w:t xml:space="preserve">, to enable time domain bundling operation for </w:t>
                      </w:r>
                      <w:r w:rsidRPr="00140270">
                        <w:rPr>
                          <w:rFonts w:eastAsia="Malgun Gothic" w:cs="Times New Roman"/>
                          <w:kern w:val="0"/>
                          <w:szCs w:val="24"/>
                          <w:lang w:eastAsia="ko-KR"/>
                        </w:rPr>
                        <w:t>type-1 HARQ-ACK codebook per serving cell</w:t>
                      </w:r>
                      <w:r w:rsidRPr="000C4539">
                        <w:rPr>
                          <w:rFonts w:eastAsia="Malgun Gothic" w:cs="Times New Roman"/>
                          <w:kern w:val="0"/>
                          <w:szCs w:val="24"/>
                          <w:lang w:eastAsia="ko-KR"/>
                        </w:rPr>
                        <w:t>.</w:t>
                      </w:r>
                    </w:p>
                    <w:p w14:paraId="26164365" w14:textId="77777777" w:rsidR="00A150AB" w:rsidRPr="000C4539" w:rsidRDefault="00A150AB" w:rsidP="00C71019">
                      <w:pPr>
                        <w:widowControl/>
                        <w:numPr>
                          <w:ilvl w:val="1"/>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kern w:val="0"/>
                          <w:szCs w:val="24"/>
                          <w:lang w:eastAsia="ko-KR"/>
                        </w:rPr>
                        <w:t>If the RRC parameter enables time domain bundling operation,</w:t>
                      </w:r>
                    </w:p>
                    <w:p w14:paraId="3F244E70" w14:textId="77777777" w:rsidR="00A150AB" w:rsidRPr="000C4539" w:rsidRDefault="00A150AB" w:rsidP="00C71019">
                      <w:pPr>
                        <w:widowControl/>
                        <w:numPr>
                          <w:ilvl w:val="2"/>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hint="eastAsia"/>
                          <w:kern w:val="0"/>
                          <w:szCs w:val="24"/>
                          <w:lang w:eastAsia="ko-KR"/>
                        </w:rPr>
                        <w:t xml:space="preserve">To determine </w:t>
                      </w:r>
                      <w:r w:rsidRPr="000C4539">
                        <w:rPr>
                          <w:rFonts w:eastAsia="Malgun Gothic" w:cs="Times New Roman"/>
                          <w:kern w:val="0"/>
                          <w:szCs w:val="24"/>
                          <w:lang w:eastAsia="ko-KR"/>
                        </w:rPr>
                        <w:t xml:space="preserve">the set of </w:t>
                      </w:r>
                      <w:proofErr w:type="gramStart"/>
                      <w:r w:rsidRPr="000C4539">
                        <w:rPr>
                          <w:rFonts w:eastAsia="Malgun Gothic" w:cs="Times New Roman"/>
                          <w:kern w:val="0"/>
                          <w:szCs w:val="24"/>
                          <w:lang w:eastAsia="ko-KR"/>
                        </w:rPr>
                        <w:t>candidate</w:t>
                      </w:r>
                      <w:proofErr w:type="gramEnd"/>
                      <w:r w:rsidRPr="000C4539">
                        <w:rPr>
                          <w:rFonts w:eastAsia="Malgun Gothic" w:cs="Times New Roman"/>
                          <w:kern w:val="0"/>
                          <w:szCs w:val="24"/>
                          <w:lang w:eastAsia="ko-KR"/>
                        </w:rPr>
                        <w:t xml:space="preserve"> PDSCH reception occasions,</w:t>
                      </w:r>
                    </w:p>
                    <w:p w14:paraId="6EE1E2DF" w14:textId="77777777" w:rsidR="00A150AB" w:rsidRPr="000C4539" w:rsidRDefault="00A150AB" w:rsidP="00C71019">
                      <w:pPr>
                        <w:widowControl/>
                        <w:numPr>
                          <w:ilvl w:val="3"/>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hint="eastAsia"/>
                          <w:kern w:val="0"/>
                          <w:szCs w:val="24"/>
                          <w:lang w:eastAsia="ko-KR"/>
                        </w:rPr>
                        <w:t xml:space="preserve">A row index is removed if </w:t>
                      </w:r>
                      <w:r w:rsidRPr="000C4539">
                        <w:rPr>
                          <w:rFonts w:eastAsia="Malgun Gothic" w:cs="Times New Roman"/>
                          <w:kern w:val="0"/>
                          <w:szCs w:val="24"/>
                          <w:lang w:eastAsia="ko-KR"/>
                        </w:rPr>
                        <w:t xml:space="preserve">at least one symbol of </w:t>
                      </w:r>
                      <w:r w:rsidRPr="00140270">
                        <w:rPr>
                          <w:rFonts w:eastAsia="Malgun Gothic" w:cs="Times New Roman"/>
                          <w:kern w:val="0"/>
                          <w:szCs w:val="24"/>
                          <w:lang w:eastAsia="ko-KR"/>
                        </w:rPr>
                        <w:t>every PDSCH</w:t>
                      </w:r>
                      <w:r w:rsidRPr="000C4539">
                        <w:rPr>
                          <w:rFonts w:eastAsia="Malgun Gothic" w:cs="Times New Roman"/>
                          <w:kern w:val="0"/>
                          <w:szCs w:val="24"/>
                          <w:lang w:eastAsia="ko-KR"/>
                        </w:rPr>
                        <w:t xml:space="preserve"> associated with the row index is configured as semi-static UL. (NOTE: This is similar to the case of slot aggregated PDSCH in Rel-16)</w:t>
                      </w:r>
                      <w:r w:rsidRPr="000C4539">
                        <w:rPr>
                          <w:rFonts w:ascii="Calibri" w:eastAsia="宋体" w:hAnsi="Calibri" w:cs="Times New Roman"/>
                          <w:sz w:val="16"/>
                          <w:szCs w:val="16"/>
                        </w:rPr>
                        <w:t/>
                      </w:r>
                    </w:p>
                    <w:p w14:paraId="6AC96A16" w14:textId="77777777" w:rsidR="00A150AB" w:rsidRPr="000C4539" w:rsidRDefault="00A150AB" w:rsidP="00C71019">
                      <w:pPr>
                        <w:widowControl/>
                        <w:numPr>
                          <w:ilvl w:val="3"/>
                          <w:numId w:val="8"/>
                        </w:numPr>
                        <w:spacing w:after="160" w:line="256" w:lineRule="auto"/>
                        <w:contextualSpacing/>
                        <w:jc w:val="left"/>
                        <w:rPr>
                          <w:rFonts w:eastAsia="Malgun Gothic" w:cs="Times New Roman"/>
                          <w:kern w:val="0"/>
                          <w:szCs w:val="24"/>
                          <w:lang w:eastAsia="x-none"/>
                        </w:rPr>
                      </w:pPr>
                      <w:r w:rsidRPr="000C4539">
                        <w:rPr>
                          <w:rFonts w:eastAsia="Malgun Gothic" w:cs="Times New Roman" w:hint="eastAsia"/>
                          <w:kern w:val="0"/>
                          <w:szCs w:val="24"/>
                          <w:lang w:eastAsia="ko-KR"/>
                        </w:rPr>
                        <w:t>Pruning procedure</w:t>
                      </w:r>
                      <w:r w:rsidRPr="000C4539">
                        <w:rPr>
                          <w:rFonts w:eastAsia="Malgun Gothic" w:cs="Times New Roman"/>
                          <w:kern w:val="0"/>
                          <w:szCs w:val="24"/>
                          <w:lang w:eastAsia="ko-KR"/>
                        </w:rPr>
                        <w:t xml:space="preserve"> in Rel-16</w:t>
                      </w:r>
                      <w:r w:rsidRPr="000C4539">
                        <w:rPr>
                          <w:rFonts w:eastAsia="Malgun Gothic" w:cs="Times New Roman" w:hint="eastAsia"/>
                          <w:kern w:val="0"/>
                          <w:szCs w:val="24"/>
                          <w:lang w:eastAsia="ko-KR"/>
                        </w:rPr>
                        <w:t xml:space="preserve"> is performed based on the </w:t>
                      </w:r>
                      <w:r w:rsidRPr="00140270">
                        <w:rPr>
                          <w:rFonts w:eastAsia="Malgun Gothic" w:cs="Times New Roman" w:hint="eastAsia"/>
                          <w:kern w:val="0"/>
                          <w:szCs w:val="24"/>
                          <w:lang w:eastAsia="ko-KR"/>
                        </w:rPr>
                        <w:t>last configured SLIV</w:t>
                      </w:r>
                      <w:r w:rsidRPr="000C4539">
                        <w:rPr>
                          <w:rFonts w:eastAsia="Malgun Gothic" w:cs="Times New Roman" w:hint="eastAsia"/>
                          <w:kern w:val="0"/>
                          <w:szCs w:val="24"/>
                          <w:lang w:eastAsia="ko-KR"/>
                        </w:rPr>
                        <w:t xml:space="preserve"> </w:t>
                      </w:r>
                      <w:r w:rsidRPr="000C4539">
                        <w:rPr>
                          <w:rFonts w:ascii="Times" w:eastAsia="Batang" w:hAnsi="Times" w:cs="Times New Roman"/>
                          <w:kern w:val="0"/>
                          <w:sz w:val="16"/>
                          <w:szCs w:val="16"/>
                          <w:lang w:val="en-GB" w:eastAsia="en-US"/>
                        </w:rPr>
                        <w:t/>
                      </w:r>
                      <w:r w:rsidRPr="000C4539">
                        <w:rPr>
                          <w:rFonts w:eastAsia="Malgun Gothic" w:cs="Times New Roman" w:hint="eastAsia"/>
                          <w:kern w:val="0"/>
                          <w:szCs w:val="24"/>
                          <w:lang w:eastAsia="ko-KR"/>
                        </w:rPr>
                        <w:t>of each row in</w:t>
                      </w:r>
                      <w:r w:rsidRPr="000C4539">
                        <w:rPr>
                          <w:rFonts w:eastAsia="Malgun Gothic" w:cs="Times New Roman"/>
                          <w:kern w:val="0"/>
                          <w:szCs w:val="24"/>
                          <w:lang w:eastAsia="ko-KR"/>
                        </w:rPr>
                        <w:t>d</w:t>
                      </w:r>
                      <w:r w:rsidRPr="000C4539">
                        <w:rPr>
                          <w:rFonts w:eastAsia="Malgun Gothic" w:cs="Times New Roman" w:hint="eastAsia"/>
                          <w:kern w:val="0"/>
                          <w:szCs w:val="24"/>
                          <w:lang w:eastAsia="ko-KR"/>
                        </w:rPr>
                        <w:t>ex.</w:t>
                      </w:r>
                    </w:p>
                    <w:p w14:paraId="4BF7CF8B" w14:textId="77777777" w:rsidR="00A150AB" w:rsidRPr="001E6F84" w:rsidRDefault="00A150AB" w:rsidP="00C71019">
                      <w:pPr>
                        <w:widowControl/>
                        <w:numPr>
                          <w:ilvl w:val="2"/>
                          <w:numId w:val="8"/>
                        </w:numPr>
                        <w:spacing w:after="160" w:line="256" w:lineRule="auto"/>
                        <w:contextualSpacing/>
                        <w:jc w:val="left"/>
                        <w:rPr>
                          <w:rFonts w:eastAsia="Malgun Gothic" w:cs="Times New Roman"/>
                          <w:kern w:val="0"/>
                          <w:szCs w:val="24"/>
                          <w:lang w:eastAsia="x-none"/>
                        </w:rPr>
                      </w:pPr>
                      <w:r w:rsidRPr="001E6F84">
                        <w:rPr>
                          <w:rFonts w:eastAsia="Malgun Gothic" w:cs="Times New Roman" w:hint="eastAsia"/>
                          <w:kern w:val="0"/>
                          <w:szCs w:val="24"/>
                          <w:lang w:eastAsia="ko-KR"/>
                        </w:rPr>
                        <w:t xml:space="preserve">Logical AND operation is </w:t>
                      </w:r>
                      <w:r w:rsidRPr="001E6F84">
                        <w:rPr>
                          <w:rFonts w:eastAsia="Malgun Gothic" w:cs="Times New Roman"/>
                          <w:kern w:val="0"/>
                          <w:szCs w:val="24"/>
                          <w:lang w:eastAsia="ko-KR"/>
                        </w:rPr>
                        <w:t>applied</w:t>
                      </w:r>
                      <w:r w:rsidRPr="001E6F84">
                        <w:rPr>
                          <w:rFonts w:eastAsia="Malgun Gothic" w:cs="Times New Roman" w:hint="eastAsia"/>
                          <w:kern w:val="0"/>
                          <w:szCs w:val="24"/>
                          <w:lang w:eastAsia="ko-KR"/>
                        </w:rPr>
                        <w:t xml:space="preserve"> </w:t>
                      </w:r>
                      <w:r w:rsidRPr="001E6F84">
                        <w:rPr>
                          <w:rFonts w:ascii="Times" w:eastAsia="Batang" w:hAnsi="Times" w:cs="Times New Roman"/>
                          <w:bCs/>
                          <w:kern w:val="0"/>
                          <w:szCs w:val="24"/>
                          <w:lang w:eastAsia="ko-KR"/>
                        </w:rPr>
                        <w:t>across all valid PDSCHs associated with a determined candidate PDSCH reception occasion</w:t>
                      </w:r>
                      <w:r w:rsidRPr="001E6F84">
                        <w:rPr>
                          <w:rFonts w:ascii="Times" w:eastAsia="Batang" w:hAnsi="Times" w:cs="Times New Roman"/>
                          <w:kern w:val="0"/>
                          <w:sz w:val="16"/>
                          <w:szCs w:val="16"/>
                          <w:lang w:val="en-GB" w:eastAsia="en-US"/>
                        </w:rPr>
                        <w:t/>
                      </w:r>
                      <w:r w:rsidRPr="001E6F84">
                        <w:rPr>
                          <w:rFonts w:ascii="Times" w:eastAsia="Batang" w:hAnsi="Times" w:cs="Times New Roman"/>
                          <w:bCs/>
                          <w:kern w:val="0"/>
                          <w:szCs w:val="24"/>
                          <w:lang w:eastAsia="ko-KR"/>
                        </w:rPr>
                        <w:t>,</w:t>
                      </w:r>
                      <w:r w:rsidRPr="001E6F84">
                        <w:rPr>
                          <w:rFonts w:eastAsia="Malgun Gothic" w:cs="Times New Roman"/>
                          <w:kern w:val="0"/>
                          <w:szCs w:val="24"/>
                          <w:lang w:eastAsia="ko-KR"/>
                        </w:rPr>
                        <w:t xml:space="preserve"> at least for 1-TB case</w:t>
                      </w:r>
                      <w:r w:rsidRPr="001E6F84">
                        <w:rPr>
                          <w:rFonts w:ascii="Times" w:eastAsia="Batang" w:hAnsi="Times" w:cs="Times New Roman"/>
                          <w:bCs/>
                          <w:kern w:val="0"/>
                          <w:szCs w:val="24"/>
                          <w:lang w:eastAsia="ko-KR"/>
                        </w:rPr>
                        <w:t>.</w:t>
                      </w:r>
                    </w:p>
                    <w:p w14:paraId="7CE1E394" w14:textId="77777777" w:rsidR="00A150AB" w:rsidRPr="001E6F84" w:rsidRDefault="00A150AB" w:rsidP="00C71019">
                      <w:pPr>
                        <w:widowControl/>
                        <w:numPr>
                          <w:ilvl w:val="2"/>
                          <w:numId w:val="8"/>
                        </w:numPr>
                        <w:spacing w:after="160" w:line="256" w:lineRule="auto"/>
                        <w:contextualSpacing/>
                        <w:jc w:val="left"/>
                        <w:rPr>
                          <w:rFonts w:eastAsia="Malgun Gothic" w:cs="Times New Roman"/>
                          <w:kern w:val="0"/>
                          <w:szCs w:val="24"/>
                          <w:lang w:eastAsia="x-none"/>
                        </w:rPr>
                      </w:pPr>
                      <w:r w:rsidRPr="001E6F84">
                        <w:rPr>
                          <w:rFonts w:eastAsia="Malgun Gothic" w:cs="Times New Roman"/>
                          <w:kern w:val="0"/>
                          <w:szCs w:val="24"/>
                          <w:lang w:eastAsia="x-none"/>
                        </w:rPr>
                        <w:t>FFS</w:t>
                      </w:r>
                      <w:r w:rsidRPr="001E6F84">
                        <w:rPr>
                          <w:rFonts w:ascii="Times" w:eastAsia="Batang" w:hAnsi="Times" w:cs="Times New Roman"/>
                          <w:kern w:val="0"/>
                          <w:sz w:val="16"/>
                          <w:szCs w:val="16"/>
                          <w:lang w:val="en-GB" w:eastAsia="en-US"/>
                        </w:rPr>
                        <w:t/>
                      </w:r>
                      <w:r w:rsidRPr="001E6F84">
                        <w:rPr>
                          <w:rFonts w:eastAsia="Malgun Gothic" w:cs="Times New Roman"/>
                          <w:kern w:val="0"/>
                          <w:szCs w:val="24"/>
                          <w:lang w:eastAsia="x-none"/>
                        </w:rPr>
                        <w:t xml:space="preserve">: UE does not expect the last scheduled SLIV overlaps with a semi-static UL symbol when parameter </w:t>
                      </w:r>
                      <w:proofErr w:type="spellStart"/>
                      <w:r w:rsidRPr="001E6F84">
                        <w:rPr>
                          <w:rFonts w:eastAsia="Malgun Gothic" w:cs="Times New Roman" w:hint="eastAsia"/>
                          <w:i/>
                          <w:kern w:val="0"/>
                          <w:szCs w:val="24"/>
                          <w:lang w:eastAsia="ko-KR"/>
                        </w:rPr>
                        <w:t>enable</w:t>
                      </w:r>
                      <w:r w:rsidRPr="001E6F84">
                        <w:rPr>
                          <w:rFonts w:eastAsia="Malgun Gothic" w:cs="Times New Roman"/>
                          <w:i/>
                          <w:kern w:val="0"/>
                          <w:szCs w:val="24"/>
                          <w:lang w:eastAsia="ko-KR"/>
                        </w:rPr>
                        <w:t>TimeDomainHARQ</w:t>
                      </w:r>
                      <w:proofErr w:type="spellEnd"/>
                      <w:r w:rsidRPr="001E6F84">
                        <w:rPr>
                          <w:rFonts w:eastAsia="Malgun Gothic" w:cs="Times New Roman"/>
                          <w:i/>
                          <w:kern w:val="0"/>
                          <w:szCs w:val="24"/>
                          <w:lang w:eastAsia="ko-KR"/>
                        </w:rPr>
                        <w:t xml:space="preserve">-Bundling </w:t>
                      </w:r>
                      <w:r w:rsidRPr="001E6F84">
                        <w:rPr>
                          <w:rFonts w:eastAsia="Malgun Gothic" w:cs="Times New Roman"/>
                          <w:kern w:val="0"/>
                          <w:szCs w:val="24"/>
                          <w:lang w:eastAsia="ko-KR"/>
                        </w:rPr>
                        <w:t>is configured</w:t>
                      </w:r>
                    </w:p>
                    <w:p w14:paraId="00E4AE0A" w14:textId="77777777" w:rsidR="00A150AB" w:rsidRPr="00140270" w:rsidRDefault="00A150AB" w:rsidP="00C71019">
                      <w:pPr>
                        <w:widowControl/>
                        <w:autoSpaceDE w:val="0"/>
                        <w:autoSpaceDN w:val="0"/>
                      </w:pPr>
                    </w:p>
                  </w:txbxContent>
                </v:textbox>
                <w10:anchorlock/>
              </v:shape>
            </w:pict>
          </mc:Fallback>
        </mc:AlternateContent>
      </w:r>
    </w:p>
    <w:p w14:paraId="24AEA9BA" w14:textId="77777777" w:rsidR="00C71019" w:rsidRDefault="00C71019" w:rsidP="00C71019">
      <w:pPr>
        <w:widowControl/>
        <w:spacing w:after="120"/>
        <w:rPr>
          <w:rFonts w:cs="Times New Roman"/>
          <w:kern w:val="0"/>
          <w:szCs w:val="20"/>
        </w:rPr>
      </w:pPr>
      <w:r>
        <w:rPr>
          <w:rFonts w:cs="Times New Roman" w:hint="eastAsia"/>
          <w:kern w:val="0"/>
          <w:szCs w:val="20"/>
        </w:rPr>
        <w:t>R</w:t>
      </w:r>
      <w:r>
        <w:rPr>
          <w:rFonts w:cs="Times New Roman"/>
          <w:kern w:val="0"/>
          <w:szCs w:val="20"/>
        </w:rPr>
        <w:t xml:space="preserve">egarding the FFS point, it may be too restrictive for </w:t>
      </w:r>
      <w:proofErr w:type="spellStart"/>
      <w:r>
        <w:rPr>
          <w:rFonts w:cs="Times New Roman"/>
          <w:kern w:val="0"/>
          <w:szCs w:val="20"/>
        </w:rPr>
        <w:t>gNB</w:t>
      </w:r>
      <w:proofErr w:type="spellEnd"/>
      <w:r>
        <w:rPr>
          <w:rFonts w:cs="Times New Roman"/>
          <w:kern w:val="0"/>
          <w:szCs w:val="20"/>
        </w:rPr>
        <w:t xml:space="preserve"> scheduling. In contrast, restricting the number of actually scheduled TDRA rows mapped to a same candidate PDSCH reception occasion to not exceed 1 may be more straightforward and more feasible, that is, UE does not expect more than one TDRA rows mapped to a same candidate PDSCH reception occasion is actually scheduled. </w:t>
      </w:r>
    </w:p>
    <w:p w14:paraId="5BB20A8D" w14:textId="77777777" w:rsidR="00C71019" w:rsidRDefault="00C71019" w:rsidP="00C71019">
      <w:pPr>
        <w:widowControl/>
        <w:spacing w:after="120"/>
        <w:rPr>
          <w:rFonts w:cs="Times New Roman"/>
          <w:kern w:val="0"/>
          <w:szCs w:val="20"/>
        </w:rPr>
      </w:pPr>
      <w:r>
        <w:rPr>
          <w:rFonts w:cs="Times New Roman"/>
          <w:kern w:val="0"/>
          <w:szCs w:val="20"/>
        </w:rPr>
        <w:t xml:space="preserve">Alternatively, no explicit restriction is introduced. When more than one TDRA rows mapped to a same candidate PDSCH reception occasion is actually scheduled, logical AND operation is applied across all valid PDSCHs associated with the same candidate PDSCH reception, which are scheduled by the more than one TDRA rows. It </w:t>
      </w:r>
      <w:r>
        <w:rPr>
          <w:rFonts w:cs="Times New Roman"/>
          <w:kern w:val="0"/>
          <w:szCs w:val="20"/>
        </w:rPr>
        <w:lastRenderedPageBreak/>
        <w:t xml:space="preserve">is up to </w:t>
      </w:r>
      <w:proofErr w:type="spellStart"/>
      <w:r>
        <w:rPr>
          <w:rFonts w:cs="Times New Roman"/>
          <w:kern w:val="0"/>
          <w:szCs w:val="20"/>
        </w:rPr>
        <w:t>gNB</w:t>
      </w:r>
      <w:proofErr w:type="spellEnd"/>
      <w:r>
        <w:rPr>
          <w:rFonts w:cs="Times New Roman"/>
          <w:kern w:val="0"/>
          <w:szCs w:val="20"/>
        </w:rPr>
        <w:t xml:space="preserve"> implementation to check if time domain bundling should be limited only within valid PDSCH(s) scheduled by a single DCI indicating a TDRA row or not.</w:t>
      </w:r>
    </w:p>
    <w:p w14:paraId="584BB616" w14:textId="77777777" w:rsidR="00C71019" w:rsidRDefault="00C71019" w:rsidP="00C71019">
      <w:pPr>
        <w:widowControl/>
        <w:spacing w:after="120"/>
        <w:rPr>
          <w:rFonts w:cs="Times New Roman"/>
          <w:kern w:val="0"/>
          <w:szCs w:val="20"/>
        </w:rPr>
      </w:pPr>
      <w:r>
        <w:rPr>
          <w:rFonts w:cs="Times New Roman"/>
          <w:kern w:val="0"/>
          <w:szCs w:val="20"/>
        </w:rPr>
        <w:t>Based on the above discussion, restricting the number of actually scheduled TDRA rows mapped to a same candidate PDSCH reception occasion to not exceed 1 may be simpler, and time domain bundling across more than one TDRA rows can be avoided explicitly.</w:t>
      </w:r>
    </w:p>
    <w:p w14:paraId="6B95554A" w14:textId="42FBFB65" w:rsidR="00C71019" w:rsidRDefault="00C71019" w:rsidP="00C71019">
      <w:pPr>
        <w:pStyle w:val="a4"/>
        <w:jc w:val="both"/>
        <w:rPr>
          <w:rFonts w:cs="Times New Roman"/>
          <w:kern w:val="0"/>
          <w:szCs w:val="20"/>
        </w:rPr>
      </w:pPr>
      <w:bookmarkStart w:id="24" w:name="_Ref92387704"/>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7</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when configured with Type-1 codebook and time domain bundling is enabled, </w:t>
      </w:r>
      <w:r>
        <w:rPr>
          <w:rFonts w:cs="Times New Roman"/>
          <w:kern w:val="0"/>
          <w:szCs w:val="20"/>
        </w:rPr>
        <w:t>UE does not expect more than one TDRA rows mapped to a same candidate PDSCH reception occasion is actually scheduled.</w:t>
      </w:r>
      <w:bookmarkEnd w:id="24"/>
    </w:p>
    <w:p w14:paraId="5AF5D5EB" w14:textId="1F27B1E3" w:rsidR="00C71019" w:rsidRDefault="00C71019" w:rsidP="00C71019">
      <w:pPr>
        <w:widowControl/>
        <w:spacing w:after="120"/>
        <w:rPr>
          <w:rFonts w:cs="Times New Roman"/>
          <w:kern w:val="0"/>
          <w:szCs w:val="20"/>
        </w:rPr>
      </w:pPr>
      <w:r>
        <w:rPr>
          <w:rFonts w:cs="Times New Roman" w:hint="eastAsia"/>
          <w:kern w:val="0"/>
          <w:szCs w:val="20"/>
        </w:rPr>
        <w:t>I</w:t>
      </w:r>
      <w:r>
        <w:rPr>
          <w:rFonts w:cs="Times New Roman"/>
          <w:kern w:val="0"/>
          <w:szCs w:val="20"/>
        </w:rPr>
        <w:t xml:space="preserve">n addition, for the operation of excluding TDRA row(s) based on semi-static UL symbol(s) when time domain bundling is enabled, the description in </w:t>
      </w:r>
      <w:r w:rsidR="000243B3">
        <w:rPr>
          <w:rFonts w:cs="Times New Roman"/>
          <w:kern w:val="0"/>
          <w:szCs w:val="20"/>
        </w:rPr>
        <w:fldChar w:fldCharType="begin"/>
      </w:r>
      <w:r w:rsidR="000243B3">
        <w:rPr>
          <w:rFonts w:cs="Times New Roman"/>
          <w:kern w:val="0"/>
          <w:szCs w:val="20"/>
        </w:rPr>
        <w:instrText xml:space="preserve"> REF _Ref92384732 \n \h </w:instrText>
      </w:r>
      <w:r w:rsidR="000243B3">
        <w:rPr>
          <w:rFonts w:cs="Times New Roman"/>
          <w:kern w:val="0"/>
          <w:szCs w:val="20"/>
        </w:rPr>
      </w:r>
      <w:r w:rsidR="000243B3">
        <w:rPr>
          <w:rFonts w:cs="Times New Roman"/>
          <w:kern w:val="0"/>
          <w:szCs w:val="20"/>
        </w:rPr>
        <w:fldChar w:fldCharType="separate"/>
      </w:r>
      <w:r w:rsidR="00A150AB">
        <w:rPr>
          <w:rFonts w:cs="Times New Roman"/>
          <w:kern w:val="0"/>
          <w:szCs w:val="20"/>
        </w:rPr>
        <w:t>[6]</w:t>
      </w:r>
      <w:r w:rsidR="000243B3">
        <w:rPr>
          <w:rFonts w:cs="Times New Roman"/>
          <w:kern w:val="0"/>
          <w:szCs w:val="20"/>
        </w:rPr>
        <w:fldChar w:fldCharType="end"/>
      </w:r>
      <w:r>
        <w:rPr>
          <w:rFonts w:cs="Times New Roman"/>
          <w:kern w:val="0"/>
          <w:szCs w:val="20"/>
        </w:rPr>
        <w:t xml:space="preserve"> does not consider the case when more than one PDSCH time resource is configured within one DL slot based on a TDRA row for 120 kHz SCS, </w:t>
      </w:r>
      <w:r w:rsidR="00E9538A">
        <w:rPr>
          <w:rFonts w:cs="Times New Roman"/>
          <w:kern w:val="0"/>
          <w:szCs w:val="20"/>
        </w:rPr>
        <w:t>listed as below</w:t>
      </w:r>
      <w:r w:rsidR="0038496B">
        <w:rPr>
          <w:rFonts w:cs="Times New Roman"/>
          <w:kern w:val="0"/>
          <w:szCs w:val="20"/>
        </w:rPr>
        <w:t xml:space="preserve"> with the critical text in yellow background</w:t>
      </w:r>
      <w:r w:rsidR="00E9538A">
        <w:rPr>
          <w:rFonts w:cs="Times New Roman"/>
          <w:kern w:val="0"/>
          <w:szCs w:val="20"/>
        </w:rPr>
        <w:t xml:space="preserve">, </w:t>
      </w:r>
      <w:r>
        <w:rPr>
          <w:rFonts w:cs="Times New Roman"/>
          <w:kern w:val="0"/>
          <w:szCs w:val="20"/>
        </w:rPr>
        <w:t xml:space="preserve">therefore the specification may be incomplete. </w:t>
      </w:r>
    </w:p>
    <w:p w14:paraId="61D4A800" w14:textId="42184A73" w:rsidR="000243B3" w:rsidRPr="00FC2580" w:rsidRDefault="00FC2580" w:rsidP="00FC2580">
      <w:pPr>
        <w:spacing w:beforeLines="50" w:before="156" w:afterLines="50" w:after="156"/>
      </w:pPr>
      <w:r w:rsidRPr="008E15D9">
        <w:rPr>
          <w:rFonts w:hint="eastAsia"/>
        </w:rPr>
        <w:t>--------------------------------</w:t>
      </w:r>
      <w:r w:rsidRPr="008E15D9">
        <w:rPr>
          <w:rFonts w:eastAsia="宋体" w:hint="eastAsia"/>
        </w:rPr>
        <w:t>------</w:t>
      </w:r>
      <w:r w:rsidRPr="008E15D9">
        <w:rPr>
          <w:rFonts w:hint="eastAsia"/>
        </w:rPr>
        <w:t xml:space="preserve">-----------------Start </w:t>
      </w:r>
      <w:r w:rsidRPr="008E15D9">
        <w:t xml:space="preserve">of </w:t>
      </w:r>
      <w:r w:rsidRPr="008E15D9">
        <w:rPr>
          <w:rFonts w:hint="eastAsia"/>
        </w:rPr>
        <w:t xml:space="preserve">text </w:t>
      </w:r>
      <w:r w:rsidRPr="008E15D9">
        <w:t xml:space="preserve">in </w:t>
      </w:r>
      <w:r>
        <w:rPr>
          <w:rFonts w:cs="Times New Roman"/>
          <w:kern w:val="0"/>
          <w:szCs w:val="20"/>
        </w:rPr>
        <w:fldChar w:fldCharType="begin"/>
      </w:r>
      <w:r>
        <w:rPr>
          <w:rFonts w:cs="Times New Roman"/>
          <w:kern w:val="0"/>
          <w:szCs w:val="20"/>
        </w:rPr>
        <w:instrText xml:space="preserve"> REF _Ref92384732 \n \h </w:instrText>
      </w:r>
      <w:r>
        <w:rPr>
          <w:rFonts w:cs="Times New Roman"/>
          <w:kern w:val="0"/>
          <w:szCs w:val="20"/>
        </w:rPr>
      </w:r>
      <w:r>
        <w:rPr>
          <w:rFonts w:cs="Times New Roman"/>
          <w:kern w:val="0"/>
          <w:szCs w:val="20"/>
        </w:rPr>
        <w:fldChar w:fldCharType="separate"/>
      </w:r>
      <w:r w:rsidR="00A150AB">
        <w:rPr>
          <w:rFonts w:cs="Times New Roman"/>
          <w:kern w:val="0"/>
          <w:szCs w:val="20"/>
        </w:rPr>
        <w:t>[6]</w:t>
      </w:r>
      <w:r>
        <w:rPr>
          <w:rFonts w:cs="Times New Roman"/>
          <w:kern w:val="0"/>
          <w:szCs w:val="20"/>
        </w:rPr>
        <w:fldChar w:fldCharType="end"/>
      </w:r>
      <w:r w:rsidRPr="008E15D9">
        <w:rPr>
          <w:rFonts w:hint="eastAsia"/>
        </w:rPr>
        <w:t>------------------------</w:t>
      </w:r>
      <w:r w:rsidRPr="008E15D9">
        <w:rPr>
          <w:rFonts w:eastAsia="宋体" w:hint="eastAsia"/>
        </w:rPr>
        <w:t>-----</w:t>
      </w:r>
      <w:r w:rsidRPr="008E15D9">
        <w:rPr>
          <w:rFonts w:hint="eastAsia"/>
        </w:rPr>
        <w:t>------------------------------</w:t>
      </w:r>
    </w:p>
    <w:p w14:paraId="2F65EDE4" w14:textId="77777777" w:rsidR="00A9063A" w:rsidRPr="00A9063A" w:rsidRDefault="00A9063A" w:rsidP="00A9063A">
      <w:pPr>
        <w:widowControl/>
        <w:spacing w:after="180"/>
        <w:jc w:val="left"/>
        <w:rPr>
          <w:rFonts w:eastAsia="等线" w:cs="Times New Roman"/>
          <w:kern w:val="0"/>
          <w:szCs w:val="20"/>
          <w:lang w:val="x-none" w:eastAsia="en-US"/>
        </w:rPr>
      </w:pPr>
      <w:r w:rsidRPr="00A9063A">
        <w:rPr>
          <w:rFonts w:eastAsia="等线" w:cs="Times New Roman"/>
          <w:kern w:val="0"/>
          <w:szCs w:val="20"/>
          <w:lang w:val="x-none" w:eastAsia="en-US"/>
        </w:rPr>
        <w:t xml:space="preserve">If </w:t>
      </w:r>
      <w:r w:rsidRPr="00A9063A">
        <w:rPr>
          <w:rFonts w:eastAsia="等线" w:cs="Times New Roman"/>
          <w:kern w:val="0"/>
          <w:szCs w:val="20"/>
          <w:lang w:eastAsia="en-US"/>
        </w:rPr>
        <w:t xml:space="preserve">a </w:t>
      </w:r>
      <w:r w:rsidRPr="00A9063A">
        <w:rPr>
          <w:rFonts w:eastAsia="等线" w:cs="Times New Roman"/>
          <w:kern w:val="0"/>
          <w:szCs w:val="20"/>
          <w:lang w:val="x-none" w:eastAsia="en-US"/>
        </w:rPr>
        <w:t xml:space="preserve">UE is not </w:t>
      </w:r>
      <w:r w:rsidRPr="00A9063A">
        <w:rPr>
          <w:rFonts w:eastAsia="等线" w:cs="Times New Roman"/>
          <w:kern w:val="0"/>
          <w:szCs w:val="20"/>
          <w:lang w:eastAsia="en-US"/>
        </w:rPr>
        <w:t>provided</w:t>
      </w:r>
      <w:r w:rsidRPr="00A9063A">
        <w:rPr>
          <w:rFonts w:eastAsia="等线" w:cs="Times New Roman"/>
          <w:kern w:val="0"/>
          <w:szCs w:val="20"/>
          <w:lang w:val="x-none" w:eastAsia="en-US"/>
        </w:rPr>
        <w:t xml:space="preserve"> </w:t>
      </w:r>
      <w:r w:rsidRPr="00A9063A">
        <w:rPr>
          <w:rFonts w:eastAsia="宋体" w:cs="Times New Roman"/>
          <w:i/>
          <w:kern w:val="0"/>
          <w:szCs w:val="20"/>
          <w:lang w:val="en-GB" w:eastAsia="en-US"/>
        </w:rPr>
        <w:t>ca-</w:t>
      </w:r>
      <w:proofErr w:type="spellStart"/>
      <w:r w:rsidRPr="00A9063A">
        <w:rPr>
          <w:rFonts w:eastAsia="宋体" w:cs="Times New Roman"/>
          <w:i/>
          <w:kern w:val="0"/>
          <w:szCs w:val="20"/>
          <w:lang w:val="en-GB" w:eastAsia="en-US"/>
        </w:rPr>
        <w:t>SlotOffset</w:t>
      </w:r>
      <w:proofErr w:type="spellEnd"/>
      <w:r w:rsidRPr="00A9063A">
        <w:rPr>
          <w:rFonts w:eastAsia="宋体" w:cs="Times New Roman"/>
          <w:kern w:val="0"/>
          <w:szCs w:val="20"/>
          <w:lang w:val="en-GB" w:eastAsia="en-US"/>
        </w:rPr>
        <w:t xml:space="preserve"> for any serving cell of PDSCH receptions and for the serving cell of corresponding PUCCH transmission with HARQ-ACK information</w:t>
      </w:r>
    </w:p>
    <w:p w14:paraId="74641978" w14:textId="77777777" w:rsidR="00A9063A" w:rsidRPr="00A9063A" w:rsidRDefault="00A9063A" w:rsidP="00A9063A">
      <w:pPr>
        <w:widowControl/>
        <w:spacing w:after="180"/>
        <w:jc w:val="left"/>
        <w:rPr>
          <w:rFonts w:eastAsia="宋体" w:cs="Times New Roman"/>
          <w:kern w:val="0"/>
          <w:szCs w:val="20"/>
          <w:lang w:val="en-GB" w:eastAsia="en-US"/>
        </w:rPr>
      </w:pPr>
      <w:r w:rsidRPr="00A9063A">
        <w:rPr>
          <w:rFonts w:eastAsia="宋体" w:cs="Times New Roman" w:hint="eastAsia"/>
          <w:kern w:val="0"/>
          <w:szCs w:val="20"/>
          <w:lang w:val="en-GB"/>
        </w:rPr>
        <w:t xml:space="preserve">while </w:t>
      </w:r>
      <m:oMath>
        <m:r>
          <w:rPr>
            <w:rFonts w:ascii="Cambria Math" w:eastAsia="宋体" w:hAnsi="Cambria Math" w:cs="Times New Roman"/>
            <w:kern w:val="0"/>
            <w:szCs w:val="20"/>
            <w:lang w:val="en-GB"/>
          </w:rPr>
          <m:t>k&lt;</m:t>
        </m:r>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1</m:t>
                </m:r>
                <m:ctrlPr>
                  <w:rPr>
                    <w:rFonts w:ascii="Cambria Math" w:eastAsia="宋体" w:hAnsi="Cambria Math" w:cs="Times New Roman"/>
                    <w:kern w:val="0"/>
                    <w:szCs w:val="20"/>
                    <w:lang w:val="en-GB" w:eastAsia="en-US"/>
                  </w:rPr>
                </m:ctrlPr>
              </m:sub>
            </m:sSub>
          </m:e>
        </m:d>
      </m:oMath>
      <w:r w:rsidRPr="00A9063A">
        <w:rPr>
          <w:rFonts w:eastAsia="宋体" w:cs="Times New Roman" w:hint="eastAsia"/>
          <w:kern w:val="0"/>
          <w:szCs w:val="20"/>
          <w:lang w:val="en-GB"/>
        </w:rPr>
        <w:t xml:space="preserve"> </w:t>
      </w:r>
    </w:p>
    <w:p w14:paraId="3F320209" w14:textId="77777777" w:rsidR="00A9063A" w:rsidRPr="00A9063A" w:rsidRDefault="00A9063A" w:rsidP="00A9063A">
      <w:pPr>
        <w:widowControl/>
        <w:spacing w:after="180"/>
        <w:ind w:left="568" w:hanging="284"/>
        <w:jc w:val="left"/>
        <w:rPr>
          <w:rFonts w:eastAsia="宋体" w:cs="Times New Roman"/>
          <w:kern w:val="0"/>
          <w:szCs w:val="20"/>
          <w:lang w:val="x-none"/>
        </w:rPr>
      </w:pPr>
      <w:r w:rsidRPr="00A9063A">
        <w:rPr>
          <w:rFonts w:eastAsia="宋体" w:cs="Times New Roman"/>
          <w:kern w:val="0"/>
          <w:szCs w:val="20"/>
          <w:lang w:val="x-none" w:eastAsia="en-US"/>
        </w:rPr>
        <w:t xml:space="preserve">if </w:t>
      </w:r>
      <m:oMath>
        <m:r>
          <m:rPr>
            <m:sty m:val="p"/>
          </m:rPr>
          <w:rPr>
            <w:rFonts w:ascii="Cambria Math" w:eastAsia="宋体" w:hAnsi="Cambria Math" w:cs="Times New Roman"/>
            <w:kern w:val="0"/>
            <w:szCs w:val="20"/>
            <w:lang w:val="x-none" w:eastAsia="en-US"/>
          </w:rPr>
          <m:t>mod</m:t>
        </m:r>
        <m:d>
          <m:dPr>
            <m:ctrlPr>
              <w:rPr>
                <w:rFonts w:ascii="Cambria Math" w:eastAsia="宋体" w:hAnsi="Cambria Math" w:cs="Times New Roman"/>
                <w:i/>
                <w:kern w:val="0"/>
                <w:szCs w:val="20"/>
                <w:lang w:val="x-none" w:eastAsia="en-US"/>
              </w:rPr>
            </m:ctrlPr>
          </m:dPr>
          <m:e>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ascii="Cambria Math" w:eastAsia="宋体" w:cs="Times New Roman"/>
                    <w:kern w:val="0"/>
                    <w:szCs w:val="20"/>
                    <w:lang w:eastAsia="en-US"/>
                  </w:rPr>
                  <m:t>U</m:t>
                </m:r>
                <m:ctrlPr>
                  <w:rPr>
                    <w:rFonts w:ascii="Cambria Math" w:eastAsia="宋体" w:hAnsi="Cambria Math" w:cs="Times New Roman"/>
                    <w:kern w:val="0"/>
                    <w:szCs w:val="20"/>
                    <w:lang w:val="x-none" w:eastAsia="en-US"/>
                  </w:rPr>
                </m:ctrlPr>
              </m:sub>
            </m:sSub>
            <m:r>
              <w:rPr>
                <w:rFonts w:ascii="Cambria Math" w:eastAsia="宋体" w:hAnsi="Cambria Math" w:cs="Times New Roman"/>
                <w:kern w:val="0"/>
                <w:szCs w:val="20"/>
                <w:lang w:val="x-none" w:eastAsia="en-US"/>
              </w:rPr>
              <m:t>-</m:t>
            </m:r>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K</m:t>
                </m:r>
              </m:e>
              <m:sub>
                <m:r>
                  <m:rPr>
                    <m:nor/>
                  </m:rPr>
                  <w:rPr>
                    <w:rFonts w:ascii="Cambria Math" w:eastAsia="宋体" w:cs="Times New Roman"/>
                    <w:kern w:val="0"/>
                    <w:szCs w:val="20"/>
                    <w:lang w:val="x-none" w:eastAsia="en-US"/>
                  </w:rPr>
                  <m:t>1,</m:t>
                </m:r>
                <m:r>
                  <m:rPr>
                    <m:nor/>
                  </m:rPr>
                  <w:rPr>
                    <w:rFonts w:ascii="Cambria Math" w:eastAsia="宋体" w:cs="Times New Roman"/>
                    <w:i/>
                    <w:iCs/>
                    <w:kern w:val="0"/>
                    <w:szCs w:val="20"/>
                    <w:lang w:val="x-none" w:eastAsia="en-US"/>
                  </w:rPr>
                  <m:t>k</m:t>
                </m:r>
                <m:ctrlPr>
                  <w:rPr>
                    <w:rFonts w:ascii="Cambria Math" w:eastAsia="宋体" w:hAnsi="Cambria Math" w:cs="Times New Roman"/>
                    <w:kern w:val="0"/>
                    <w:szCs w:val="20"/>
                    <w:lang w:val="x-none" w:eastAsia="en-US"/>
                  </w:rPr>
                </m:ctrlPr>
              </m:sub>
            </m:sSub>
            <m:r>
              <w:rPr>
                <w:rFonts w:ascii="Cambria Math" w:eastAsia="宋体" w:hAnsi="Cambria Math" w:cs="Times New Roman"/>
                <w:kern w:val="0"/>
                <w:szCs w:val="20"/>
                <w:lang w:val="x-none" w:eastAsia="en-US"/>
              </w:rPr>
              <m:t>+1,</m:t>
            </m:r>
            <m:r>
              <m:rPr>
                <m:sty m:val="p"/>
              </m:rPr>
              <w:rPr>
                <w:rFonts w:ascii="Cambria Math" w:eastAsia="宋体" w:hAnsi="Cambria Math" w:cs="Times New Roman"/>
                <w:kern w:val="0"/>
                <w:szCs w:val="20"/>
                <w:lang w:val="x-none" w:eastAsia="en-US"/>
              </w:rPr>
              <m:t>max</m:t>
            </m:r>
            <m:d>
              <m:dPr>
                <m:ctrlPr>
                  <w:rPr>
                    <w:rFonts w:ascii="Cambria Math" w:eastAsia="宋体" w:hAnsi="Cambria Math" w:cs="Times New Roman"/>
                    <w:i/>
                    <w:kern w:val="0"/>
                    <w:szCs w:val="20"/>
                    <w:lang w:val="x-none" w:eastAsia="en-US"/>
                  </w:rPr>
                </m:ctrlPr>
              </m:dPr>
              <m:e>
                <m:sSup>
                  <m:sSupPr>
                    <m:ctrlPr>
                      <w:rPr>
                        <w:rFonts w:ascii="Cambria Math" w:eastAsia="宋体" w:hAnsi="Cambria Math" w:cs="Times New Roman"/>
                        <w:i/>
                        <w:kern w:val="0"/>
                        <w:szCs w:val="20"/>
                        <w:lang w:val="x-none" w:eastAsia="en-US"/>
                      </w:rPr>
                    </m:ctrlPr>
                  </m:sSupPr>
                  <m:e>
                    <m:r>
                      <w:rPr>
                        <w:rFonts w:ascii="Cambria Math" w:eastAsia="宋体" w:hAnsi="Cambria Math" w:cs="Times New Roman"/>
                        <w:kern w:val="0"/>
                        <w:szCs w:val="20"/>
                        <w:lang w:val="x-none" w:eastAsia="en-US"/>
                      </w:rPr>
                      <m:t>2</m:t>
                    </m:r>
                  </m:e>
                  <m:sup>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μ</m:t>
                        </m:r>
                      </m:e>
                      <m:sub>
                        <m:r>
                          <m:rPr>
                            <m:sty m:val="p"/>
                          </m:rPr>
                          <w:rPr>
                            <w:rFonts w:ascii="Cambria Math" w:eastAsia="宋体" w:hAnsi="Cambria Math" w:cs="Times New Roman"/>
                            <w:kern w:val="0"/>
                            <w:szCs w:val="20"/>
                            <w:lang w:val="x-none" w:eastAsia="en-US"/>
                          </w:rPr>
                          <m:t>UL</m:t>
                        </m:r>
                      </m:sub>
                    </m:sSub>
                    <m:r>
                      <w:rPr>
                        <w:rFonts w:ascii="Cambria Math" w:eastAsia="宋体" w:hAnsi="Cambria Math" w:cs="Times New Roman"/>
                        <w:kern w:val="0"/>
                        <w:szCs w:val="20"/>
                        <w:lang w:val="x-none" w:eastAsia="en-US"/>
                      </w:rPr>
                      <m:t>-</m:t>
                    </m:r>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μ</m:t>
                        </m:r>
                      </m:e>
                      <m:sub>
                        <m:r>
                          <m:rPr>
                            <m:sty m:val="p"/>
                          </m:rPr>
                          <w:rPr>
                            <w:rFonts w:ascii="Cambria Math" w:eastAsia="宋体" w:hAnsi="Cambria Math" w:cs="Times New Roman"/>
                            <w:kern w:val="0"/>
                            <w:szCs w:val="20"/>
                            <w:lang w:val="x-none" w:eastAsia="en-US"/>
                          </w:rPr>
                          <m:t>DL</m:t>
                        </m:r>
                      </m:sub>
                    </m:sSub>
                  </m:sup>
                </m:sSup>
                <m:r>
                  <w:rPr>
                    <w:rFonts w:ascii="Cambria Math" w:eastAsia="宋体" w:hAnsi="Cambria Math" w:cs="Times New Roman"/>
                    <w:kern w:val="0"/>
                    <w:szCs w:val="20"/>
                    <w:lang w:val="x-none" w:eastAsia="en-US"/>
                  </w:rPr>
                  <m:t>,1</m:t>
                </m:r>
              </m:e>
            </m:d>
          </m:e>
        </m:d>
        <m:r>
          <w:rPr>
            <w:rFonts w:ascii="Cambria Math" w:eastAsia="宋体" w:hAnsi="Cambria Math" w:cs="Times New Roman"/>
            <w:kern w:val="0"/>
            <w:szCs w:val="20"/>
            <w:lang w:val="x-none" w:eastAsia="en-US"/>
          </w:rPr>
          <m:t>=0</m:t>
        </m:r>
      </m:oMath>
      <w:r w:rsidRPr="00A9063A">
        <w:rPr>
          <w:rFonts w:eastAsia="宋体" w:cs="Times New Roman"/>
          <w:kern w:val="0"/>
          <w:szCs w:val="20"/>
          <w:lang w:val="x-none" w:eastAsia="en-US"/>
        </w:rPr>
        <w:t xml:space="preserve"> </w:t>
      </w:r>
      <w:r w:rsidRPr="00A9063A">
        <w:rPr>
          <w:rFonts w:eastAsia="宋体" w:cs="Times New Roman"/>
          <w:kern w:val="0"/>
          <w:szCs w:val="20"/>
          <w:lang w:eastAsia="en-US"/>
        </w:rPr>
        <w:t xml:space="preserve">or </w:t>
      </w:r>
      <w:proofErr w:type="spellStart"/>
      <w:r w:rsidRPr="00A9063A">
        <w:rPr>
          <w:rFonts w:eastAsia="宋体" w:cs="Arial"/>
          <w:i/>
          <w:iCs/>
          <w:kern w:val="0"/>
          <w:szCs w:val="20"/>
          <w:lang w:val="x-none"/>
        </w:rPr>
        <w:t>subslotLengthForPUCCH</w:t>
      </w:r>
      <w:proofErr w:type="spellEnd"/>
      <w:r w:rsidRPr="00A9063A">
        <w:rPr>
          <w:rFonts w:eastAsia="宋体" w:cs="Arial"/>
          <w:kern w:val="0"/>
          <w:szCs w:val="20"/>
        </w:rPr>
        <w:t xml:space="preserve"> is provided for the HARQ-ACK codebook</w:t>
      </w:r>
    </w:p>
    <w:p w14:paraId="7C84ED68" w14:textId="77777777" w:rsidR="00A9063A" w:rsidRPr="00A9063A" w:rsidRDefault="00A9063A" w:rsidP="00A9063A">
      <w:pPr>
        <w:widowControl/>
        <w:spacing w:after="180"/>
        <w:ind w:left="851" w:hanging="311"/>
        <w:jc w:val="left"/>
        <w:rPr>
          <w:rFonts w:eastAsia="宋体" w:cs="Times New Roman"/>
          <w:kern w:val="0"/>
          <w:szCs w:val="20"/>
          <w:lang w:val="x-none"/>
        </w:rPr>
      </w:pPr>
      <w:r w:rsidRPr="00A9063A">
        <w:rPr>
          <w:rFonts w:eastAsia="宋体" w:cs="Times New Roman" w:hint="eastAsia"/>
          <w:kern w:val="0"/>
          <w:szCs w:val="20"/>
          <w:lang w:val="x-none"/>
        </w:rPr>
        <w:t xml:space="preserve">Set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ascii="Cambria Math" w:eastAsia="宋体" w:cs="Times New Roman"/>
                <w:kern w:val="0"/>
                <w:szCs w:val="20"/>
                <w:lang w:eastAsia="en-US"/>
              </w:rPr>
              <m:t>D</m:t>
            </m:r>
            <m:ctrlPr>
              <w:rPr>
                <w:rFonts w:ascii="Cambria Math" w:eastAsia="宋体" w:hAnsi="Cambria Math" w:cs="Times New Roman"/>
                <w:kern w:val="0"/>
                <w:szCs w:val="20"/>
                <w:lang w:val="x-none" w:eastAsia="en-US"/>
              </w:rPr>
            </m:ctrlPr>
          </m:sub>
        </m:sSub>
        <m:r>
          <w:rPr>
            <w:rFonts w:ascii="Cambria Math" w:eastAsia="宋体" w:hAnsi="Cambria Math" w:cs="Times New Roman"/>
            <w:kern w:val="0"/>
            <w:szCs w:val="20"/>
            <w:lang w:val="x-none" w:eastAsia="en-US"/>
          </w:rPr>
          <m:t>=0</m:t>
        </m:r>
      </m:oMath>
      <w:r w:rsidRPr="00A9063A">
        <w:rPr>
          <w:rFonts w:eastAsia="宋体" w:cs="Times New Roman"/>
          <w:kern w:val="0"/>
          <w:szCs w:val="20"/>
          <w:lang w:val="x-none" w:eastAsia="en-US"/>
        </w:rPr>
        <w:t xml:space="preserve"> </w:t>
      </w:r>
      <w:r w:rsidRPr="00A9063A">
        <w:rPr>
          <w:rFonts w:eastAsia="宋体" w:cs="Times New Roman"/>
          <w:kern w:val="0"/>
          <w:szCs w:val="20"/>
          <w:lang w:val="x-none"/>
        </w:rPr>
        <w:t>–</w:t>
      </w:r>
      <w:r w:rsidRPr="00A9063A">
        <w:rPr>
          <w:rFonts w:eastAsia="宋体" w:cs="Times New Roman" w:hint="eastAsia"/>
          <w:kern w:val="0"/>
          <w:szCs w:val="20"/>
          <w:lang w:val="x-none"/>
        </w:rPr>
        <w:t xml:space="preserve"> index of </w:t>
      </w:r>
      <w:r w:rsidRPr="00A9063A">
        <w:rPr>
          <w:rFonts w:eastAsia="宋体" w:cs="Times New Roman"/>
          <w:kern w:val="0"/>
          <w:szCs w:val="20"/>
          <w:lang w:val="x-none"/>
        </w:rPr>
        <w:t xml:space="preserve">a DL </w:t>
      </w:r>
      <w:r w:rsidRPr="00A9063A">
        <w:rPr>
          <w:rFonts w:eastAsia="宋体" w:cs="Times New Roman" w:hint="eastAsia"/>
          <w:kern w:val="0"/>
          <w:szCs w:val="20"/>
          <w:lang w:val="x-none"/>
        </w:rPr>
        <w:t xml:space="preserve">slot </w:t>
      </w:r>
      <w:r w:rsidRPr="00A9063A">
        <w:rPr>
          <w:rFonts w:eastAsia="宋体" w:cs="Times New Roman"/>
          <w:kern w:val="0"/>
          <w:szCs w:val="20"/>
        </w:rPr>
        <w:t>overlapping with</w:t>
      </w:r>
      <w:r w:rsidRPr="00A9063A">
        <w:rPr>
          <w:rFonts w:eastAsia="宋体" w:cs="Times New Roman"/>
          <w:kern w:val="0"/>
          <w:szCs w:val="20"/>
          <w:lang w:val="x-none"/>
        </w:rPr>
        <w:t xml:space="preserve"> an UL slot</w:t>
      </w:r>
    </w:p>
    <w:p w14:paraId="12949C54" w14:textId="77777777" w:rsidR="00A9063A" w:rsidRPr="00A9063A" w:rsidRDefault="00A9063A" w:rsidP="00A9063A">
      <w:pPr>
        <w:widowControl/>
        <w:spacing w:after="180"/>
        <w:ind w:left="851" w:hanging="284"/>
        <w:jc w:val="left"/>
        <w:rPr>
          <w:rFonts w:eastAsia="宋体" w:cs="Times New Roman"/>
          <w:kern w:val="0"/>
          <w:szCs w:val="20"/>
        </w:rPr>
      </w:pPr>
      <w:r w:rsidRPr="00A9063A">
        <w:rPr>
          <w:rFonts w:eastAsia="宋体" w:cs="Times New Roman"/>
          <w:kern w:val="0"/>
          <w:szCs w:val="20"/>
        </w:rPr>
        <w:t xml:space="preserve">Set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eastAsia="宋体" w:cs="Times New Roman"/>
                <w:i/>
                <w:iCs/>
                <w:kern w:val="0"/>
                <w:szCs w:val="20"/>
                <w:lang w:eastAsia="en-US"/>
              </w:rPr>
              <m:t>k</m:t>
            </m:r>
            <m:ctrlPr>
              <w:rPr>
                <w:rFonts w:ascii="Cambria Math" w:eastAsia="宋体" w:hAnsi="Cambria Math" w:cs="Times New Roman"/>
                <w:kern w:val="0"/>
                <w:szCs w:val="20"/>
                <w:lang w:val="x-none" w:eastAsia="en-US"/>
              </w:rPr>
            </m:ctrlPr>
          </m:sub>
        </m:sSub>
      </m:oMath>
      <w:r w:rsidRPr="00A9063A">
        <w:rPr>
          <w:rFonts w:eastAsia="宋体" w:cs="Times New Roman"/>
          <w:kern w:val="0"/>
          <w:szCs w:val="20"/>
          <w:lang w:eastAsia="en-US"/>
        </w:rPr>
        <w:t xml:space="preserve"> to a number of DL slots overlapping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oMath>
      <w:r w:rsidRPr="00A9063A">
        <w:rPr>
          <w:rFonts w:eastAsia="宋体" w:cs="Times New Roman"/>
          <w:kern w:val="0"/>
          <w:szCs w:val="20"/>
        </w:rPr>
        <w:t xml:space="preserve"> if </w:t>
      </w:r>
      <w:proofErr w:type="spellStart"/>
      <w:r w:rsidRPr="00A9063A">
        <w:rPr>
          <w:rFonts w:eastAsia="宋体" w:cs="Arial"/>
          <w:i/>
          <w:iCs/>
          <w:kern w:val="0"/>
          <w:szCs w:val="20"/>
          <w:lang w:val="x-none"/>
        </w:rPr>
        <w:t>subslotLengthForPUCCH</w:t>
      </w:r>
      <w:proofErr w:type="spellEnd"/>
      <w:r w:rsidRPr="00A9063A">
        <w:rPr>
          <w:rFonts w:eastAsia="宋体" w:cs="Arial"/>
          <w:kern w:val="0"/>
          <w:szCs w:val="20"/>
        </w:rPr>
        <w:t xml:space="preserve"> is provided for the HARQ-ACK codebook; otherwise,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eastAsia="宋体" w:cs="Times New Roman"/>
                <w:i/>
                <w:iCs/>
                <w:kern w:val="0"/>
                <w:szCs w:val="20"/>
                <w:lang w:eastAsia="en-US"/>
              </w:rPr>
              <m:t>k</m:t>
            </m:r>
            <m:ctrlPr>
              <w:rPr>
                <w:rFonts w:ascii="Cambria Math" w:eastAsia="宋体" w:hAnsi="Cambria Math" w:cs="Times New Roman"/>
                <w:kern w:val="0"/>
                <w:szCs w:val="20"/>
                <w:lang w:val="x-none" w:eastAsia="en-US"/>
              </w:rPr>
            </m:ctrlPr>
          </m:sub>
        </m:sSub>
        <m:r>
          <w:rPr>
            <w:rFonts w:ascii="Cambria Math" w:eastAsia="宋体" w:hAnsi="Cambria Math" w:cs="Arial"/>
            <w:kern w:val="0"/>
            <w:szCs w:val="20"/>
            <w:lang w:val="x-none" w:eastAsia="en-US"/>
          </w:rPr>
          <m:t>=</m:t>
        </m:r>
        <m:r>
          <m:rPr>
            <m:sty m:val="p"/>
          </m:rPr>
          <w:rPr>
            <w:rFonts w:ascii="Cambria Math" w:eastAsia="宋体" w:hAnsi="Cambria Math" w:cs="Arial"/>
            <w:kern w:val="0"/>
            <w:szCs w:val="20"/>
            <w:lang w:val="x-none" w:eastAsia="en-US"/>
          </w:rPr>
          <m:t>max</m:t>
        </m:r>
        <m:d>
          <m:dPr>
            <m:ctrlPr>
              <w:rPr>
                <w:rFonts w:ascii="Cambria Math" w:eastAsia="宋体" w:hAnsi="Cambria Math" w:cs="Arial"/>
                <w:i/>
                <w:kern w:val="0"/>
                <w:szCs w:val="20"/>
                <w:lang w:val="x-none" w:eastAsia="en-US"/>
              </w:rPr>
            </m:ctrlPr>
          </m:dPr>
          <m:e>
            <m:sSup>
              <m:sSupPr>
                <m:ctrlPr>
                  <w:rPr>
                    <w:rFonts w:ascii="Cambria Math" w:eastAsia="宋体" w:hAnsi="Cambria Math" w:cs="Times New Roman"/>
                    <w:i/>
                    <w:kern w:val="0"/>
                    <w:szCs w:val="20"/>
                  </w:rPr>
                </m:ctrlPr>
              </m:sSupPr>
              <m:e>
                <m:r>
                  <w:rPr>
                    <w:rFonts w:ascii="Cambria Math" w:eastAsia="宋体" w:hAnsi="Cambria Math" w:cs="Times New Roman"/>
                    <w:kern w:val="0"/>
                    <w:szCs w:val="20"/>
                  </w:rPr>
                  <m:t>2</m:t>
                </m:r>
              </m:e>
              <m:sup>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DL</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UL</m:t>
                    </m:r>
                  </m:sub>
                </m:sSub>
              </m:sup>
            </m:sSup>
            <m:r>
              <w:rPr>
                <w:rFonts w:ascii="Cambria Math" w:eastAsia="宋体" w:hAnsi="Cambria Math" w:cs="Times New Roman"/>
                <w:kern w:val="0"/>
                <w:szCs w:val="20"/>
              </w:rPr>
              <m:t>,1</m:t>
            </m:r>
          </m:e>
        </m:d>
      </m:oMath>
    </w:p>
    <w:p w14:paraId="6A3E0B92" w14:textId="77777777" w:rsidR="00A9063A" w:rsidRPr="00A9063A" w:rsidRDefault="00A9063A" w:rsidP="00A9063A">
      <w:pPr>
        <w:widowControl/>
        <w:spacing w:after="180"/>
        <w:ind w:left="851" w:hanging="311"/>
        <w:jc w:val="left"/>
        <w:rPr>
          <w:rFonts w:eastAsia="宋体" w:cs="Times New Roman"/>
          <w:kern w:val="0"/>
          <w:szCs w:val="20"/>
        </w:rPr>
      </w:pPr>
      <w:r w:rsidRPr="00A9063A">
        <w:rPr>
          <w:rFonts w:eastAsia="宋体" w:cs="Times New Roman"/>
          <w:kern w:val="0"/>
          <w:szCs w:val="20"/>
        </w:rPr>
        <w:t xml:space="preserve">while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r>
          <w:rPr>
            <w:rFonts w:ascii="Cambria Math" w:eastAsia="宋体" w:hAnsi="Cambria Math" w:cs="Times New Roman"/>
            <w:kern w:val="0"/>
            <w:szCs w:val="20"/>
          </w:rPr>
          <m:t>&lt;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k</m:t>
            </m:r>
          </m:sub>
        </m:sSub>
      </m:oMath>
      <w:r w:rsidRPr="00A9063A">
        <w:rPr>
          <w:rFonts w:eastAsia="宋体" w:cs="Times New Roman" w:hint="eastAsia"/>
          <w:kern w:val="0"/>
          <w:szCs w:val="20"/>
          <w:lang w:val="x-none"/>
        </w:rPr>
        <w:t xml:space="preserve"> </w:t>
      </w:r>
    </w:p>
    <w:p w14:paraId="77A23802" w14:textId="55EB47D5" w:rsidR="002C0FBA" w:rsidRDefault="002C0FBA" w:rsidP="00241303">
      <w:pPr>
        <w:pStyle w:val="B3"/>
        <w:ind w:left="852" w:firstLine="0"/>
        <w:rPr>
          <w:lang w:eastAsia="zh-CN"/>
        </w:rPr>
      </w:pPr>
      <w:r>
        <w:rPr>
          <w:lang w:eastAsia="zh-CN"/>
        </w:rPr>
        <w:t>……</w:t>
      </w:r>
    </w:p>
    <w:p w14:paraId="2CDD6690" w14:textId="77777777" w:rsidR="00107CC8" w:rsidRPr="00107CC8" w:rsidRDefault="00107CC8" w:rsidP="00107CC8">
      <w:pPr>
        <w:widowControl/>
        <w:spacing w:after="180"/>
        <w:ind w:left="852"/>
        <w:jc w:val="left"/>
        <w:rPr>
          <w:rFonts w:eastAsia="宋体" w:cs="Times New Roman"/>
          <w:kern w:val="0"/>
          <w:szCs w:val="20"/>
          <w:lang w:eastAsia="en-US"/>
        </w:rPr>
      </w:pPr>
      <w:r w:rsidRPr="00107CC8">
        <w:rPr>
          <w:rFonts w:eastAsia="宋体" w:cs="Times New Roman"/>
          <w:kern w:val="0"/>
          <w:szCs w:val="20"/>
          <w:lang w:eastAsia="en-US"/>
        </w:rPr>
        <w:t xml:space="preserve">if slot </w:t>
      </w: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n</m:t>
            </m:r>
          </m:e>
          <m:sub>
            <m:r>
              <m:rPr>
                <m:nor/>
              </m:rPr>
              <w:rPr>
                <w:rFonts w:ascii="Cambria Math" w:eastAsia="宋体" w:cs="Times New Roman"/>
                <w:kern w:val="0"/>
                <w:szCs w:val="20"/>
                <w:lang w:eastAsia="en-US"/>
              </w:rPr>
              <m:t>U</m:t>
            </m:r>
            <m:ctrlPr>
              <w:rPr>
                <w:rFonts w:ascii="Cambria Math" w:eastAsia="宋体" w:hAnsi="Cambria Math" w:cs="Times New Roman"/>
                <w:kern w:val="0"/>
                <w:szCs w:val="20"/>
                <w:lang w:val="en-GB" w:eastAsia="en-US"/>
              </w:rPr>
            </m:ctrlPr>
          </m:sub>
        </m:sSub>
      </m:oMath>
      <w:r w:rsidRPr="00107CC8">
        <w:rPr>
          <w:rFonts w:eastAsia="宋体" w:cs="Times New Roman"/>
          <w:kern w:val="0"/>
          <w:szCs w:val="20"/>
          <w:lang w:eastAsia="en-US"/>
        </w:rPr>
        <w:t xml:space="preserve"> starts at a same time as or after a slot for an active DL BWP change on serving cell </w:t>
      </w:r>
      <m:oMath>
        <m:r>
          <w:rPr>
            <w:rFonts w:ascii="Cambria Math" w:eastAsia="宋体" w:hAnsi="Cambria Math" w:cs="Times New Roman"/>
            <w:kern w:val="0"/>
            <w:szCs w:val="20"/>
            <w:lang w:eastAsia="en-US"/>
          </w:rPr>
          <m:t>c</m:t>
        </m:r>
      </m:oMath>
      <w:r w:rsidRPr="00107CC8">
        <w:rPr>
          <w:rFonts w:eastAsia="宋体" w:cs="Arial"/>
          <w:kern w:val="0"/>
          <w:szCs w:val="20"/>
        </w:rPr>
        <w:t xml:space="preserve"> </w:t>
      </w:r>
      <w:r w:rsidRPr="00107CC8">
        <w:rPr>
          <w:rFonts w:eastAsia="宋体" w:cs="Times New Roman"/>
          <w:kern w:val="0"/>
          <w:szCs w:val="20"/>
          <w:lang w:eastAsia="en-US"/>
        </w:rPr>
        <w:t xml:space="preserve">or an active UL BWP change on the </w:t>
      </w:r>
      <w:proofErr w:type="spellStart"/>
      <w:r w:rsidRPr="00107CC8">
        <w:rPr>
          <w:rFonts w:eastAsia="宋体" w:cs="Times New Roman"/>
          <w:kern w:val="0"/>
          <w:szCs w:val="20"/>
          <w:lang w:eastAsia="en-US"/>
        </w:rPr>
        <w:t>PCell</w:t>
      </w:r>
      <w:proofErr w:type="spellEnd"/>
      <w:r w:rsidRPr="00107CC8">
        <w:rPr>
          <w:rFonts w:eastAsia="宋体" w:cs="Times New Roman"/>
          <w:kern w:val="0"/>
          <w:szCs w:val="20"/>
          <w:lang w:eastAsia="en-US"/>
        </w:rPr>
        <w:t xml:space="preserve"> and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107CC8">
        <w:rPr>
          <w:rFonts w:eastAsia="宋体" w:cs="Times New Roman"/>
          <w:kern w:val="0"/>
          <w:szCs w:val="20"/>
          <w:lang w:eastAsia="en-US"/>
        </w:rPr>
        <w:t xml:space="preserve"> is before the slot for the active DL BWP change on serving cell </w:t>
      </w:r>
      <m:oMath>
        <m:r>
          <w:rPr>
            <w:rFonts w:ascii="Cambria Math" w:eastAsia="宋体" w:hAnsi="Cambria Math" w:cs="Times New Roman"/>
            <w:kern w:val="0"/>
            <w:szCs w:val="20"/>
            <w:lang w:eastAsia="en-US"/>
          </w:rPr>
          <m:t>c</m:t>
        </m:r>
      </m:oMath>
      <w:r w:rsidRPr="00107CC8">
        <w:rPr>
          <w:rFonts w:eastAsia="宋体" w:cs="Arial"/>
          <w:kern w:val="0"/>
          <w:szCs w:val="20"/>
        </w:rPr>
        <w:t xml:space="preserve"> </w:t>
      </w:r>
      <w:r w:rsidRPr="00107CC8">
        <w:rPr>
          <w:rFonts w:eastAsia="宋体" w:cs="Times New Roman"/>
          <w:kern w:val="0"/>
          <w:szCs w:val="20"/>
          <w:lang w:eastAsia="en-US"/>
        </w:rPr>
        <w:t xml:space="preserve">or the active UL BWP change on the </w:t>
      </w:r>
      <w:proofErr w:type="spellStart"/>
      <w:r w:rsidRPr="00107CC8">
        <w:rPr>
          <w:rFonts w:eastAsia="宋体" w:cs="Times New Roman"/>
          <w:kern w:val="0"/>
          <w:szCs w:val="20"/>
          <w:lang w:eastAsia="en-US"/>
        </w:rPr>
        <w:t>PCell</w:t>
      </w:r>
      <w:proofErr w:type="spellEnd"/>
      <w:r w:rsidRPr="00107CC8">
        <w:rPr>
          <w:rFonts w:eastAsia="宋体" w:cs="Times New Roman"/>
          <w:kern w:val="0"/>
          <w:szCs w:val="20"/>
          <w:lang w:eastAsia="en-US"/>
        </w:rPr>
        <w:t xml:space="preserve">, </w:t>
      </w:r>
      <w:r w:rsidRPr="00107CC8">
        <w:rPr>
          <w:rFonts w:eastAsia="宋体" w:cs="Times New Roman"/>
          <w:kern w:val="0"/>
          <w:szCs w:val="20"/>
        </w:rPr>
        <w:t xml:space="preserve">or </w:t>
      </w:r>
      <w:proofErr w:type="spellStart"/>
      <w:r w:rsidRPr="00107CC8">
        <w:rPr>
          <w:rFonts w:eastAsia="宋体" w:cs="Arial"/>
          <w:i/>
          <w:iCs/>
          <w:kern w:val="0"/>
          <w:szCs w:val="20"/>
          <w:lang w:val="en-GB"/>
        </w:rPr>
        <w:t>subslotLengthForPUCCH</w:t>
      </w:r>
      <w:proofErr w:type="spellEnd"/>
      <w:r w:rsidRPr="00107CC8">
        <w:rPr>
          <w:rFonts w:eastAsia="宋体" w:cs="Arial"/>
          <w:kern w:val="0"/>
          <w:szCs w:val="20"/>
        </w:rPr>
        <w:t xml:space="preserve"> is provided for the HARQ-ACK codebook and </w:t>
      </w:r>
      <w:r w:rsidRPr="00107CC8">
        <w:rPr>
          <w:rFonts w:eastAsia="宋体" w:cs="Times New Roman"/>
          <w:kern w:val="0"/>
          <w:szCs w:val="20"/>
          <w:lang w:eastAsia="en-US"/>
        </w:rPr>
        <w:t xml:space="preserve">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107CC8">
        <w:rPr>
          <w:rFonts w:eastAsia="宋体" w:cs="Times New Roman"/>
          <w:kern w:val="0"/>
          <w:szCs w:val="20"/>
        </w:rPr>
        <w:t xml:space="preserve"> overlaps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1,k-1</m:t>
            </m:r>
          </m:sub>
        </m:sSub>
      </m:oMath>
      <w:r w:rsidRPr="00107CC8">
        <w:rPr>
          <w:rFonts w:eastAsia="宋体" w:cs="Times New Roman"/>
          <w:kern w:val="0"/>
          <w:szCs w:val="20"/>
        </w:rPr>
        <w:t xml:space="preserve">, </w:t>
      </w:r>
      <m:oMath>
        <m:r>
          <w:rPr>
            <w:rFonts w:ascii="Cambria Math" w:eastAsia="宋体" w:hAnsi="Cambria Math" w:cs="Times New Roman"/>
            <w:kern w:val="0"/>
            <w:szCs w:val="20"/>
          </w:rPr>
          <m:t>k&gt;0</m:t>
        </m:r>
      </m:oMath>
      <w:r w:rsidRPr="00107CC8">
        <w:rPr>
          <w:rFonts w:eastAsia="宋体" w:cs="Arial"/>
          <w:kern w:val="0"/>
          <w:szCs w:val="20"/>
        </w:rPr>
        <w:t xml:space="preserve">, </w:t>
      </w:r>
      <w:r w:rsidRPr="00107CC8">
        <w:rPr>
          <w:rFonts w:eastAsia="宋体" w:cs="Times New Roman"/>
          <w:kern w:val="0"/>
          <w:szCs w:val="20"/>
          <w:lang w:eastAsia="en-US"/>
        </w:rPr>
        <w:t xml:space="preserve">where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oMath>
      <w:r w:rsidRPr="00107CC8">
        <w:rPr>
          <w:rFonts w:eastAsia="宋体" w:cs="Times New Roman"/>
          <w:kern w:val="0"/>
          <w:szCs w:val="20"/>
        </w:rPr>
        <w:t xml:space="preserve"> is a DL slot with a smallest index among DL slots overlapping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oMath>
      <w:r w:rsidRPr="00107CC8">
        <w:rPr>
          <w:rFonts w:eastAsia="宋体" w:cs="Times New Roman"/>
          <w:kern w:val="0"/>
          <w:szCs w:val="20"/>
        </w:rPr>
        <w:t>,</w:t>
      </w:r>
      <w:r w:rsidRPr="00107CC8">
        <w:rPr>
          <w:rFonts w:eastAsia="宋体" w:cs="Times New Roman"/>
          <w:kern w:val="0"/>
          <w:szCs w:val="20"/>
          <w:lang w:eastAsia="en-US"/>
        </w:rPr>
        <w:t xml:space="preserve"> </w:t>
      </w:r>
    </w:p>
    <w:p w14:paraId="44B47F39" w14:textId="77777777" w:rsidR="00107CC8" w:rsidRPr="00107CC8" w:rsidRDefault="00814D33" w:rsidP="00107CC8">
      <w:pPr>
        <w:widowControl/>
        <w:spacing w:after="180"/>
        <w:ind w:left="1135" w:firstLine="2"/>
        <w:jc w:val="left"/>
        <w:rPr>
          <w:rFonts w:eastAsia="宋体" w:cs="Times New Roman"/>
          <w:kern w:val="0"/>
          <w:szCs w:val="20"/>
          <w:lang w:val="en-GB" w:eastAsia="en-US"/>
        </w:rPr>
      </w:pP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n</m:t>
            </m:r>
          </m:e>
          <m:sub>
            <m:r>
              <w:rPr>
                <w:rFonts w:ascii="Cambria Math" w:eastAsia="宋体" w:hAnsi="Cambria Math" w:cs="Times New Roman"/>
                <w:kern w:val="0"/>
                <w:szCs w:val="20"/>
                <w:lang w:val="en-GB" w:eastAsia="en-US"/>
              </w:rPr>
              <m:t>D</m:t>
            </m:r>
          </m:sub>
        </m:sSub>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n</m:t>
            </m:r>
          </m:e>
          <m:sub>
            <m:r>
              <w:rPr>
                <w:rFonts w:ascii="Cambria Math" w:eastAsia="宋体" w:hAnsi="Cambria Math" w:cs="Times New Roman"/>
                <w:kern w:val="0"/>
                <w:szCs w:val="20"/>
                <w:lang w:val="en-GB" w:eastAsia="en-US"/>
              </w:rPr>
              <m:t>D</m:t>
            </m:r>
          </m:sub>
        </m:sSub>
        <m:r>
          <w:rPr>
            <w:rFonts w:ascii="Cambria Math" w:eastAsia="宋体" w:hAnsi="Cambria Math" w:cs="Times New Roman"/>
            <w:kern w:val="0"/>
            <w:szCs w:val="20"/>
            <w:lang w:val="en-GB" w:eastAsia="en-US"/>
          </w:rPr>
          <m:t>+1</m:t>
        </m:r>
      </m:oMath>
      <w:r w:rsidR="00107CC8" w:rsidRPr="00107CC8">
        <w:rPr>
          <w:rFonts w:eastAsia="宋体" w:cs="Times New Roman"/>
          <w:kern w:val="0"/>
          <w:szCs w:val="20"/>
          <w:lang w:val="en-GB" w:eastAsia="en-US"/>
        </w:rPr>
        <w:t xml:space="preserve">; </w:t>
      </w:r>
    </w:p>
    <w:p w14:paraId="5B819089" w14:textId="77777777" w:rsidR="00107CC8" w:rsidRPr="00107CC8" w:rsidRDefault="00107CC8" w:rsidP="00107CC8">
      <w:pPr>
        <w:widowControl/>
        <w:spacing w:after="180"/>
        <w:ind w:left="852" w:hanging="1"/>
        <w:jc w:val="left"/>
        <w:rPr>
          <w:rFonts w:eastAsia="宋体" w:cs="Times New Roman"/>
          <w:kern w:val="0"/>
          <w:szCs w:val="20"/>
          <w:lang w:eastAsia="en-US"/>
        </w:rPr>
      </w:pPr>
      <w:r w:rsidRPr="00107CC8">
        <w:rPr>
          <w:rFonts w:eastAsia="宋体" w:cs="Times New Roman"/>
          <w:kern w:val="0"/>
          <w:szCs w:val="20"/>
          <w:lang w:eastAsia="en-US"/>
        </w:rPr>
        <w:t xml:space="preserve">else </w:t>
      </w:r>
    </w:p>
    <w:p w14:paraId="1492C804" w14:textId="77777777" w:rsidR="00107CC8" w:rsidRPr="00107CC8" w:rsidRDefault="00107CC8" w:rsidP="00107CC8">
      <w:pPr>
        <w:widowControl/>
        <w:spacing w:after="180"/>
        <w:ind w:left="1135"/>
        <w:jc w:val="left"/>
        <w:rPr>
          <w:rFonts w:eastAsia="宋体" w:cs="Times New Roman"/>
          <w:kern w:val="0"/>
          <w:szCs w:val="20"/>
          <w:lang w:val="en-GB"/>
        </w:rPr>
      </w:pPr>
      <w:r w:rsidRPr="00107CC8">
        <w:rPr>
          <w:rFonts w:eastAsia="宋体" w:cs="Times New Roman"/>
          <w:kern w:val="0"/>
          <w:szCs w:val="20"/>
          <w:lang w:val="en-GB" w:eastAsia="en-US"/>
        </w:rPr>
        <w:t xml:space="preserve">while </w:t>
      </w:r>
      <m:oMath>
        <m:r>
          <w:rPr>
            <w:rFonts w:ascii="Cambria Math" w:eastAsia="宋体" w:hAnsi="Cambria Math" w:cs="Times New Roman"/>
            <w:kern w:val="0"/>
            <w:szCs w:val="20"/>
            <w:lang w:val="en-GB" w:eastAsia="en-US"/>
          </w:rPr>
          <m:t>r&lt;</m:t>
        </m:r>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r>
              <w:rPr>
                <w:rFonts w:ascii="Cambria Math" w:eastAsia="宋体" w:hAnsi="Cambria Math" w:cs="Times New Roman"/>
                <w:kern w:val="0"/>
                <w:szCs w:val="20"/>
                <w:lang w:val="en-GB" w:eastAsia="en-US"/>
              </w:rPr>
              <m:t>R</m:t>
            </m:r>
          </m:e>
        </m:d>
      </m:oMath>
    </w:p>
    <w:p w14:paraId="763B6A5E" w14:textId="77777777" w:rsidR="0099356C" w:rsidRPr="0099356C" w:rsidRDefault="0099356C" w:rsidP="0099356C">
      <w:pPr>
        <w:widowControl/>
        <w:spacing w:after="180"/>
        <w:ind w:left="1421"/>
        <w:jc w:val="left"/>
        <w:rPr>
          <w:rFonts w:eastAsia="宋体" w:cs="Times New Roman"/>
          <w:kern w:val="0"/>
          <w:szCs w:val="20"/>
          <w:lang w:val="en-GB"/>
        </w:rPr>
      </w:pPr>
      <w:r w:rsidRPr="0099356C">
        <w:rPr>
          <w:rFonts w:eastAsia="宋体" w:cs="Times New Roman" w:hint="eastAsia"/>
          <w:kern w:val="0"/>
          <w:szCs w:val="20"/>
          <w:lang w:val="en-GB"/>
        </w:rPr>
        <w:t xml:space="preserve">if </w:t>
      </w:r>
      <w:r w:rsidRPr="0099356C">
        <w:rPr>
          <w:rFonts w:eastAsia="宋体" w:cs="Times New Roman"/>
          <w:kern w:val="0"/>
          <w:szCs w:val="20"/>
          <w:lang w:val="en-GB"/>
        </w:rPr>
        <w:t xml:space="preserve">the UE is not provided </w:t>
      </w:r>
      <w:proofErr w:type="spellStart"/>
      <w:r w:rsidRPr="0099356C">
        <w:rPr>
          <w:rFonts w:eastAsia="宋体" w:cs="Times New Roman"/>
          <w:i/>
          <w:iCs/>
          <w:kern w:val="0"/>
          <w:szCs w:val="20"/>
          <w:lang w:val="en-GB"/>
        </w:rPr>
        <w:t>enableTimeDomainHARQ</w:t>
      </w:r>
      <w:proofErr w:type="spellEnd"/>
      <w:r w:rsidRPr="0099356C">
        <w:rPr>
          <w:rFonts w:eastAsia="宋体" w:cs="Times New Roman"/>
          <w:i/>
          <w:iCs/>
          <w:kern w:val="0"/>
          <w:szCs w:val="20"/>
          <w:lang w:val="en-GB"/>
        </w:rPr>
        <w:t>-Bundling</w:t>
      </w:r>
      <w:r w:rsidRPr="0099356C">
        <w:rPr>
          <w:rFonts w:eastAsia="宋体" w:cs="Times New Roman"/>
          <w:kern w:val="0"/>
          <w:szCs w:val="20"/>
          <w:lang w:val="en-GB"/>
        </w:rPr>
        <w:t xml:space="preserve"> and is provided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proofErr w:type="spellStart"/>
      <w:r w:rsidRPr="0099356C">
        <w:rPr>
          <w:rFonts w:eastAsia="宋体" w:cs="Times New Roman"/>
          <w:i/>
          <w:kern w:val="0"/>
          <w:szCs w:val="20"/>
          <w:lang w:eastAsia="en-US"/>
        </w:rPr>
        <w:t>ConfigurationCommon</w:t>
      </w:r>
      <w:proofErr w:type="spellEnd"/>
      <w:r w:rsidRPr="0099356C">
        <w:rPr>
          <w:rFonts w:eastAsia="宋体" w:cs="Times New Roman"/>
          <w:kern w:val="0"/>
          <w:szCs w:val="20"/>
          <w:lang w:val="en-GB" w:eastAsia="en-US"/>
        </w:rPr>
        <w:t xml:space="preserve">, </w:t>
      </w:r>
      <w:r w:rsidRPr="0099356C">
        <w:rPr>
          <w:rFonts w:eastAsia="宋体" w:cs="Times New Roman"/>
          <w:kern w:val="0"/>
          <w:szCs w:val="20"/>
          <w:lang w:val="en-GB"/>
        </w:rPr>
        <w:t>or</w:t>
      </w:r>
      <w:r w:rsidRPr="0099356C">
        <w:rPr>
          <w:rFonts w:eastAsia="宋体" w:cs="Times New Roman"/>
          <w:kern w:val="0"/>
          <w:szCs w:val="20"/>
          <w:lang w:val="en-GB" w:eastAsia="en-US"/>
        </w:rPr>
        <w:t xml:space="preserve">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r w:rsidRPr="0099356C">
        <w:rPr>
          <w:rFonts w:eastAsia="宋体" w:cs="Times New Roman"/>
          <w:i/>
          <w:kern w:val="0"/>
          <w:szCs w:val="20"/>
          <w:lang w:eastAsia="en-US"/>
        </w:rPr>
        <w:t>C</w:t>
      </w:r>
      <w:proofErr w:type="spellStart"/>
      <w:r w:rsidRPr="0099356C">
        <w:rPr>
          <w:rFonts w:eastAsia="宋体" w:cs="Times New Roman"/>
          <w:i/>
          <w:kern w:val="0"/>
          <w:szCs w:val="20"/>
          <w:lang w:val="en-GB" w:eastAsia="en-US"/>
        </w:rPr>
        <w:t>onfiguration</w:t>
      </w:r>
      <w:proofErr w:type="spellEnd"/>
      <w:r w:rsidRPr="0099356C">
        <w:rPr>
          <w:rFonts w:eastAsia="宋体" w:cs="Times New Roman"/>
          <w:i/>
          <w:kern w:val="0"/>
          <w:szCs w:val="20"/>
          <w:lang w:eastAsia="en-US"/>
        </w:rPr>
        <w:t>D</w:t>
      </w:r>
      <w:proofErr w:type="spellStart"/>
      <w:r w:rsidRPr="0099356C">
        <w:rPr>
          <w:rFonts w:eastAsia="宋体" w:cs="Times New Roman"/>
          <w:i/>
          <w:kern w:val="0"/>
          <w:szCs w:val="20"/>
          <w:lang w:val="en-GB" w:eastAsia="en-US"/>
        </w:rPr>
        <w:t>edicated</w:t>
      </w:r>
      <w:proofErr w:type="spellEnd"/>
      <w:r w:rsidRPr="0099356C">
        <w:rPr>
          <w:rFonts w:eastAsia="宋体" w:cs="Times New Roman"/>
          <w:kern w:val="0"/>
          <w:szCs w:val="20"/>
          <w:lang w:val="en-GB"/>
        </w:rPr>
        <w:t xml:space="preserve"> and</w:t>
      </w:r>
      <w:r w:rsidRPr="0099356C">
        <w:rPr>
          <w:rFonts w:eastAsia="宋体" w:cs="Times New Roman"/>
          <w:kern w:val="0"/>
          <w:szCs w:val="20"/>
        </w:rPr>
        <w:t>,</w:t>
      </w:r>
      <w:r w:rsidRPr="0099356C">
        <w:rPr>
          <w:rFonts w:eastAsia="宋体" w:cs="Times New Roman"/>
          <w:kern w:val="0"/>
          <w:szCs w:val="20"/>
          <w:lang w:val="en-GB"/>
        </w:rPr>
        <w:t xml:space="preserve"> </w:t>
      </w:r>
      <w:r w:rsidRPr="0099356C">
        <w:rPr>
          <w:rFonts w:eastAsia="宋体" w:cs="Times New Roman" w:hint="eastAsia"/>
          <w:kern w:val="0"/>
          <w:szCs w:val="20"/>
          <w:lang w:val="en-GB"/>
        </w:rPr>
        <w:t xml:space="preserve">for each slot </w:t>
      </w:r>
      <w:r w:rsidRPr="0099356C">
        <w:rPr>
          <w:rFonts w:eastAsia="宋体" w:cs="Times New Roman"/>
          <w:kern w:val="0"/>
          <w:szCs w:val="20"/>
        </w:rPr>
        <w:t xml:space="preserve">from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r>
          <w:rPr>
            <w:rFonts w:ascii="Cambria Math" w:eastAsia="宋体" w:hAnsi="Cambria Math" w:cs="Times New Roman"/>
            <w:kern w:val="0"/>
            <w:szCs w:val="20"/>
          </w:rPr>
          <m:t>-</m:t>
        </m:r>
        <m:sSubSup>
          <m:sSubSupPr>
            <m:ctrlPr>
              <w:rPr>
                <w:rFonts w:ascii="Cambria Math" w:eastAsia="宋体" w:hAnsi="Cambria Math" w:cs="Times New Roman"/>
                <w:kern w:val="0"/>
                <w:szCs w:val="20"/>
                <w:lang w:val="en-GB" w:eastAsia="en-US"/>
              </w:rPr>
            </m:ctrlPr>
          </m:sSubSupPr>
          <m:e>
            <m:r>
              <w:rPr>
                <w:rFonts w:ascii="Cambria Math" w:eastAsia="宋体" w:hAnsi="Cambria Math" w:cs="Times New Roman"/>
                <w:kern w:val="0"/>
                <w:szCs w:val="20"/>
                <w:lang w:val="en-GB" w:eastAsia="en-US"/>
              </w:rPr>
              <m:t>N</m:t>
            </m:r>
          </m:e>
          <m:sub>
            <m:r>
              <m:rPr>
                <m:sty m:val="p"/>
              </m:rPr>
              <w:rPr>
                <w:rFonts w:ascii="Cambria Math" w:eastAsia="宋体" w:hAnsi="Cambria Math" w:cs="Times New Roman"/>
                <w:kern w:val="0"/>
                <w:szCs w:val="20"/>
                <w:lang w:val="en-GB" w:eastAsia="en-US"/>
              </w:rPr>
              <m:t>PDSCH</m:t>
            </m:r>
          </m:sub>
          <m:sup>
            <m:r>
              <m:rPr>
                <m:sty m:val="p"/>
              </m:rPr>
              <w:rPr>
                <w:rFonts w:ascii="Cambria Math" w:eastAsia="宋体" w:hAnsi="Cambria Math" w:cs="Times New Roman"/>
                <w:kern w:val="0"/>
                <w:szCs w:val="20"/>
                <w:lang w:val="en-GB" w:eastAsia="en-US"/>
              </w:rPr>
              <m:t>repeat,max</m:t>
            </m:r>
          </m:sup>
        </m:sSubSup>
        <m:r>
          <w:rPr>
            <w:rFonts w:ascii="Cambria Math" w:eastAsia="宋体" w:hAnsi="Cambria Math" w:cs="Times New Roman"/>
            <w:kern w:val="0"/>
            <w:szCs w:val="20"/>
          </w:rPr>
          <m:t>+1</m:t>
        </m:r>
      </m:oMath>
      <w:r w:rsidRPr="0099356C">
        <w:rPr>
          <w:rFonts w:eastAsia="宋体" w:cs="Times New Roman" w:hint="eastAsia"/>
          <w:kern w:val="0"/>
          <w:szCs w:val="20"/>
          <w:lang w:val="en-GB"/>
        </w:rPr>
        <w:t xml:space="preserve"> to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99356C">
        <w:rPr>
          <w:rFonts w:eastAsia="宋体" w:cs="Times New Roman" w:hint="eastAsia"/>
          <w:kern w:val="0"/>
          <w:szCs w:val="20"/>
          <w:lang w:val="en-GB"/>
        </w:rPr>
        <w:t>,</w:t>
      </w:r>
      <w:r w:rsidRPr="0099356C">
        <w:rPr>
          <w:rFonts w:eastAsia="宋体" w:cs="Times New Roman"/>
          <w:kern w:val="0"/>
          <w:szCs w:val="20"/>
          <w:lang w:val="en-GB"/>
        </w:rPr>
        <w:t xml:space="preserve"> </w:t>
      </w:r>
      <w:r w:rsidRPr="0099356C">
        <w:rPr>
          <w:rFonts w:eastAsia="宋体" w:cs="Times New Roman" w:hint="eastAsia"/>
          <w:kern w:val="0"/>
          <w:szCs w:val="20"/>
          <w:lang w:val="en-GB"/>
        </w:rPr>
        <w:t xml:space="preserve">at least one symbol of the PDSCH time </w:t>
      </w:r>
      <w:r w:rsidRPr="0099356C">
        <w:rPr>
          <w:rFonts w:eastAsia="宋体" w:cs="Times New Roman" w:hint="eastAsia"/>
          <w:kern w:val="0"/>
          <w:szCs w:val="20"/>
          <w:lang w:val="en-GB"/>
        </w:rPr>
        <w:lastRenderedPageBreak/>
        <w:t xml:space="preserve">resource derived by row </w:t>
      </w:r>
      <m:oMath>
        <m:r>
          <w:rPr>
            <w:rFonts w:ascii="Cambria Math" w:eastAsia="宋体" w:hAnsi="Cambria Math" w:cs="Times New Roman"/>
            <w:kern w:val="0"/>
            <w:szCs w:val="20"/>
            <w:lang w:val="en-GB" w:eastAsia="en-US"/>
          </w:rPr>
          <m:t>r</m:t>
        </m:r>
      </m:oMath>
      <w:r w:rsidRPr="0099356C">
        <w:rPr>
          <w:rFonts w:eastAsia="宋体" w:cs="Times New Roman"/>
          <w:kern w:val="0"/>
          <w:szCs w:val="20"/>
          <w:lang w:val="en-GB" w:eastAsia="en-US"/>
        </w:rPr>
        <w:t xml:space="preserve"> </w:t>
      </w:r>
      <w:r w:rsidRPr="0099356C">
        <w:rPr>
          <w:rFonts w:eastAsia="宋体" w:cs="Times New Roman" w:hint="eastAsia"/>
          <w:kern w:val="0"/>
          <w:szCs w:val="20"/>
          <w:lang w:val="en-GB"/>
        </w:rPr>
        <w:t>is configured as UL</w:t>
      </w:r>
      <w:r w:rsidRPr="0099356C">
        <w:rPr>
          <w:rFonts w:eastAsia="宋体" w:cs="Times New Roman" w:hint="eastAsia"/>
          <w:i/>
          <w:kern w:val="0"/>
          <w:szCs w:val="20"/>
          <w:lang w:val="en-GB"/>
        </w:rPr>
        <w:t xml:space="preserve"> </w:t>
      </w:r>
      <w:r w:rsidRPr="0099356C">
        <w:rPr>
          <w:rFonts w:eastAsia="宋体" w:cs="Times New Roman" w:hint="eastAsia"/>
          <w:kern w:val="0"/>
          <w:szCs w:val="20"/>
          <w:lang w:val="en-GB"/>
        </w:rPr>
        <w:t>where</w:t>
      </w:r>
      <w:r w:rsidRPr="0099356C">
        <w:rPr>
          <w:rFonts w:eastAsia="宋体" w:cs="Times New Roman"/>
          <w:kern w:val="0"/>
          <w:szCs w:val="20"/>
          <w:lang w:val="en-GB"/>
        </w:rPr>
        <w:t xml:space="preserve"> </w:t>
      </w: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1,</m:t>
            </m:r>
            <m:r>
              <m:rPr>
                <m:nor/>
              </m:rPr>
              <w:rPr>
                <w:rFonts w:ascii="Cambria Math" w:eastAsia="宋体" w:cs="Times New Roman"/>
                <w:i/>
                <w:iCs/>
                <w:kern w:val="0"/>
                <w:szCs w:val="20"/>
                <w:lang w:val="en-GB" w:eastAsia="en-US"/>
              </w:rPr>
              <m:t>k</m:t>
            </m:r>
            <m:ctrlPr>
              <w:rPr>
                <w:rFonts w:ascii="Cambria Math" w:eastAsia="宋体" w:hAnsi="Cambria Math" w:cs="Times New Roman"/>
                <w:kern w:val="0"/>
                <w:szCs w:val="20"/>
                <w:lang w:val="en-GB" w:eastAsia="en-US"/>
              </w:rPr>
            </m:ctrlPr>
          </m:sub>
        </m:sSub>
      </m:oMath>
      <w:r w:rsidRPr="0099356C">
        <w:rPr>
          <w:rFonts w:eastAsia="宋体" w:cs="Times New Roman" w:hint="eastAsia"/>
          <w:kern w:val="0"/>
          <w:szCs w:val="20"/>
          <w:lang w:val="en-GB"/>
        </w:rPr>
        <w:t xml:space="preserve"> is the</w:t>
      </w:r>
      <w:r w:rsidRPr="0099356C">
        <w:rPr>
          <w:rFonts w:eastAsia="宋体" w:cs="Times New Roman" w:hint="eastAsia"/>
          <w:i/>
          <w:kern w:val="0"/>
          <w:szCs w:val="20"/>
          <w:lang w:val="en-GB"/>
        </w:rPr>
        <w:t xml:space="preserve"> k</w:t>
      </w:r>
      <w:r w:rsidRPr="0099356C">
        <w:rPr>
          <w:rFonts w:eastAsia="宋体" w:cs="Times New Roman" w:hint="eastAsia"/>
          <w:kern w:val="0"/>
          <w:szCs w:val="20"/>
          <w:lang w:val="en-GB"/>
        </w:rPr>
        <w:t>-</w:t>
      </w:r>
      <w:proofErr w:type="spellStart"/>
      <w:r w:rsidRPr="0099356C">
        <w:rPr>
          <w:rFonts w:eastAsia="宋体" w:cs="Times New Roman" w:hint="eastAsia"/>
          <w:kern w:val="0"/>
          <w:szCs w:val="20"/>
          <w:lang w:val="en-GB"/>
        </w:rPr>
        <w:t>th</w:t>
      </w:r>
      <w:proofErr w:type="spellEnd"/>
      <w:r w:rsidRPr="0099356C">
        <w:rPr>
          <w:rFonts w:eastAsia="宋体" w:cs="Times New Roman" w:hint="eastAsia"/>
          <w:kern w:val="0"/>
          <w:szCs w:val="20"/>
          <w:lang w:val="en-GB"/>
        </w:rPr>
        <w:t xml:space="preserve"> slot timing value in set </w:t>
      </w: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1</m:t>
            </m:r>
            <m:ctrlPr>
              <w:rPr>
                <w:rFonts w:ascii="Cambria Math" w:eastAsia="宋体" w:hAnsi="Cambria Math" w:cs="Times New Roman"/>
                <w:kern w:val="0"/>
                <w:szCs w:val="20"/>
                <w:lang w:val="en-GB" w:eastAsia="en-US"/>
              </w:rPr>
            </m:ctrlPr>
          </m:sub>
        </m:sSub>
      </m:oMath>
      <w:r w:rsidRPr="0099356C">
        <w:rPr>
          <w:rFonts w:eastAsia="宋体" w:cs="Times New Roman" w:hint="eastAsia"/>
          <w:kern w:val="0"/>
          <w:szCs w:val="20"/>
          <w:lang w:val="en-GB"/>
        </w:rPr>
        <w:t xml:space="preserve">, </w:t>
      </w:r>
      <w:r w:rsidRPr="0099356C">
        <w:rPr>
          <w:rFonts w:eastAsia="宋体" w:cs="Times New Roman"/>
          <w:kern w:val="0"/>
          <w:szCs w:val="20"/>
          <w:lang w:val="en-GB"/>
        </w:rPr>
        <w:t xml:space="preserve">where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oMath>
      <w:r w:rsidRPr="0099356C">
        <w:rPr>
          <w:rFonts w:eastAsia="宋体" w:cs="Times New Roman"/>
          <w:kern w:val="0"/>
          <w:szCs w:val="20"/>
        </w:rPr>
        <w:t xml:space="preserve"> is a DL slot with a smallest index among DL slots overlapping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oMath>
      <w:r w:rsidRPr="0099356C">
        <w:rPr>
          <w:rFonts w:eastAsia="宋体" w:cs="Times New Roman"/>
          <w:kern w:val="0"/>
          <w:szCs w:val="20"/>
        </w:rPr>
        <w:t xml:space="preserve">, or </w:t>
      </w:r>
      <w:proofErr w:type="spellStart"/>
      <w:r w:rsidRPr="0099356C">
        <w:rPr>
          <w:rFonts w:eastAsia="宋体" w:cs="Arial"/>
          <w:i/>
          <w:iCs/>
          <w:kern w:val="0"/>
          <w:szCs w:val="20"/>
          <w:lang w:val="en-GB"/>
        </w:rPr>
        <w:t>subslotLengthForPUCCH</w:t>
      </w:r>
      <w:proofErr w:type="spellEnd"/>
      <w:r w:rsidRPr="0099356C">
        <w:rPr>
          <w:rFonts w:eastAsia="宋体" w:cs="Arial"/>
          <w:kern w:val="0"/>
          <w:szCs w:val="20"/>
        </w:rPr>
        <w:t xml:space="preserve"> is provided for the HARQ-ACK codebook and the end of the PDSCH time resource for row</w:t>
      </w:r>
      <w:r w:rsidRPr="0099356C">
        <w:rPr>
          <w:rFonts w:ascii="Cambria Math" w:eastAsia="宋体" w:hAnsi="Cambria Math" w:cs="Times New Roman"/>
          <w:i/>
          <w:kern w:val="0"/>
          <w:szCs w:val="20"/>
        </w:rPr>
        <w:t xml:space="preserve"> </w:t>
      </w:r>
      <m:oMath>
        <m:r>
          <w:rPr>
            <w:rFonts w:ascii="Cambria Math" w:eastAsia="宋体" w:hAnsi="Cambria Math" w:cs="Times New Roman"/>
            <w:kern w:val="0"/>
            <w:szCs w:val="20"/>
          </w:rPr>
          <m:t>r</m:t>
        </m:r>
      </m:oMath>
      <w:r w:rsidRPr="0099356C">
        <w:rPr>
          <w:rFonts w:eastAsia="宋体" w:cs="Arial"/>
          <w:kern w:val="0"/>
          <w:szCs w:val="20"/>
        </w:rPr>
        <w:t xml:space="preserve"> is not within any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1,l</m:t>
            </m:r>
          </m:sub>
        </m:sSub>
      </m:oMath>
      <w:r w:rsidRPr="0099356C">
        <w:rPr>
          <w:rFonts w:eastAsia="宋体" w:cs="Arial"/>
          <w:kern w:val="0"/>
          <w:szCs w:val="20"/>
        </w:rPr>
        <w:t xml:space="preserve">, </w:t>
      </w:r>
      <m:oMath>
        <m:r>
          <w:rPr>
            <w:rFonts w:ascii="Cambria Math" w:eastAsia="宋体" w:hAnsi="Cambria Math" w:cs="Times New Roman"/>
            <w:kern w:val="0"/>
            <w:szCs w:val="20"/>
          </w:rPr>
          <m:t>0≤l&lt;</m:t>
        </m:r>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m:t>
                </m:r>
              </m:sub>
            </m:sSub>
          </m:e>
        </m:d>
        <m:r>
          <w:rPr>
            <w:rFonts w:ascii="Cambria Math" w:eastAsia="宋体" w:hAnsi="Cambria Math" w:cs="Helvetica"/>
            <w:kern w:val="0"/>
            <w:szCs w:val="20"/>
            <w:lang w:val="en-GB" w:eastAsia="en-US"/>
          </w:rPr>
          <m:t xml:space="preserve">, </m:t>
        </m:r>
      </m:oMath>
      <w:r w:rsidRPr="0099356C">
        <w:rPr>
          <w:rFonts w:eastAsia="宋体" w:cs="Times New Roman"/>
          <w:kern w:val="0"/>
          <w:szCs w:val="20"/>
          <w:lang w:val="en-GB"/>
        </w:rPr>
        <w:t xml:space="preserve">or if HARQ-ACK information for PDSCH </w:t>
      </w:r>
      <w:r w:rsidRPr="0099356C">
        <w:rPr>
          <w:rFonts w:eastAsia="宋体" w:cs="Times New Roman" w:hint="eastAsia"/>
          <w:kern w:val="0"/>
          <w:szCs w:val="20"/>
          <w:lang w:val="en-GB"/>
        </w:rPr>
        <w:t xml:space="preserve">time resource derived by row </w:t>
      </w:r>
      <m:oMath>
        <m:r>
          <w:rPr>
            <w:rFonts w:ascii="Cambria Math" w:eastAsia="宋体" w:hAnsi="Cambria Math" w:cs="Times New Roman"/>
            <w:kern w:val="0"/>
            <w:szCs w:val="20"/>
            <w:lang w:val="en-GB" w:eastAsia="en-US"/>
          </w:rPr>
          <m:t>r</m:t>
        </m:r>
      </m:oMath>
      <w:r w:rsidRPr="0099356C">
        <w:rPr>
          <w:rFonts w:eastAsia="宋体" w:cs="Times New Roman"/>
          <w:kern w:val="0"/>
          <w:szCs w:val="20"/>
          <w:lang w:val="en-GB" w:eastAsia="en-US"/>
        </w:rPr>
        <w:t xml:space="preserve"> in slot </w:t>
      </w:r>
      <m:oMath>
        <m:d>
          <m:dPr>
            <m:begChr m:val="⌊"/>
            <m:endChr m:val="⌋"/>
            <m:ctrlPr>
              <w:rPr>
                <w:rFonts w:ascii="Cambria Math" w:eastAsia="宋体" w:hAnsi="Cambria Math" w:cs="Times New Roman"/>
                <w:i/>
                <w:kern w:val="0"/>
                <w:szCs w:val="20"/>
              </w:rPr>
            </m:ctrlPr>
          </m:dPr>
          <m:e>
            <m:d>
              <m:dPr>
                <m:ctrlPr>
                  <w:rPr>
                    <w:rFonts w:ascii="Cambria Math" w:eastAsia="宋体" w:hAnsi="Cambria Math" w:cs="Times New Roman"/>
                    <w:i/>
                    <w:kern w:val="0"/>
                    <w:szCs w:val="20"/>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e>
            </m:d>
            <m:sSup>
              <m:sSupPr>
                <m:ctrlPr>
                  <w:rPr>
                    <w:rFonts w:ascii="Cambria Math" w:eastAsia="宋体" w:hAnsi="Cambria Math" w:cs="Times New Roman"/>
                    <w:i/>
                    <w:kern w:val="0"/>
                    <w:szCs w:val="20"/>
                  </w:rPr>
                </m:ctrlPr>
              </m:sSupPr>
              <m:e>
                <m:r>
                  <w:rPr>
                    <w:rFonts w:ascii="Cambria Math" w:eastAsia="宋体" w:hAnsi="Cambria Math" w:cs="Cambria Math"/>
                    <w:kern w:val="0"/>
                    <w:szCs w:val="20"/>
                    <w:lang w:val="en-GB" w:eastAsia="en-US"/>
                  </w:rPr>
                  <m:t>⋅</m:t>
                </m:r>
                <m:r>
                  <w:rPr>
                    <w:rFonts w:ascii="Cambria Math" w:eastAsia="宋体" w:hAnsi="Cambria Math" w:cs="Times New Roman"/>
                    <w:kern w:val="0"/>
                    <w:szCs w:val="20"/>
                  </w:rPr>
                  <m:t>2</m:t>
                </m:r>
              </m:e>
              <m:sup>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DL</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UL</m:t>
                    </m:r>
                  </m:sub>
                </m:sSub>
              </m:sup>
            </m:sSup>
          </m:e>
        </m:d>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99356C">
        <w:rPr>
          <w:rFonts w:eastAsia="宋体" w:cs="Times New Roman"/>
          <w:kern w:val="0"/>
          <w:szCs w:val="20"/>
          <w:lang w:val="en-GB"/>
        </w:rPr>
        <w:t xml:space="preserve"> cannot be provided in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oMath>
    </w:p>
    <w:p w14:paraId="606C8205" w14:textId="77777777" w:rsidR="0099356C" w:rsidRPr="0099356C" w:rsidRDefault="0099356C" w:rsidP="0099356C">
      <w:pPr>
        <w:widowControl/>
        <w:spacing w:after="180"/>
        <w:ind w:left="1702" w:firstLine="3"/>
        <w:jc w:val="left"/>
        <w:rPr>
          <w:rFonts w:eastAsia="宋体" w:cs="Times New Roman"/>
          <w:kern w:val="0"/>
          <w:szCs w:val="20"/>
          <w:lang w:val="en-GB"/>
        </w:rPr>
      </w:pPr>
      <m:oMath>
        <m:r>
          <w:rPr>
            <w:rFonts w:ascii="Cambria Math" w:eastAsia="宋体" w:hAnsi="Cambria Math" w:cs="Times New Roman"/>
            <w:kern w:val="0"/>
            <w:szCs w:val="20"/>
            <w:lang w:val="en-GB" w:eastAsia="en-US"/>
          </w:rPr>
          <m:t>R</m:t>
        </m:r>
        <m:r>
          <w:rPr>
            <w:rFonts w:ascii="Cambria Math" w:eastAsia="宋体" w:hAnsi="Cambria Math" w:cs="Times New Roman"/>
            <w:noProof/>
            <w:kern w:val="0"/>
            <w:szCs w:val="20"/>
            <w:lang w:val="en-GB" w:eastAsia="en-US"/>
          </w:rPr>
          <m:t>=R\r</m:t>
        </m:r>
      </m:oMath>
      <w:r w:rsidRPr="0099356C">
        <w:rPr>
          <w:rFonts w:eastAsia="宋体" w:cs="Times New Roman"/>
          <w:kern w:val="0"/>
          <w:szCs w:val="20"/>
          <w:lang w:val="en-GB" w:eastAsia="en-US"/>
        </w:rPr>
        <w:t>;</w:t>
      </w:r>
    </w:p>
    <w:p w14:paraId="3DC4ECFB" w14:textId="77777777" w:rsidR="0099356C" w:rsidRPr="0099356C" w:rsidRDefault="0099356C" w:rsidP="0099356C">
      <w:pPr>
        <w:widowControl/>
        <w:spacing w:after="180"/>
        <w:ind w:left="1421"/>
        <w:jc w:val="left"/>
        <w:rPr>
          <w:rFonts w:eastAsia="宋体" w:cs="Times New Roman"/>
          <w:kern w:val="0"/>
          <w:szCs w:val="20"/>
          <w:lang w:val="en-GB"/>
        </w:rPr>
      </w:pPr>
      <w:r w:rsidRPr="0099356C">
        <w:rPr>
          <w:rFonts w:eastAsia="宋体" w:cs="Times New Roman"/>
          <w:kern w:val="0"/>
          <w:szCs w:val="20"/>
        </w:rPr>
        <w:t xml:space="preserve">elseif </w:t>
      </w:r>
      <w:r w:rsidRPr="0099356C">
        <w:rPr>
          <w:rFonts w:eastAsia="宋体" w:cs="Times New Roman"/>
          <w:kern w:val="0"/>
          <w:szCs w:val="20"/>
          <w:lang w:val="en-GB"/>
        </w:rPr>
        <w:t xml:space="preserve">the UE is provided </w:t>
      </w:r>
      <w:proofErr w:type="spellStart"/>
      <w:r w:rsidRPr="0099356C">
        <w:rPr>
          <w:rFonts w:eastAsia="宋体" w:cs="Times New Roman"/>
          <w:i/>
          <w:iCs/>
          <w:kern w:val="0"/>
          <w:szCs w:val="20"/>
          <w:lang w:val="en-GB"/>
        </w:rPr>
        <w:t>enableTimeDomainHARQ</w:t>
      </w:r>
      <w:proofErr w:type="spellEnd"/>
      <w:r w:rsidRPr="0099356C">
        <w:rPr>
          <w:rFonts w:eastAsia="宋体" w:cs="Times New Roman"/>
          <w:i/>
          <w:iCs/>
          <w:kern w:val="0"/>
          <w:szCs w:val="20"/>
          <w:lang w:val="en-GB"/>
        </w:rPr>
        <w:t>-Bundling</w:t>
      </w:r>
      <w:r w:rsidRPr="0099356C">
        <w:rPr>
          <w:rFonts w:eastAsia="宋体" w:cs="Times New Roman"/>
          <w:kern w:val="0"/>
          <w:szCs w:val="20"/>
          <w:lang w:val="en-GB"/>
        </w:rPr>
        <w:t xml:space="preserve"> and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proofErr w:type="spellStart"/>
      <w:r w:rsidRPr="0099356C">
        <w:rPr>
          <w:rFonts w:eastAsia="宋体" w:cs="Times New Roman"/>
          <w:i/>
          <w:kern w:val="0"/>
          <w:szCs w:val="20"/>
          <w:lang w:eastAsia="en-US"/>
        </w:rPr>
        <w:t>ConfigurationCommon</w:t>
      </w:r>
      <w:proofErr w:type="spellEnd"/>
      <w:r w:rsidRPr="0099356C">
        <w:rPr>
          <w:rFonts w:eastAsia="宋体" w:cs="Times New Roman"/>
          <w:kern w:val="0"/>
          <w:szCs w:val="20"/>
          <w:lang w:val="en-GB" w:eastAsia="en-US"/>
        </w:rPr>
        <w:t xml:space="preserve">, </w:t>
      </w:r>
      <w:r w:rsidRPr="0099356C">
        <w:rPr>
          <w:rFonts w:eastAsia="宋体" w:cs="Times New Roman"/>
          <w:kern w:val="0"/>
          <w:szCs w:val="20"/>
          <w:lang w:val="en-GB"/>
        </w:rPr>
        <w:t>or</w:t>
      </w:r>
      <w:r w:rsidRPr="0099356C">
        <w:rPr>
          <w:rFonts w:eastAsia="宋体" w:cs="Times New Roman"/>
          <w:kern w:val="0"/>
          <w:szCs w:val="20"/>
          <w:lang w:val="en-GB" w:eastAsia="en-US"/>
        </w:rPr>
        <w:t xml:space="preserve">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r w:rsidRPr="0099356C">
        <w:rPr>
          <w:rFonts w:eastAsia="宋体" w:cs="Times New Roman"/>
          <w:i/>
          <w:kern w:val="0"/>
          <w:szCs w:val="20"/>
          <w:lang w:eastAsia="en-US"/>
        </w:rPr>
        <w:t>C</w:t>
      </w:r>
      <w:proofErr w:type="spellStart"/>
      <w:r w:rsidRPr="0099356C">
        <w:rPr>
          <w:rFonts w:eastAsia="宋体" w:cs="Times New Roman"/>
          <w:i/>
          <w:kern w:val="0"/>
          <w:szCs w:val="20"/>
          <w:lang w:val="en-GB" w:eastAsia="en-US"/>
        </w:rPr>
        <w:t>onfiguration</w:t>
      </w:r>
      <w:proofErr w:type="spellEnd"/>
      <w:r w:rsidRPr="0099356C">
        <w:rPr>
          <w:rFonts w:eastAsia="宋体" w:cs="Times New Roman"/>
          <w:i/>
          <w:kern w:val="0"/>
          <w:szCs w:val="20"/>
          <w:lang w:eastAsia="en-US"/>
        </w:rPr>
        <w:t>D</w:t>
      </w:r>
      <w:proofErr w:type="spellStart"/>
      <w:r w:rsidRPr="0099356C">
        <w:rPr>
          <w:rFonts w:eastAsia="宋体" w:cs="Times New Roman"/>
          <w:i/>
          <w:kern w:val="0"/>
          <w:szCs w:val="20"/>
          <w:lang w:val="en-GB" w:eastAsia="en-US"/>
        </w:rPr>
        <w:t>edicated</w:t>
      </w:r>
      <w:proofErr w:type="spellEnd"/>
      <w:r w:rsidRPr="0099356C">
        <w:rPr>
          <w:rFonts w:eastAsia="宋体" w:cs="Times New Roman"/>
          <w:kern w:val="0"/>
          <w:szCs w:val="20"/>
          <w:lang w:val="en-GB"/>
        </w:rPr>
        <w:t xml:space="preserve"> and</w:t>
      </w:r>
      <w:r w:rsidRPr="0099356C">
        <w:rPr>
          <w:rFonts w:eastAsia="宋体" w:cs="Times New Roman"/>
          <w:kern w:val="0"/>
          <w:szCs w:val="20"/>
        </w:rPr>
        <w:t xml:space="preserve">, </w:t>
      </w:r>
      <w:r w:rsidRPr="0099356C">
        <w:rPr>
          <w:rFonts w:eastAsia="宋体" w:cs="Times New Roman"/>
          <w:kern w:val="0"/>
          <w:szCs w:val="20"/>
          <w:lang w:val="en-GB"/>
        </w:rPr>
        <w:t xml:space="preserve">for each slot </w:t>
      </w:r>
      <m:oMath>
        <m:d>
          <m:dPr>
            <m:begChr m:val="⌊"/>
            <m:endChr m:val="⌋"/>
            <m:ctrlPr>
              <w:rPr>
                <w:rFonts w:ascii="Cambria Math" w:eastAsia="宋体" w:hAnsi="Cambria Math" w:cs="Times New Roman"/>
                <w:i/>
                <w:kern w:val="0"/>
                <w:szCs w:val="20"/>
              </w:rPr>
            </m:ctrlPr>
          </m:dPr>
          <m:e>
            <m:d>
              <m:dPr>
                <m:ctrlPr>
                  <w:rPr>
                    <w:rFonts w:ascii="Cambria Math" w:eastAsia="宋体" w:hAnsi="Cambria Math" w:cs="Times New Roman"/>
                    <w:i/>
                    <w:kern w:val="0"/>
                    <w:szCs w:val="20"/>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e>
            </m:d>
            <m:r>
              <w:rPr>
                <w:rFonts w:ascii="Cambria Math" w:eastAsia="宋体" w:hAnsi="Cambria Math" w:cs="Cambria Math"/>
                <w:kern w:val="0"/>
                <w:szCs w:val="20"/>
                <w:lang w:val="en-GB" w:eastAsia="en-US"/>
              </w:rPr>
              <m:t>⋅</m:t>
            </m:r>
            <m:sSup>
              <m:sSupPr>
                <m:ctrlPr>
                  <w:rPr>
                    <w:rFonts w:ascii="Cambria Math" w:eastAsia="宋体" w:hAnsi="Cambria Math" w:cs="Times New Roman"/>
                    <w:i/>
                    <w:kern w:val="0"/>
                    <w:szCs w:val="20"/>
                  </w:rPr>
                </m:ctrlPr>
              </m:sSupPr>
              <m:e>
                <m:r>
                  <w:rPr>
                    <w:rFonts w:ascii="Cambria Math" w:eastAsia="宋体" w:hAnsi="Cambria Math" w:cs="Times New Roman"/>
                    <w:kern w:val="0"/>
                    <w:szCs w:val="20"/>
                  </w:rPr>
                  <m:t>2</m:t>
                </m:r>
              </m:e>
              <m:sup>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DL</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UL</m:t>
                    </m:r>
                  </m:sub>
                </m:sSub>
              </m:sup>
            </m:sSup>
          </m:e>
        </m:d>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r>
          <w:rPr>
            <w:rFonts w:ascii="Cambria Math" w:eastAsia="宋体" w:hAnsi="Cambria Math" w:cs="Times New Roman"/>
            <w:kern w:val="0"/>
            <w:szCs w:val="20"/>
          </w:rPr>
          <m:t xml:space="preserve">- </m:t>
        </m:r>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r>
          <m:rPr>
            <m:sty m:val="p"/>
          </m:rPr>
          <w:rPr>
            <w:rFonts w:ascii="Cambria Math" w:eastAsia="宋体" w:hAnsi="Cambria Math" w:cs="Cambria Math"/>
            <w:kern w:val="0"/>
            <w:szCs w:val="20"/>
            <w:lang w:val="en-GB"/>
          </w:rPr>
          <m:t>(</m:t>
        </m:r>
        <m:r>
          <w:rPr>
            <w:rFonts w:ascii="Cambria Math" w:eastAsia="宋体" w:hAnsi="Cambria Math" w:cs="Cambria Math"/>
            <w:kern w:val="0"/>
            <w:szCs w:val="20"/>
            <w:lang w:val="fr-FR"/>
          </w:rPr>
          <m:t>d</m:t>
        </m:r>
        <m:r>
          <m:rPr>
            <m:sty m:val="p"/>
          </m:rPr>
          <w:rPr>
            <w:rFonts w:ascii="Cambria Math" w:eastAsia="宋体" w:hAnsi="Cambria Math" w:cs="Cambria Math"/>
            <w:kern w:val="0"/>
            <w:szCs w:val="20"/>
            <w:lang w:val="en-GB"/>
          </w:rPr>
          <m:t>)</m:t>
        </m:r>
      </m:oMath>
      <w:r w:rsidRPr="0099356C">
        <w:rPr>
          <w:rFonts w:eastAsia="宋体" w:cs="Times New Roman" w:hint="eastAsia"/>
          <w:kern w:val="0"/>
          <w:szCs w:val="20"/>
          <w:lang w:val="en-GB"/>
        </w:rPr>
        <w:t>,</w:t>
      </w:r>
      <w:r w:rsidRPr="0099356C">
        <w:rPr>
          <w:rFonts w:eastAsia="宋体" w:cs="Times New Roman"/>
          <w:kern w:val="0"/>
          <w:szCs w:val="20"/>
          <w:lang w:val="en-GB"/>
        </w:rPr>
        <w:t xml:space="preserve"> </w:t>
      </w:r>
      <w:r w:rsidRPr="0099356C">
        <w:rPr>
          <w:rFonts w:eastAsia="宋体" w:cs="Times New Roman" w:hint="eastAsia"/>
          <w:kern w:val="0"/>
          <w:szCs w:val="20"/>
          <w:lang w:val="en-GB"/>
        </w:rPr>
        <w:t xml:space="preserve">at least one symbol of </w:t>
      </w:r>
      <w:r w:rsidRPr="0099356C">
        <w:rPr>
          <w:rFonts w:eastAsia="宋体" w:cs="Times New Roman" w:hint="eastAsia"/>
          <w:kern w:val="0"/>
          <w:szCs w:val="20"/>
          <w:highlight w:val="yellow"/>
          <w:lang w:val="en-GB"/>
        </w:rPr>
        <w:t>the PDSCH time resource</w:t>
      </w:r>
      <w:r w:rsidRPr="0099356C">
        <w:rPr>
          <w:rFonts w:eastAsia="宋体" w:cs="Times New Roman" w:hint="eastAsia"/>
          <w:kern w:val="0"/>
          <w:szCs w:val="20"/>
          <w:lang w:val="en-GB"/>
        </w:rPr>
        <w:t xml:space="preserve"> derived by row </w:t>
      </w:r>
      <m:oMath>
        <m:r>
          <w:rPr>
            <w:rFonts w:ascii="Cambria Math" w:eastAsia="宋体" w:hAnsi="Cambria Math" w:cs="Times New Roman"/>
            <w:kern w:val="0"/>
            <w:szCs w:val="20"/>
            <w:lang w:val="en-GB" w:eastAsia="en-US"/>
          </w:rPr>
          <m:t>r</m:t>
        </m:r>
      </m:oMath>
      <w:r w:rsidRPr="0099356C">
        <w:rPr>
          <w:rFonts w:eastAsia="宋体" w:cs="Times New Roman"/>
          <w:kern w:val="0"/>
          <w:szCs w:val="20"/>
          <w:lang w:val="en-GB" w:eastAsia="en-US"/>
        </w:rPr>
        <w:t xml:space="preserve"> </w:t>
      </w:r>
      <w:r w:rsidRPr="0099356C">
        <w:rPr>
          <w:rFonts w:eastAsia="宋体" w:cs="Times New Roman"/>
          <w:kern w:val="0"/>
          <w:szCs w:val="20"/>
        </w:rPr>
        <w:t xml:space="preserve">of set </w:t>
      </w:r>
      <m:oMath>
        <m:r>
          <w:rPr>
            <w:rFonts w:ascii="Cambria Math" w:eastAsia="宋体" w:hAnsi="Cambria Math" w:cs="Times New Roman"/>
            <w:kern w:val="0"/>
            <w:szCs w:val="20"/>
            <w:lang w:val="en-GB" w:eastAsia="en-US"/>
          </w:rPr>
          <m:t>R'</m:t>
        </m:r>
      </m:oMath>
      <w:r w:rsidRPr="0099356C">
        <w:rPr>
          <w:rFonts w:eastAsia="宋体" w:cs="Times New Roman"/>
          <w:kern w:val="0"/>
          <w:szCs w:val="20"/>
        </w:rPr>
        <w:t xml:space="preserve"> </w:t>
      </w:r>
      <w:r w:rsidRPr="0099356C">
        <w:rPr>
          <w:rFonts w:eastAsia="宋体" w:cs="Times New Roman" w:hint="eastAsia"/>
          <w:kern w:val="0"/>
          <w:szCs w:val="20"/>
          <w:lang w:val="en-GB"/>
        </w:rPr>
        <w:t>is configured as UL</w:t>
      </w:r>
      <w:r w:rsidRPr="0099356C">
        <w:rPr>
          <w:rFonts w:eastAsia="宋体" w:cs="Times New Roman"/>
          <w:kern w:val="0"/>
          <w:szCs w:val="20"/>
          <w:lang w:val="en-GB"/>
        </w:rPr>
        <w:t xml:space="preserve">, where </w:t>
      </w:r>
      <m:oMath>
        <m:r>
          <w:rPr>
            <w:rFonts w:ascii="Cambria Math" w:eastAsia="宋体" w:hAnsi="Cambria Math" w:cs="Cambria Math"/>
            <w:kern w:val="0"/>
            <w:szCs w:val="20"/>
            <w:lang w:val="fr-FR"/>
          </w:rPr>
          <m:t>d</m:t>
        </m:r>
      </m:oMath>
      <w:r w:rsidRPr="0099356C">
        <w:rPr>
          <w:rFonts w:eastAsia="宋体" w:cs="Times New Roman"/>
          <w:kern w:val="0"/>
          <w:szCs w:val="20"/>
          <w:lang w:val="en-GB"/>
        </w:rPr>
        <w:t xml:space="preserve"> = 0,1,…,</w:t>
      </w:r>
      <m:oMath>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e>
        </m:d>
        <m:r>
          <w:rPr>
            <w:rFonts w:ascii="Cambria Math" w:eastAsia="宋体" w:hAnsi="Cambria Math" w:cs="Helvetica"/>
            <w:kern w:val="0"/>
            <w:szCs w:val="20"/>
            <w:lang w:val="en-GB" w:eastAsia="en-US"/>
          </w:rPr>
          <m:t>-1</m:t>
        </m:r>
      </m:oMath>
      <w:r w:rsidRPr="0099356C">
        <w:rPr>
          <w:rFonts w:eastAsia="宋体" w:cs="Times New Roman"/>
          <w:kern w:val="0"/>
          <w:szCs w:val="20"/>
          <w:lang w:val="en-GB" w:eastAsia="en-US"/>
        </w:rPr>
        <w:t xml:space="preserve">, </w:t>
      </w:r>
      <m:oMath>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r>
          <w:rPr>
            <w:rFonts w:ascii="Cambria Math" w:eastAsia="宋体" w:hAnsi="Cambria Math" w:cs="Times New Roman"/>
            <w:kern w:val="0"/>
            <w:szCs w:val="20"/>
            <w:lang w:val="en-GB" w:eastAsia="en-US"/>
          </w:rPr>
          <m:t>=</m:t>
        </m:r>
        <m:func>
          <m:funcPr>
            <m:ctrlPr>
              <w:rPr>
                <w:rFonts w:ascii="Cambria Math" w:eastAsia="宋体" w:hAnsi="Cambria Math" w:cs="Times New Roman"/>
                <w:i/>
                <w:kern w:val="0"/>
                <w:szCs w:val="20"/>
                <w:lang w:val="en-GB" w:eastAsia="en-US"/>
              </w:rPr>
            </m:ctrlPr>
          </m:funcPr>
          <m:fName>
            <m:limLow>
              <m:limLowPr>
                <m:ctrlPr>
                  <w:rPr>
                    <w:rFonts w:ascii="Cambria Math" w:eastAsia="宋体" w:hAnsi="Cambria Math" w:cs="Times New Roman"/>
                    <w:i/>
                    <w:kern w:val="0"/>
                    <w:szCs w:val="20"/>
                    <w:lang w:val="en-GB" w:eastAsia="en-US"/>
                  </w:rPr>
                </m:ctrlPr>
              </m:limLowPr>
              <m:e>
                <m:r>
                  <m:rPr>
                    <m:sty m:val="p"/>
                  </m:rPr>
                  <w:rPr>
                    <w:rFonts w:ascii="Cambria Math" w:eastAsia="宋体" w:hAnsi="Cambria Math" w:cs="Times New Roman"/>
                    <w:kern w:val="0"/>
                    <w:szCs w:val="20"/>
                    <w:lang w:val="en-GB" w:eastAsia="en-US"/>
                  </w:rPr>
                  <m:t>max</m:t>
                </m:r>
              </m:e>
              <m:lim>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ctrlPr>
                      <w:rPr>
                        <w:rFonts w:ascii="Cambria Math" w:eastAsia="宋体" w:hAnsi="Cambria Math" w:cs="Times New Roman"/>
                        <w:kern w:val="0"/>
                        <w:szCs w:val="20"/>
                        <w:lang w:val="en-GB" w:eastAsia="en-US"/>
                      </w:rPr>
                    </m:ctrlPr>
                  </m:sub>
                </m:sSub>
              </m:lim>
            </m:limLow>
          </m:fName>
          <m:e>
            <m:d>
              <m:dPr>
                <m:ctrlPr>
                  <w:rPr>
                    <w:rFonts w:ascii="Cambria Math" w:eastAsia="宋体" w:hAnsi="Cambria Math" w:cs="Times New Roman"/>
                    <w:i/>
                    <w:kern w:val="0"/>
                    <w:szCs w:val="20"/>
                    <w:lang w:val="en-GB" w:eastAsia="en-US"/>
                  </w:rPr>
                </m:ctrlPr>
              </m:dPr>
              <m:e>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e>
            </m:d>
          </m:e>
        </m:func>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oMath>
      <w:r w:rsidRPr="0099356C">
        <w:rPr>
          <w:rFonts w:eastAsia="宋体" w:cs="Times New Roman"/>
          <w:kern w:val="0"/>
          <w:szCs w:val="20"/>
          <w:lang w:val="en-GB" w:eastAsia="en-US"/>
        </w:rPr>
        <w:t xml:space="preserve">, and </w:t>
      </w:r>
      <m:oMath>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e>
        </m:d>
      </m:oMath>
      <w:r w:rsidRPr="0099356C">
        <w:rPr>
          <w:rFonts w:eastAsia="宋体" w:cs="Times New Roman"/>
          <w:kern w:val="0"/>
          <w:szCs w:val="20"/>
          <w:lang w:val="en-GB" w:eastAsia="en-US"/>
        </w:rPr>
        <w:t xml:space="preserve"> is the cardinality of </w:t>
      </w:r>
      <m:oMath>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oMath>
      <w:r w:rsidRPr="0099356C">
        <w:rPr>
          <w:rFonts w:eastAsia="宋体" w:cs="Times New Roman" w:hint="eastAsia"/>
          <w:kern w:val="0"/>
          <w:szCs w:val="20"/>
          <w:lang w:val="en-GB"/>
        </w:rPr>
        <w:t>.</w:t>
      </w:r>
    </w:p>
    <w:p w14:paraId="46C439FE" w14:textId="77777777" w:rsidR="0099356C" w:rsidRPr="0099356C" w:rsidRDefault="0099356C" w:rsidP="0099356C">
      <w:pPr>
        <w:widowControl/>
        <w:spacing w:after="180"/>
        <w:ind w:left="1702" w:firstLine="3"/>
        <w:jc w:val="left"/>
        <w:rPr>
          <w:rFonts w:eastAsia="宋体" w:cs="Times New Roman"/>
          <w:kern w:val="0"/>
          <w:szCs w:val="20"/>
          <w:lang w:val="en-GB" w:eastAsia="en-US"/>
        </w:rPr>
      </w:pPr>
      <m:oMath>
        <m:r>
          <w:rPr>
            <w:rFonts w:ascii="Cambria Math" w:eastAsia="宋体" w:hAnsi="Cambria Math" w:cs="Times New Roman"/>
            <w:kern w:val="0"/>
            <w:szCs w:val="20"/>
            <w:lang w:val="en-GB" w:eastAsia="en-US"/>
          </w:rPr>
          <m:t>R</m:t>
        </m:r>
        <m:r>
          <w:rPr>
            <w:rFonts w:ascii="Cambria Math" w:eastAsia="宋体" w:hAnsi="Cambria Math" w:cs="Times New Roman"/>
            <w:noProof/>
            <w:kern w:val="0"/>
            <w:szCs w:val="20"/>
            <w:lang w:val="en-GB" w:eastAsia="en-US"/>
          </w:rPr>
          <m:t>=R\r</m:t>
        </m:r>
      </m:oMath>
      <w:r w:rsidRPr="0099356C">
        <w:rPr>
          <w:rFonts w:eastAsia="宋体" w:cs="Times New Roman"/>
          <w:kern w:val="0"/>
          <w:szCs w:val="20"/>
          <w:lang w:val="en-GB" w:eastAsia="en-US"/>
        </w:rPr>
        <w:t>;</w:t>
      </w:r>
    </w:p>
    <w:p w14:paraId="70F192D2" w14:textId="77777777" w:rsidR="0099356C" w:rsidRPr="0099356C" w:rsidRDefault="0099356C" w:rsidP="0099356C">
      <w:pPr>
        <w:widowControl/>
        <w:spacing w:after="180"/>
        <w:ind w:left="1702" w:firstLine="3"/>
        <w:jc w:val="left"/>
        <w:rPr>
          <w:rFonts w:eastAsia="宋体" w:cs="Times New Roman"/>
          <w:kern w:val="0"/>
          <w:szCs w:val="20"/>
          <w:lang w:val="en-GB"/>
        </w:rPr>
      </w:pPr>
      <m:oMath>
        <m:r>
          <w:rPr>
            <w:rFonts w:ascii="Cambria Math" w:eastAsia="宋体" w:hAnsi="Cambria Math" w:cs="Times New Roman"/>
            <w:kern w:val="0"/>
            <w:szCs w:val="20"/>
            <w:lang w:val="en-GB" w:eastAsia="en-US"/>
          </w:rPr>
          <m:t>R'</m:t>
        </m:r>
        <m:r>
          <w:rPr>
            <w:rFonts w:ascii="Cambria Math" w:eastAsia="宋体" w:hAnsi="Cambria Math" w:cs="Times New Roman"/>
            <w:noProof/>
            <w:kern w:val="0"/>
            <w:szCs w:val="20"/>
            <w:lang w:val="en-GB" w:eastAsia="en-US"/>
          </w:rPr>
          <m:t>=R'\r</m:t>
        </m:r>
      </m:oMath>
      <w:r w:rsidRPr="0099356C">
        <w:rPr>
          <w:rFonts w:eastAsia="宋体" w:cs="Times New Roman"/>
          <w:kern w:val="0"/>
          <w:szCs w:val="20"/>
          <w:lang w:val="en-GB" w:eastAsia="en-US"/>
        </w:rPr>
        <w:t>;</w:t>
      </w:r>
    </w:p>
    <w:p w14:paraId="7E9A826A" w14:textId="77777777" w:rsidR="0099356C" w:rsidRPr="0099356C" w:rsidRDefault="0099356C" w:rsidP="0099356C">
      <w:pPr>
        <w:widowControl/>
        <w:spacing w:after="180"/>
        <w:ind w:left="1419" w:hanging="1"/>
        <w:jc w:val="left"/>
        <w:rPr>
          <w:rFonts w:eastAsia="宋体" w:cs="Times New Roman"/>
          <w:kern w:val="0"/>
          <w:szCs w:val="20"/>
          <w:lang w:val="en-GB"/>
        </w:rPr>
      </w:pPr>
      <w:r w:rsidRPr="0099356C">
        <w:rPr>
          <w:rFonts w:eastAsia="宋体" w:cs="Times New Roman"/>
          <w:kern w:val="0"/>
          <w:szCs w:val="20"/>
          <w:lang w:val="en-GB"/>
        </w:rPr>
        <w:t>else</w:t>
      </w:r>
    </w:p>
    <w:p w14:paraId="088A0DBA" w14:textId="77777777" w:rsidR="0099356C" w:rsidRPr="0099356C" w:rsidRDefault="0099356C" w:rsidP="0099356C">
      <w:pPr>
        <w:widowControl/>
        <w:spacing w:after="180"/>
        <w:ind w:left="1702" w:firstLine="3"/>
        <w:jc w:val="left"/>
        <w:rPr>
          <w:rFonts w:eastAsia="宋体" w:cs="Times New Roman"/>
          <w:kern w:val="0"/>
          <w:szCs w:val="20"/>
          <w:lang w:val="en-GB"/>
        </w:rPr>
      </w:pPr>
      <m:oMath>
        <m:r>
          <w:rPr>
            <w:rFonts w:ascii="Cambria Math" w:eastAsia="宋体" w:hAnsi="Cambria Math" w:cs="Times New Roman"/>
            <w:kern w:val="0"/>
            <w:szCs w:val="20"/>
            <w:lang w:val="en-GB" w:eastAsia="en-US"/>
          </w:rPr>
          <m:t>r=r+1</m:t>
        </m:r>
      </m:oMath>
      <w:r w:rsidRPr="0099356C">
        <w:rPr>
          <w:rFonts w:eastAsia="宋体" w:cs="Times New Roman"/>
          <w:kern w:val="0"/>
          <w:szCs w:val="20"/>
          <w:lang w:val="en-GB"/>
        </w:rPr>
        <w:t xml:space="preserve">; </w:t>
      </w:r>
    </w:p>
    <w:p w14:paraId="333D5DBB" w14:textId="77777777" w:rsidR="0099356C" w:rsidRPr="0099356C" w:rsidRDefault="0099356C" w:rsidP="0099356C">
      <w:pPr>
        <w:widowControl/>
        <w:spacing w:after="180"/>
        <w:ind w:left="1138" w:firstLine="281"/>
        <w:jc w:val="left"/>
        <w:rPr>
          <w:rFonts w:eastAsia="宋体" w:cs="Times New Roman"/>
          <w:kern w:val="0"/>
          <w:szCs w:val="20"/>
          <w:lang w:val="en-GB"/>
        </w:rPr>
      </w:pPr>
      <w:r w:rsidRPr="0099356C">
        <w:rPr>
          <w:rFonts w:eastAsia="宋体" w:cs="Times New Roman"/>
          <w:kern w:val="0"/>
          <w:szCs w:val="20"/>
          <w:lang w:val="en-GB"/>
        </w:rPr>
        <w:t>end if</w:t>
      </w:r>
    </w:p>
    <w:p w14:paraId="54419B82" w14:textId="77777777" w:rsidR="0099356C" w:rsidRPr="0099356C" w:rsidRDefault="0099356C" w:rsidP="0099356C">
      <w:pPr>
        <w:widowControl/>
        <w:spacing w:after="180"/>
        <w:ind w:left="1135"/>
        <w:jc w:val="left"/>
        <w:rPr>
          <w:rFonts w:eastAsia="宋体" w:cs="Times New Roman"/>
          <w:kern w:val="0"/>
          <w:szCs w:val="20"/>
          <w:lang w:val="en-GB"/>
        </w:rPr>
      </w:pPr>
      <w:r w:rsidRPr="0099356C">
        <w:rPr>
          <w:rFonts w:eastAsia="宋体" w:cs="Times New Roman" w:hint="eastAsia"/>
          <w:kern w:val="0"/>
          <w:szCs w:val="20"/>
          <w:lang w:val="en-GB"/>
        </w:rPr>
        <w:t>end while</w:t>
      </w:r>
    </w:p>
    <w:p w14:paraId="612FBCF7" w14:textId="6326DF36" w:rsidR="00241303" w:rsidRDefault="002C0FBA" w:rsidP="00241303">
      <w:pPr>
        <w:pStyle w:val="B4"/>
        <w:ind w:left="1135" w:firstLine="0"/>
        <w:rPr>
          <w:lang w:eastAsia="zh-CN"/>
        </w:rPr>
      </w:pPr>
      <w:r>
        <w:rPr>
          <w:lang w:eastAsia="zh-CN"/>
        </w:rPr>
        <w:t>……</w:t>
      </w:r>
    </w:p>
    <w:p w14:paraId="7F713FAB" w14:textId="77777777" w:rsidR="00241303" w:rsidRDefault="00814D33" w:rsidP="00241303">
      <w:pPr>
        <w:pStyle w:val="B4"/>
        <w:ind w:left="1135" w:firstLine="2"/>
        <w:rPr>
          <w:lang w:eastAsia="zh-CN"/>
        </w:rPr>
      </w:pPr>
      <m:oMath>
        <m:sSub>
          <m:sSubPr>
            <m:ctrlPr>
              <w:rPr>
                <w:rFonts w:ascii="Cambria Math" w:hAnsi="Cambria Math"/>
                <w:i/>
                <w:sz w:val="24"/>
                <w:szCs w:val="24"/>
                <w:lang w:val="en-GB"/>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lang w:val="en-GB"/>
              </w:rPr>
            </m:ctrlPr>
          </m:sSubPr>
          <m:e>
            <m:r>
              <w:rPr>
                <w:rFonts w:ascii="Cambria Math" w:hAnsi="Cambria Math"/>
              </w:rPr>
              <m:t>n</m:t>
            </m:r>
          </m:e>
          <m:sub>
            <m:r>
              <w:rPr>
                <w:rFonts w:ascii="Cambria Math" w:hAnsi="Cambria Math"/>
              </w:rPr>
              <m:t>D</m:t>
            </m:r>
          </m:sub>
        </m:sSub>
        <m:r>
          <w:rPr>
            <w:rFonts w:ascii="Cambria Math" w:hAnsi="Cambria Math"/>
          </w:rPr>
          <m:t>+1</m:t>
        </m:r>
      </m:oMath>
      <w:r w:rsidR="00241303">
        <w:t>;</w:t>
      </w:r>
    </w:p>
    <w:p w14:paraId="36A49190" w14:textId="77777777" w:rsidR="00241303" w:rsidRDefault="00241303" w:rsidP="00241303">
      <w:pPr>
        <w:pStyle w:val="B3"/>
        <w:ind w:left="852" w:firstLine="0"/>
        <w:rPr>
          <w:lang w:eastAsia="zh-CN"/>
        </w:rPr>
      </w:pPr>
      <w:r>
        <w:rPr>
          <w:lang w:eastAsia="zh-CN"/>
        </w:rPr>
        <w:t>end if</w:t>
      </w:r>
    </w:p>
    <w:p w14:paraId="62710053" w14:textId="77777777" w:rsidR="00241303" w:rsidRDefault="00241303" w:rsidP="00241303">
      <w:pPr>
        <w:pStyle w:val="B2"/>
        <w:ind w:left="568" w:firstLine="0"/>
        <w:rPr>
          <w:lang w:eastAsia="zh-CN"/>
        </w:rPr>
      </w:pPr>
      <w:r>
        <w:rPr>
          <w:lang w:eastAsia="zh-CN"/>
        </w:rPr>
        <w:t>end while</w:t>
      </w:r>
    </w:p>
    <w:p w14:paraId="24266724" w14:textId="77777777" w:rsidR="00241303" w:rsidRDefault="00241303" w:rsidP="00241303">
      <w:pPr>
        <w:pStyle w:val="B10"/>
        <w:rPr>
          <w:lang w:eastAsia="zh-CN"/>
        </w:rPr>
      </w:pPr>
      <w:r>
        <w:rPr>
          <w:lang w:eastAsia="zh-CN"/>
        </w:rPr>
        <w:t>end if</w:t>
      </w:r>
    </w:p>
    <w:p w14:paraId="704F94A3" w14:textId="654DFCC5" w:rsidR="00241303" w:rsidRDefault="00241303" w:rsidP="00241303">
      <w:pPr>
        <w:pStyle w:val="B10"/>
        <w:rPr>
          <w:lang w:val="en-US" w:eastAsia="zh-CN"/>
        </w:rPr>
      </w:pPr>
      <m:oMath>
        <m:r>
          <w:rPr>
            <w:rFonts w:ascii="Cambria Math" w:hAnsi="Cambria Math"/>
          </w:rPr>
          <m:t>k=k+1</m:t>
        </m:r>
      </m:oMath>
      <w:r>
        <w:rPr>
          <w:lang w:val="en-US"/>
        </w:rPr>
        <w:t>;</w:t>
      </w:r>
    </w:p>
    <w:p w14:paraId="380612C6" w14:textId="77777777" w:rsidR="00241303" w:rsidRDefault="00241303" w:rsidP="00241303">
      <w:pPr>
        <w:rPr>
          <w:lang w:val="en-GB"/>
        </w:rPr>
      </w:pPr>
      <w:r>
        <w:t>end while</w:t>
      </w:r>
    </w:p>
    <w:p w14:paraId="5C0AFC96" w14:textId="77777777" w:rsidR="00241303" w:rsidRDefault="00241303" w:rsidP="00241303">
      <w:pPr>
        <w:rPr>
          <w:lang w:eastAsia="en-US"/>
        </w:rPr>
      </w:pPr>
      <w:r>
        <w:t xml:space="preserve">else </w:t>
      </w:r>
    </w:p>
    <w:p w14:paraId="4D27B781" w14:textId="2DF3EF3C" w:rsidR="00241303" w:rsidRDefault="00CC5F47" w:rsidP="00C71019">
      <w:pPr>
        <w:widowControl/>
        <w:spacing w:after="120"/>
        <w:rPr>
          <w:rFonts w:cs="Times New Roman"/>
          <w:kern w:val="0"/>
          <w:szCs w:val="20"/>
        </w:rPr>
      </w:pPr>
      <w:r>
        <w:rPr>
          <w:rFonts w:cs="Times New Roman"/>
          <w:kern w:val="0"/>
          <w:szCs w:val="20"/>
        </w:rPr>
        <w:t>……</w:t>
      </w:r>
    </w:p>
    <w:p w14:paraId="6C2FE4B3" w14:textId="77777777" w:rsidR="00CC5F47" w:rsidRDefault="00CC5F47" w:rsidP="00CC5F47">
      <w:r>
        <w:t>end if</w:t>
      </w:r>
    </w:p>
    <w:p w14:paraId="6D3C1318" w14:textId="74EA2552" w:rsidR="00FC2580" w:rsidRDefault="00FC2580" w:rsidP="00C71019">
      <w:pPr>
        <w:widowControl/>
        <w:spacing w:after="120"/>
        <w:rPr>
          <w:rFonts w:cs="Times New Roman"/>
          <w:kern w:val="0"/>
          <w:szCs w:val="20"/>
        </w:rPr>
      </w:pPr>
      <w:r w:rsidRPr="008E15D9">
        <w:rPr>
          <w:rFonts w:hint="eastAsia"/>
        </w:rPr>
        <w:t>--------------------------------</w:t>
      </w:r>
      <w:r w:rsidRPr="008E15D9">
        <w:rPr>
          <w:rFonts w:eastAsia="宋体" w:hint="eastAsia"/>
        </w:rPr>
        <w:t>------</w:t>
      </w:r>
      <w:r w:rsidRPr="008E15D9">
        <w:rPr>
          <w:rFonts w:hint="eastAsia"/>
        </w:rPr>
        <w:t>-----------------</w:t>
      </w:r>
      <w:r w:rsidRPr="008E15D9">
        <w:t>End</w:t>
      </w:r>
      <w:r w:rsidRPr="008E15D9">
        <w:rPr>
          <w:rFonts w:hint="eastAsia"/>
        </w:rPr>
        <w:t xml:space="preserve"> </w:t>
      </w:r>
      <w:r w:rsidRPr="008E15D9">
        <w:t xml:space="preserve">of </w:t>
      </w:r>
      <w:r w:rsidRPr="008E15D9">
        <w:rPr>
          <w:rFonts w:hint="eastAsia"/>
        </w:rPr>
        <w:t xml:space="preserve">text </w:t>
      </w:r>
      <w:r w:rsidRPr="008E15D9">
        <w:t xml:space="preserve">in </w:t>
      </w:r>
      <w:r>
        <w:rPr>
          <w:rFonts w:cs="Times New Roman"/>
          <w:kern w:val="0"/>
          <w:szCs w:val="20"/>
        </w:rPr>
        <w:fldChar w:fldCharType="begin"/>
      </w:r>
      <w:r>
        <w:rPr>
          <w:rFonts w:cs="Times New Roman"/>
          <w:kern w:val="0"/>
          <w:szCs w:val="20"/>
        </w:rPr>
        <w:instrText xml:space="preserve"> REF _Ref92384732 \n \h </w:instrText>
      </w:r>
      <w:r>
        <w:rPr>
          <w:rFonts w:cs="Times New Roman"/>
          <w:kern w:val="0"/>
          <w:szCs w:val="20"/>
        </w:rPr>
      </w:r>
      <w:r>
        <w:rPr>
          <w:rFonts w:cs="Times New Roman"/>
          <w:kern w:val="0"/>
          <w:szCs w:val="20"/>
        </w:rPr>
        <w:fldChar w:fldCharType="separate"/>
      </w:r>
      <w:r w:rsidR="00A150AB">
        <w:rPr>
          <w:rFonts w:cs="Times New Roman"/>
          <w:kern w:val="0"/>
          <w:szCs w:val="20"/>
        </w:rPr>
        <w:t>[6]</w:t>
      </w:r>
      <w:r>
        <w:rPr>
          <w:rFonts w:cs="Times New Roman"/>
          <w:kern w:val="0"/>
          <w:szCs w:val="20"/>
        </w:rPr>
        <w:fldChar w:fldCharType="end"/>
      </w:r>
      <w:r w:rsidRPr="008E15D9">
        <w:rPr>
          <w:rFonts w:hint="eastAsia"/>
        </w:rPr>
        <w:t>------------------------</w:t>
      </w:r>
      <w:r w:rsidRPr="008E15D9">
        <w:rPr>
          <w:rFonts w:eastAsia="宋体" w:hint="eastAsia"/>
        </w:rPr>
        <w:t>-----</w:t>
      </w:r>
      <w:r w:rsidRPr="008E15D9">
        <w:rPr>
          <w:rFonts w:hint="eastAsia"/>
        </w:rPr>
        <w:t>------------------------------</w:t>
      </w:r>
    </w:p>
    <w:p w14:paraId="241C70B7" w14:textId="7D63E4AF" w:rsidR="00C71019" w:rsidRDefault="00C71019" w:rsidP="00C71019">
      <w:pPr>
        <w:widowControl/>
        <w:spacing w:after="120"/>
        <w:rPr>
          <w:rFonts w:cs="Times New Roman"/>
          <w:kern w:val="0"/>
          <w:szCs w:val="20"/>
        </w:rPr>
      </w:pPr>
      <w:r>
        <w:rPr>
          <w:rFonts w:cs="Times New Roman"/>
          <w:kern w:val="0"/>
          <w:szCs w:val="20"/>
        </w:rPr>
        <w:t>To resolve this issue, the following TP1 can be considered</w:t>
      </w:r>
      <w:r w:rsidR="00F07B8E">
        <w:rPr>
          <w:rFonts w:cs="Times New Roman"/>
          <w:kern w:val="0"/>
          <w:szCs w:val="20"/>
        </w:rPr>
        <w:t xml:space="preserve">, with the modified text in </w:t>
      </w:r>
      <w:r w:rsidR="00F07B8E" w:rsidRPr="00140270">
        <w:rPr>
          <w:rFonts w:cs="Times New Roman"/>
          <w:color w:val="FF0000"/>
          <w:kern w:val="0"/>
          <w:szCs w:val="20"/>
        </w:rPr>
        <w:t>red</w:t>
      </w:r>
      <w:r>
        <w:rPr>
          <w:rFonts w:cs="Times New Roman"/>
          <w:kern w:val="0"/>
          <w:szCs w:val="20"/>
        </w:rPr>
        <w:t>.</w:t>
      </w:r>
    </w:p>
    <w:p w14:paraId="2084911D" w14:textId="2B90414D" w:rsidR="004A63BA" w:rsidRPr="00FC2580" w:rsidRDefault="004A63BA" w:rsidP="004A63BA">
      <w:pPr>
        <w:spacing w:beforeLines="50" w:before="156" w:afterLines="50" w:after="156"/>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44AFF03F" w14:textId="77777777" w:rsidR="00F93721" w:rsidRPr="00A9063A" w:rsidRDefault="00F93721" w:rsidP="00F93721">
      <w:pPr>
        <w:widowControl/>
        <w:spacing w:after="180"/>
        <w:jc w:val="left"/>
        <w:rPr>
          <w:rFonts w:eastAsia="等线" w:cs="Times New Roman"/>
          <w:kern w:val="0"/>
          <w:szCs w:val="20"/>
          <w:lang w:val="x-none" w:eastAsia="en-US"/>
        </w:rPr>
      </w:pPr>
      <w:r w:rsidRPr="00A9063A">
        <w:rPr>
          <w:rFonts w:eastAsia="等线" w:cs="Times New Roman"/>
          <w:kern w:val="0"/>
          <w:szCs w:val="20"/>
          <w:lang w:val="x-none" w:eastAsia="en-US"/>
        </w:rPr>
        <w:t xml:space="preserve">If </w:t>
      </w:r>
      <w:r w:rsidRPr="00A9063A">
        <w:rPr>
          <w:rFonts w:eastAsia="等线" w:cs="Times New Roman"/>
          <w:kern w:val="0"/>
          <w:szCs w:val="20"/>
          <w:lang w:eastAsia="en-US"/>
        </w:rPr>
        <w:t xml:space="preserve">a </w:t>
      </w:r>
      <w:r w:rsidRPr="00A9063A">
        <w:rPr>
          <w:rFonts w:eastAsia="等线" w:cs="Times New Roman"/>
          <w:kern w:val="0"/>
          <w:szCs w:val="20"/>
          <w:lang w:val="x-none" w:eastAsia="en-US"/>
        </w:rPr>
        <w:t xml:space="preserve">UE is not </w:t>
      </w:r>
      <w:r w:rsidRPr="00A9063A">
        <w:rPr>
          <w:rFonts w:eastAsia="等线" w:cs="Times New Roman"/>
          <w:kern w:val="0"/>
          <w:szCs w:val="20"/>
          <w:lang w:eastAsia="en-US"/>
        </w:rPr>
        <w:t>provided</w:t>
      </w:r>
      <w:r w:rsidRPr="00A9063A">
        <w:rPr>
          <w:rFonts w:eastAsia="等线" w:cs="Times New Roman"/>
          <w:kern w:val="0"/>
          <w:szCs w:val="20"/>
          <w:lang w:val="x-none" w:eastAsia="en-US"/>
        </w:rPr>
        <w:t xml:space="preserve"> </w:t>
      </w:r>
      <w:r w:rsidRPr="00A9063A">
        <w:rPr>
          <w:rFonts w:eastAsia="宋体" w:cs="Times New Roman"/>
          <w:i/>
          <w:kern w:val="0"/>
          <w:szCs w:val="20"/>
          <w:lang w:val="en-GB" w:eastAsia="en-US"/>
        </w:rPr>
        <w:t>ca-</w:t>
      </w:r>
      <w:proofErr w:type="spellStart"/>
      <w:r w:rsidRPr="00A9063A">
        <w:rPr>
          <w:rFonts w:eastAsia="宋体" w:cs="Times New Roman"/>
          <w:i/>
          <w:kern w:val="0"/>
          <w:szCs w:val="20"/>
          <w:lang w:val="en-GB" w:eastAsia="en-US"/>
        </w:rPr>
        <w:t>SlotOffset</w:t>
      </w:r>
      <w:proofErr w:type="spellEnd"/>
      <w:r w:rsidRPr="00A9063A">
        <w:rPr>
          <w:rFonts w:eastAsia="宋体" w:cs="Times New Roman"/>
          <w:kern w:val="0"/>
          <w:szCs w:val="20"/>
          <w:lang w:val="en-GB" w:eastAsia="en-US"/>
        </w:rPr>
        <w:t xml:space="preserve"> for any serving cell of PDSCH receptions and for the serving cell of corresponding PUCCH transmission with HARQ-ACK information</w:t>
      </w:r>
    </w:p>
    <w:p w14:paraId="2CA067FF" w14:textId="77777777" w:rsidR="00F93721" w:rsidRPr="00A9063A" w:rsidRDefault="00F93721" w:rsidP="00F93721">
      <w:pPr>
        <w:widowControl/>
        <w:spacing w:after="180"/>
        <w:jc w:val="left"/>
        <w:rPr>
          <w:rFonts w:eastAsia="宋体" w:cs="Times New Roman"/>
          <w:kern w:val="0"/>
          <w:szCs w:val="20"/>
          <w:lang w:val="en-GB" w:eastAsia="en-US"/>
        </w:rPr>
      </w:pPr>
      <w:r w:rsidRPr="00A9063A">
        <w:rPr>
          <w:rFonts w:eastAsia="宋体" w:cs="Times New Roman" w:hint="eastAsia"/>
          <w:kern w:val="0"/>
          <w:szCs w:val="20"/>
          <w:lang w:val="en-GB"/>
        </w:rPr>
        <w:lastRenderedPageBreak/>
        <w:t xml:space="preserve">while </w:t>
      </w:r>
      <m:oMath>
        <m:r>
          <w:rPr>
            <w:rFonts w:ascii="Cambria Math" w:eastAsia="宋体" w:hAnsi="Cambria Math" w:cs="Times New Roman"/>
            <w:kern w:val="0"/>
            <w:szCs w:val="20"/>
            <w:lang w:val="en-GB"/>
          </w:rPr>
          <m:t>k&lt;</m:t>
        </m:r>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1</m:t>
                </m:r>
                <m:ctrlPr>
                  <w:rPr>
                    <w:rFonts w:ascii="Cambria Math" w:eastAsia="宋体" w:hAnsi="Cambria Math" w:cs="Times New Roman"/>
                    <w:kern w:val="0"/>
                    <w:szCs w:val="20"/>
                    <w:lang w:val="en-GB" w:eastAsia="en-US"/>
                  </w:rPr>
                </m:ctrlPr>
              </m:sub>
            </m:sSub>
          </m:e>
        </m:d>
      </m:oMath>
      <w:r w:rsidRPr="00A9063A">
        <w:rPr>
          <w:rFonts w:eastAsia="宋体" w:cs="Times New Roman" w:hint="eastAsia"/>
          <w:kern w:val="0"/>
          <w:szCs w:val="20"/>
          <w:lang w:val="en-GB"/>
        </w:rPr>
        <w:t xml:space="preserve"> </w:t>
      </w:r>
    </w:p>
    <w:p w14:paraId="20C26393" w14:textId="77777777" w:rsidR="00F93721" w:rsidRPr="00A9063A" w:rsidRDefault="00F93721" w:rsidP="00F93721">
      <w:pPr>
        <w:widowControl/>
        <w:spacing w:after="180"/>
        <w:ind w:left="568" w:hanging="284"/>
        <w:jc w:val="left"/>
        <w:rPr>
          <w:rFonts w:eastAsia="宋体" w:cs="Times New Roman"/>
          <w:kern w:val="0"/>
          <w:szCs w:val="20"/>
          <w:lang w:val="x-none"/>
        </w:rPr>
      </w:pPr>
      <w:r w:rsidRPr="00A9063A">
        <w:rPr>
          <w:rFonts w:eastAsia="宋体" w:cs="Times New Roman"/>
          <w:kern w:val="0"/>
          <w:szCs w:val="20"/>
          <w:lang w:val="x-none" w:eastAsia="en-US"/>
        </w:rPr>
        <w:t xml:space="preserve">if </w:t>
      </w:r>
      <m:oMath>
        <m:r>
          <m:rPr>
            <m:sty m:val="p"/>
          </m:rPr>
          <w:rPr>
            <w:rFonts w:ascii="Cambria Math" w:eastAsia="宋体" w:hAnsi="Cambria Math" w:cs="Times New Roman"/>
            <w:kern w:val="0"/>
            <w:szCs w:val="20"/>
            <w:lang w:val="x-none" w:eastAsia="en-US"/>
          </w:rPr>
          <m:t>mod</m:t>
        </m:r>
        <m:d>
          <m:dPr>
            <m:ctrlPr>
              <w:rPr>
                <w:rFonts w:ascii="Cambria Math" w:eastAsia="宋体" w:hAnsi="Cambria Math" w:cs="Times New Roman"/>
                <w:i/>
                <w:kern w:val="0"/>
                <w:szCs w:val="20"/>
                <w:lang w:val="x-none" w:eastAsia="en-US"/>
              </w:rPr>
            </m:ctrlPr>
          </m:dPr>
          <m:e>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ascii="Cambria Math" w:eastAsia="宋体" w:cs="Times New Roman"/>
                    <w:kern w:val="0"/>
                    <w:szCs w:val="20"/>
                    <w:lang w:eastAsia="en-US"/>
                  </w:rPr>
                  <m:t>U</m:t>
                </m:r>
                <m:ctrlPr>
                  <w:rPr>
                    <w:rFonts w:ascii="Cambria Math" w:eastAsia="宋体" w:hAnsi="Cambria Math" w:cs="Times New Roman"/>
                    <w:kern w:val="0"/>
                    <w:szCs w:val="20"/>
                    <w:lang w:val="x-none" w:eastAsia="en-US"/>
                  </w:rPr>
                </m:ctrlPr>
              </m:sub>
            </m:sSub>
            <m:r>
              <w:rPr>
                <w:rFonts w:ascii="Cambria Math" w:eastAsia="宋体" w:hAnsi="Cambria Math" w:cs="Times New Roman"/>
                <w:kern w:val="0"/>
                <w:szCs w:val="20"/>
                <w:lang w:val="x-none" w:eastAsia="en-US"/>
              </w:rPr>
              <m:t>-</m:t>
            </m:r>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K</m:t>
                </m:r>
              </m:e>
              <m:sub>
                <m:r>
                  <m:rPr>
                    <m:nor/>
                  </m:rPr>
                  <w:rPr>
                    <w:rFonts w:ascii="Cambria Math" w:eastAsia="宋体" w:cs="Times New Roman"/>
                    <w:kern w:val="0"/>
                    <w:szCs w:val="20"/>
                    <w:lang w:val="x-none" w:eastAsia="en-US"/>
                  </w:rPr>
                  <m:t>1,</m:t>
                </m:r>
                <m:r>
                  <m:rPr>
                    <m:nor/>
                  </m:rPr>
                  <w:rPr>
                    <w:rFonts w:ascii="Cambria Math" w:eastAsia="宋体" w:cs="Times New Roman"/>
                    <w:i/>
                    <w:iCs/>
                    <w:kern w:val="0"/>
                    <w:szCs w:val="20"/>
                    <w:lang w:val="x-none" w:eastAsia="en-US"/>
                  </w:rPr>
                  <m:t>k</m:t>
                </m:r>
                <m:ctrlPr>
                  <w:rPr>
                    <w:rFonts w:ascii="Cambria Math" w:eastAsia="宋体" w:hAnsi="Cambria Math" w:cs="Times New Roman"/>
                    <w:kern w:val="0"/>
                    <w:szCs w:val="20"/>
                    <w:lang w:val="x-none" w:eastAsia="en-US"/>
                  </w:rPr>
                </m:ctrlPr>
              </m:sub>
            </m:sSub>
            <m:r>
              <w:rPr>
                <w:rFonts w:ascii="Cambria Math" w:eastAsia="宋体" w:hAnsi="Cambria Math" w:cs="Times New Roman"/>
                <w:kern w:val="0"/>
                <w:szCs w:val="20"/>
                <w:lang w:val="x-none" w:eastAsia="en-US"/>
              </w:rPr>
              <m:t>+1,</m:t>
            </m:r>
            <m:r>
              <m:rPr>
                <m:sty m:val="p"/>
              </m:rPr>
              <w:rPr>
                <w:rFonts w:ascii="Cambria Math" w:eastAsia="宋体" w:hAnsi="Cambria Math" w:cs="Times New Roman"/>
                <w:kern w:val="0"/>
                <w:szCs w:val="20"/>
                <w:lang w:val="x-none" w:eastAsia="en-US"/>
              </w:rPr>
              <m:t>max</m:t>
            </m:r>
            <m:d>
              <m:dPr>
                <m:ctrlPr>
                  <w:rPr>
                    <w:rFonts w:ascii="Cambria Math" w:eastAsia="宋体" w:hAnsi="Cambria Math" w:cs="Times New Roman"/>
                    <w:i/>
                    <w:kern w:val="0"/>
                    <w:szCs w:val="20"/>
                    <w:lang w:val="x-none" w:eastAsia="en-US"/>
                  </w:rPr>
                </m:ctrlPr>
              </m:dPr>
              <m:e>
                <m:sSup>
                  <m:sSupPr>
                    <m:ctrlPr>
                      <w:rPr>
                        <w:rFonts w:ascii="Cambria Math" w:eastAsia="宋体" w:hAnsi="Cambria Math" w:cs="Times New Roman"/>
                        <w:i/>
                        <w:kern w:val="0"/>
                        <w:szCs w:val="20"/>
                        <w:lang w:val="x-none" w:eastAsia="en-US"/>
                      </w:rPr>
                    </m:ctrlPr>
                  </m:sSupPr>
                  <m:e>
                    <m:r>
                      <w:rPr>
                        <w:rFonts w:ascii="Cambria Math" w:eastAsia="宋体" w:hAnsi="Cambria Math" w:cs="Times New Roman"/>
                        <w:kern w:val="0"/>
                        <w:szCs w:val="20"/>
                        <w:lang w:val="x-none" w:eastAsia="en-US"/>
                      </w:rPr>
                      <m:t>2</m:t>
                    </m:r>
                  </m:e>
                  <m:sup>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μ</m:t>
                        </m:r>
                      </m:e>
                      <m:sub>
                        <m:r>
                          <m:rPr>
                            <m:sty m:val="p"/>
                          </m:rPr>
                          <w:rPr>
                            <w:rFonts w:ascii="Cambria Math" w:eastAsia="宋体" w:hAnsi="Cambria Math" w:cs="Times New Roman"/>
                            <w:kern w:val="0"/>
                            <w:szCs w:val="20"/>
                            <w:lang w:val="x-none" w:eastAsia="en-US"/>
                          </w:rPr>
                          <m:t>UL</m:t>
                        </m:r>
                      </m:sub>
                    </m:sSub>
                    <m:r>
                      <w:rPr>
                        <w:rFonts w:ascii="Cambria Math" w:eastAsia="宋体" w:hAnsi="Cambria Math" w:cs="Times New Roman"/>
                        <w:kern w:val="0"/>
                        <w:szCs w:val="20"/>
                        <w:lang w:val="x-none" w:eastAsia="en-US"/>
                      </w:rPr>
                      <m:t>-</m:t>
                    </m:r>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μ</m:t>
                        </m:r>
                      </m:e>
                      <m:sub>
                        <m:r>
                          <m:rPr>
                            <m:sty m:val="p"/>
                          </m:rPr>
                          <w:rPr>
                            <w:rFonts w:ascii="Cambria Math" w:eastAsia="宋体" w:hAnsi="Cambria Math" w:cs="Times New Roman"/>
                            <w:kern w:val="0"/>
                            <w:szCs w:val="20"/>
                            <w:lang w:val="x-none" w:eastAsia="en-US"/>
                          </w:rPr>
                          <m:t>DL</m:t>
                        </m:r>
                      </m:sub>
                    </m:sSub>
                  </m:sup>
                </m:sSup>
                <m:r>
                  <w:rPr>
                    <w:rFonts w:ascii="Cambria Math" w:eastAsia="宋体" w:hAnsi="Cambria Math" w:cs="Times New Roman"/>
                    <w:kern w:val="0"/>
                    <w:szCs w:val="20"/>
                    <w:lang w:val="x-none" w:eastAsia="en-US"/>
                  </w:rPr>
                  <m:t>,1</m:t>
                </m:r>
              </m:e>
            </m:d>
          </m:e>
        </m:d>
        <m:r>
          <w:rPr>
            <w:rFonts w:ascii="Cambria Math" w:eastAsia="宋体" w:hAnsi="Cambria Math" w:cs="Times New Roman"/>
            <w:kern w:val="0"/>
            <w:szCs w:val="20"/>
            <w:lang w:val="x-none" w:eastAsia="en-US"/>
          </w:rPr>
          <m:t>=0</m:t>
        </m:r>
      </m:oMath>
      <w:r w:rsidRPr="00A9063A">
        <w:rPr>
          <w:rFonts w:eastAsia="宋体" w:cs="Times New Roman"/>
          <w:kern w:val="0"/>
          <w:szCs w:val="20"/>
          <w:lang w:val="x-none" w:eastAsia="en-US"/>
        </w:rPr>
        <w:t xml:space="preserve"> </w:t>
      </w:r>
      <w:r w:rsidRPr="00A9063A">
        <w:rPr>
          <w:rFonts w:eastAsia="宋体" w:cs="Times New Roman"/>
          <w:kern w:val="0"/>
          <w:szCs w:val="20"/>
          <w:lang w:eastAsia="en-US"/>
        </w:rPr>
        <w:t xml:space="preserve">or </w:t>
      </w:r>
      <w:proofErr w:type="spellStart"/>
      <w:r w:rsidRPr="00A9063A">
        <w:rPr>
          <w:rFonts w:eastAsia="宋体" w:cs="Arial"/>
          <w:i/>
          <w:iCs/>
          <w:kern w:val="0"/>
          <w:szCs w:val="20"/>
          <w:lang w:val="x-none"/>
        </w:rPr>
        <w:t>subslotLengthForPUCCH</w:t>
      </w:r>
      <w:proofErr w:type="spellEnd"/>
      <w:r w:rsidRPr="00A9063A">
        <w:rPr>
          <w:rFonts w:eastAsia="宋体" w:cs="Arial"/>
          <w:kern w:val="0"/>
          <w:szCs w:val="20"/>
        </w:rPr>
        <w:t xml:space="preserve"> is provided for the HARQ-ACK codebook</w:t>
      </w:r>
    </w:p>
    <w:p w14:paraId="5C72D23F" w14:textId="77777777" w:rsidR="00F93721" w:rsidRPr="00A9063A" w:rsidRDefault="00F93721" w:rsidP="00F93721">
      <w:pPr>
        <w:widowControl/>
        <w:spacing w:after="180"/>
        <w:ind w:left="851" w:hanging="311"/>
        <w:jc w:val="left"/>
        <w:rPr>
          <w:rFonts w:eastAsia="宋体" w:cs="Times New Roman"/>
          <w:kern w:val="0"/>
          <w:szCs w:val="20"/>
          <w:lang w:val="x-none"/>
        </w:rPr>
      </w:pPr>
      <w:r w:rsidRPr="00A9063A">
        <w:rPr>
          <w:rFonts w:eastAsia="宋体" w:cs="Times New Roman" w:hint="eastAsia"/>
          <w:kern w:val="0"/>
          <w:szCs w:val="20"/>
          <w:lang w:val="x-none"/>
        </w:rPr>
        <w:t xml:space="preserve">Set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ascii="Cambria Math" w:eastAsia="宋体" w:cs="Times New Roman"/>
                <w:kern w:val="0"/>
                <w:szCs w:val="20"/>
                <w:lang w:eastAsia="en-US"/>
              </w:rPr>
              <m:t>D</m:t>
            </m:r>
            <m:ctrlPr>
              <w:rPr>
                <w:rFonts w:ascii="Cambria Math" w:eastAsia="宋体" w:hAnsi="Cambria Math" w:cs="Times New Roman"/>
                <w:kern w:val="0"/>
                <w:szCs w:val="20"/>
                <w:lang w:val="x-none" w:eastAsia="en-US"/>
              </w:rPr>
            </m:ctrlPr>
          </m:sub>
        </m:sSub>
        <m:r>
          <w:rPr>
            <w:rFonts w:ascii="Cambria Math" w:eastAsia="宋体" w:hAnsi="Cambria Math" w:cs="Times New Roman"/>
            <w:kern w:val="0"/>
            <w:szCs w:val="20"/>
            <w:lang w:val="x-none" w:eastAsia="en-US"/>
          </w:rPr>
          <m:t>=0</m:t>
        </m:r>
      </m:oMath>
      <w:r w:rsidRPr="00A9063A">
        <w:rPr>
          <w:rFonts w:eastAsia="宋体" w:cs="Times New Roman"/>
          <w:kern w:val="0"/>
          <w:szCs w:val="20"/>
          <w:lang w:val="x-none" w:eastAsia="en-US"/>
        </w:rPr>
        <w:t xml:space="preserve"> </w:t>
      </w:r>
      <w:r w:rsidRPr="00A9063A">
        <w:rPr>
          <w:rFonts w:eastAsia="宋体" w:cs="Times New Roman"/>
          <w:kern w:val="0"/>
          <w:szCs w:val="20"/>
          <w:lang w:val="x-none"/>
        </w:rPr>
        <w:t>–</w:t>
      </w:r>
      <w:r w:rsidRPr="00A9063A">
        <w:rPr>
          <w:rFonts w:eastAsia="宋体" w:cs="Times New Roman" w:hint="eastAsia"/>
          <w:kern w:val="0"/>
          <w:szCs w:val="20"/>
          <w:lang w:val="x-none"/>
        </w:rPr>
        <w:t xml:space="preserve"> index of </w:t>
      </w:r>
      <w:r w:rsidRPr="00A9063A">
        <w:rPr>
          <w:rFonts w:eastAsia="宋体" w:cs="Times New Roman"/>
          <w:kern w:val="0"/>
          <w:szCs w:val="20"/>
          <w:lang w:val="x-none"/>
        </w:rPr>
        <w:t xml:space="preserve">a DL </w:t>
      </w:r>
      <w:r w:rsidRPr="00A9063A">
        <w:rPr>
          <w:rFonts w:eastAsia="宋体" w:cs="Times New Roman" w:hint="eastAsia"/>
          <w:kern w:val="0"/>
          <w:szCs w:val="20"/>
          <w:lang w:val="x-none"/>
        </w:rPr>
        <w:t xml:space="preserve">slot </w:t>
      </w:r>
      <w:r w:rsidRPr="00A9063A">
        <w:rPr>
          <w:rFonts w:eastAsia="宋体" w:cs="Times New Roman"/>
          <w:kern w:val="0"/>
          <w:szCs w:val="20"/>
        </w:rPr>
        <w:t>overlapping with</w:t>
      </w:r>
      <w:r w:rsidRPr="00A9063A">
        <w:rPr>
          <w:rFonts w:eastAsia="宋体" w:cs="Times New Roman"/>
          <w:kern w:val="0"/>
          <w:szCs w:val="20"/>
          <w:lang w:val="x-none"/>
        </w:rPr>
        <w:t xml:space="preserve"> an UL slot</w:t>
      </w:r>
    </w:p>
    <w:p w14:paraId="3BF89E8B" w14:textId="77777777" w:rsidR="00F93721" w:rsidRPr="00A9063A" w:rsidRDefault="00F93721" w:rsidP="00F93721">
      <w:pPr>
        <w:widowControl/>
        <w:spacing w:after="180"/>
        <w:ind w:left="851" w:hanging="284"/>
        <w:jc w:val="left"/>
        <w:rPr>
          <w:rFonts w:eastAsia="宋体" w:cs="Times New Roman"/>
          <w:kern w:val="0"/>
          <w:szCs w:val="20"/>
        </w:rPr>
      </w:pPr>
      <w:r w:rsidRPr="00A9063A">
        <w:rPr>
          <w:rFonts w:eastAsia="宋体" w:cs="Times New Roman"/>
          <w:kern w:val="0"/>
          <w:szCs w:val="20"/>
        </w:rPr>
        <w:t xml:space="preserve">Set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eastAsia="宋体" w:cs="Times New Roman"/>
                <w:i/>
                <w:iCs/>
                <w:kern w:val="0"/>
                <w:szCs w:val="20"/>
                <w:lang w:eastAsia="en-US"/>
              </w:rPr>
              <m:t>k</m:t>
            </m:r>
            <m:ctrlPr>
              <w:rPr>
                <w:rFonts w:ascii="Cambria Math" w:eastAsia="宋体" w:hAnsi="Cambria Math" w:cs="Times New Roman"/>
                <w:kern w:val="0"/>
                <w:szCs w:val="20"/>
                <w:lang w:val="x-none" w:eastAsia="en-US"/>
              </w:rPr>
            </m:ctrlPr>
          </m:sub>
        </m:sSub>
      </m:oMath>
      <w:r w:rsidRPr="00A9063A">
        <w:rPr>
          <w:rFonts w:eastAsia="宋体" w:cs="Times New Roman"/>
          <w:kern w:val="0"/>
          <w:szCs w:val="20"/>
          <w:lang w:eastAsia="en-US"/>
        </w:rPr>
        <w:t xml:space="preserve"> to a number of DL slots overlapping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oMath>
      <w:r w:rsidRPr="00A9063A">
        <w:rPr>
          <w:rFonts w:eastAsia="宋体" w:cs="Times New Roman"/>
          <w:kern w:val="0"/>
          <w:szCs w:val="20"/>
        </w:rPr>
        <w:t xml:space="preserve"> if </w:t>
      </w:r>
      <w:proofErr w:type="spellStart"/>
      <w:r w:rsidRPr="00A9063A">
        <w:rPr>
          <w:rFonts w:eastAsia="宋体" w:cs="Arial"/>
          <w:i/>
          <w:iCs/>
          <w:kern w:val="0"/>
          <w:szCs w:val="20"/>
          <w:lang w:val="x-none"/>
        </w:rPr>
        <w:t>subslotLengthForPUCCH</w:t>
      </w:r>
      <w:proofErr w:type="spellEnd"/>
      <w:r w:rsidRPr="00A9063A">
        <w:rPr>
          <w:rFonts w:eastAsia="宋体" w:cs="Arial"/>
          <w:kern w:val="0"/>
          <w:szCs w:val="20"/>
        </w:rPr>
        <w:t xml:space="preserve"> is provided for the HARQ-ACK codebook; otherwise,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N</m:t>
            </m:r>
          </m:e>
          <m:sub>
            <m:r>
              <m:rPr>
                <m:nor/>
              </m:rPr>
              <w:rPr>
                <w:rFonts w:eastAsia="宋体" w:cs="Times New Roman"/>
                <w:i/>
                <w:iCs/>
                <w:kern w:val="0"/>
                <w:szCs w:val="20"/>
                <w:lang w:eastAsia="en-US"/>
              </w:rPr>
              <m:t>k</m:t>
            </m:r>
            <m:ctrlPr>
              <w:rPr>
                <w:rFonts w:ascii="Cambria Math" w:eastAsia="宋体" w:hAnsi="Cambria Math" w:cs="Times New Roman"/>
                <w:kern w:val="0"/>
                <w:szCs w:val="20"/>
                <w:lang w:val="x-none" w:eastAsia="en-US"/>
              </w:rPr>
            </m:ctrlPr>
          </m:sub>
        </m:sSub>
        <m:r>
          <w:rPr>
            <w:rFonts w:ascii="Cambria Math" w:eastAsia="宋体" w:hAnsi="Cambria Math" w:cs="Arial"/>
            <w:kern w:val="0"/>
            <w:szCs w:val="20"/>
            <w:lang w:val="x-none" w:eastAsia="en-US"/>
          </w:rPr>
          <m:t>=</m:t>
        </m:r>
        <m:r>
          <m:rPr>
            <m:sty m:val="p"/>
          </m:rPr>
          <w:rPr>
            <w:rFonts w:ascii="Cambria Math" w:eastAsia="宋体" w:hAnsi="Cambria Math" w:cs="Arial"/>
            <w:kern w:val="0"/>
            <w:szCs w:val="20"/>
            <w:lang w:val="x-none" w:eastAsia="en-US"/>
          </w:rPr>
          <m:t>max</m:t>
        </m:r>
        <m:d>
          <m:dPr>
            <m:ctrlPr>
              <w:rPr>
                <w:rFonts w:ascii="Cambria Math" w:eastAsia="宋体" w:hAnsi="Cambria Math" w:cs="Arial"/>
                <w:i/>
                <w:kern w:val="0"/>
                <w:szCs w:val="20"/>
                <w:lang w:val="x-none" w:eastAsia="en-US"/>
              </w:rPr>
            </m:ctrlPr>
          </m:dPr>
          <m:e>
            <m:sSup>
              <m:sSupPr>
                <m:ctrlPr>
                  <w:rPr>
                    <w:rFonts w:ascii="Cambria Math" w:eastAsia="宋体" w:hAnsi="Cambria Math" w:cs="Times New Roman"/>
                    <w:i/>
                    <w:kern w:val="0"/>
                    <w:szCs w:val="20"/>
                  </w:rPr>
                </m:ctrlPr>
              </m:sSupPr>
              <m:e>
                <m:r>
                  <w:rPr>
                    <w:rFonts w:ascii="Cambria Math" w:eastAsia="宋体" w:hAnsi="Cambria Math" w:cs="Times New Roman"/>
                    <w:kern w:val="0"/>
                    <w:szCs w:val="20"/>
                  </w:rPr>
                  <m:t>2</m:t>
                </m:r>
              </m:e>
              <m:sup>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DL</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UL</m:t>
                    </m:r>
                  </m:sub>
                </m:sSub>
              </m:sup>
            </m:sSup>
            <m:r>
              <w:rPr>
                <w:rFonts w:ascii="Cambria Math" w:eastAsia="宋体" w:hAnsi="Cambria Math" w:cs="Times New Roman"/>
                <w:kern w:val="0"/>
                <w:szCs w:val="20"/>
              </w:rPr>
              <m:t>,1</m:t>
            </m:r>
          </m:e>
        </m:d>
      </m:oMath>
    </w:p>
    <w:p w14:paraId="4BE7044D" w14:textId="77777777" w:rsidR="00F93721" w:rsidRPr="00A9063A" w:rsidRDefault="00F93721" w:rsidP="00F93721">
      <w:pPr>
        <w:widowControl/>
        <w:spacing w:after="180"/>
        <w:ind w:left="851" w:hanging="311"/>
        <w:jc w:val="left"/>
        <w:rPr>
          <w:rFonts w:eastAsia="宋体" w:cs="Times New Roman"/>
          <w:kern w:val="0"/>
          <w:szCs w:val="20"/>
        </w:rPr>
      </w:pPr>
      <w:r w:rsidRPr="00A9063A">
        <w:rPr>
          <w:rFonts w:eastAsia="宋体" w:cs="Times New Roman"/>
          <w:kern w:val="0"/>
          <w:szCs w:val="20"/>
        </w:rPr>
        <w:t xml:space="preserve">while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r>
          <w:rPr>
            <w:rFonts w:ascii="Cambria Math" w:eastAsia="宋体" w:hAnsi="Cambria Math" w:cs="Times New Roman"/>
            <w:kern w:val="0"/>
            <w:szCs w:val="20"/>
          </w:rPr>
          <m:t>&lt;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k</m:t>
            </m:r>
          </m:sub>
        </m:sSub>
      </m:oMath>
      <w:r w:rsidRPr="00A9063A">
        <w:rPr>
          <w:rFonts w:eastAsia="宋体" w:cs="Times New Roman" w:hint="eastAsia"/>
          <w:kern w:val="0"/>
          <w:szCs w:val="20"/>
          <w:lang w:val="x-none"/>
        </w:rPr>
        <w:t xml:space="preserve"> </w:t>
      </w:r>
    </w:p>
    <w:p w14:paraId="789CD496" w14:textId="77777777" w:rsidR="00F93721" w:rsidRDefault="00F93721" w:rsidP="00F93721">
      <w:pPr>
        <w:pStyle w:val="B3"/>
        <w:ind w:left="852" w:firstLine="0"/>
        <w:rPr>
          <w:lang w:eastAsia="zh-CN"/>
        </w:rPr>
      </w:pPr>
      <w:r>
        <w:rPr>
          <w:lang w:eastAsia="zh-CN"/>
        </w:rPr>
        <w:t>……</w:t>
      </w:r>
    </w:p>
    <w:p w14:paraId="33947DCC" w14:textId="77777777" w:rsidR="00F93721" w:rsidRPr="00107CC8" w:rsidRDefault="00F93721" w:rsidP="00F93721">
      <w:pPr>
        <w:widowControl/>
        <w:spacing w:after="180"/>
        <w:ind w:left="852"/>
        <w:jc w:val="left"/>
        <w:rPr>
          <w:rFonts w:eastAsia="宋体" w:cs="Times New Roman"/>
          <w:kern w:val="0"/>
          <w:szCs w:val="20"/>
          <w:lang w:eastAsia="en-US"/>
        </w:rPr>
      </w:pPr>
      <w:r w:rsidRPr="00107CC8">
        <w:rPr>
          <w:rFonts w:eastAsia="宋体" w:cs="Times New Roman"/>
          <w:kern w:val="0"/>
          <w:szCs w:val="20"/>
          <w:lang w:eastAsia="en-US"/>
        </w:rPr>
        <w:t xml:space="preserve">if slot </w:t>
      </w: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n</m:t>
            </m:r>
          </m:e>
          <m:sub>
            <m:r>
              <m:rPr>
                <m:nor/>
              </m:rPr>
              <w:rPr>
                <w:rFonts w:ascii="Cambria Math" w:eastAsia="宋体" w:cs="Times New Roman"/>
                <w:kern w:val="0"/>
                <w:szCs w:val="20"/>
                <w:lang w:eastAsia="en-US"/>
              </w:rPr>
              <m:t>U</m:t>
            </m:r>
            <m:ctrlPr>
              <w:rPr>
                <w:rFonts w:ascii="Cambria Math" w:eastAsia="宋体" w:hAnsi="Cambria Math" w:cs="Times New Roman"/>
                <w:kern w:val="0"/>
                <w:szCs w:val="20"/>
                <w:lang w:val="en-GB" w:eastAsia="en-US"/>
              </w:rPr>
            </m:ctrlPr>
          </m:sub>
        </m:sSub>
      </m:oMath>
      <w:r w:rsidRPr="00107CC8">
        <w:rPr>
          <w:rFonts w:eastAsia="宋体" w:cs="Times New Roman"/>
          <w:kern w:val="0"/>
          <w:szCs w:val="20"/>
          <w:lang w:eastAsia="en-US"/>
        </w:rPr>
        <w:t xml:space="preserve"> starts at a same time as or after a slot for an active DL BWP change on serving cell </w:t>
      </w:r>
      <m:oMath>
        <m:r>
          <w:rPr>
            <w:rFonts w:ascii="Cambria Math" w:eastAsia="宋体" w:hAnsi="Cambria Math" w:cs="Times New Roman"/>
            <w:kern w:val="0"/>
            <w:szCs w:val="20"/>
            <w:lang w:eastAsia="en-US"/>
          </w:rPr>
          <m:t>c</m:t>
        </m:r>
      </m:oMath>
      <w:r w:rsidRPr="00107CC8">
        <w:rPr>
          <w:rFonts w:eastAsia="宋体" w:cs="Arial"/>
          <w:kern w:val="0"/>
          <w:szCs w:val="20"/>
        </w:rPr>
        <w:t xml:space="preserve"> </w:t>
      </w:r>
      <w:r w:rsidRPr="00107CC8">
        <w:rPr>
          <w:rFonts w:eastAsia="宋体" w:cs="Times New Roman"/>
          <w:kern w:val="0"/>
          <w:szCs w:val="20"/>
          <w:lang w:eastAsia="en-US"/>
        </w:rPr>
        <w:t xml:space="preserve">or an active UL BWP change on the </w:t>
      </w:r>
      <w:proofErr w:type="spellStart"/>
      <w:r w:rsidRPr="00107CC8">
        <w:rPr>
          <w:rFonts w:eastAsia="宋体" w:cs="Times New Roman"/>
          <w:kern w:val="0"/>
          <w:szCs w:val="20"/>
          <w:lang w:eastAsia="en-US"/>
        </w:rPr>
        <w:t>PCell</w:t>
      </w:r>
      <w:proofErr w:type="spellEnd"/>
      <w:r w:rsidRPr="00107CC8">
        <w:rPr>
          <w:rFonts w:eastAsia="宋体" w:cs="Times New Roman"/>
          <w:kern w:val="0"/>
          <w:szCs w:val="20"/>
          <w:lang w:eastAsia="en-US"/>
        </w:rPr>
        <w:t xml:space="preserve"> and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107CC8">
        <w:rPr>
          <w:rFonts w:eastAsia="宋体" w:cs="Times New Roman"/>
          <w:kern w:val="0"/>
          <w:szCs w:val="20"/>
          <w:lang w:eastAsia="en-US"/>
        </w:rPr>
        <w:t xml:space="preserve"> is before the slot for the active DL BWP change on serving cell </w:t>
      </w:r>
      <m:oMath>
        <m:r>
          <w:rPr>
            <w:rFonts w:ascii="Cambria Math" w:eastAsia="宋体" w:hAnsi="Cambria Math" w:cs="Times New Roman"/>
            <w:kern w:val="0"/>
            <w:szCs w:val="20"/>
            <w:lang w:eastAsia="en-US"/>
          </w:rPr>
          <m:t>c</m:t>
        </m:r>
      </m:oMath>
      <w:r w:rsidRPr="00107CC8">
        <w:rPr>
          <w:rFonts w:eastAsia="宋体" w:cs="Arial"/>
          <w:kern w:val="0"/>
          <w:szCs w:val="20"/>
        </w:rPr>
        <w:t xml:space="preserve"> </w:t>
      </w:r>
      <w:r w:rsidRPr="00107CC8">
        <w:rPr>
          <w:rFonts w:eastAsia="宋体" w:cs="Times New Roman"/>
          <w:kern w:val="0"/>
          <w:szCs w:val="20"/>
          <w:lang w:eastAsia="en-US"/>
        </w:rPr>
        <w:t xml:space="preserve">or the active UL BWP change on the </w:t>
      </w:r>
      <w:proofErr w:type="spellStart"/>
      <w:r w:rsidRPr="00107CC8">
        <w:rPr>
          <w:rFonts w:eastAsia="宋体" w:cs="Times New Roman"/>
          <w:kern w:val="0"/>
          <w:szCs w:val="20"/>
          <w:lang w:eastAsia="en-US"/>
        </w:rPr>
        <w:t>PCell</w:t>
      </w:r>
      <w:proofErr w:type="spellEnd"/>
      <w:r w:rsidRPr="00107CC8">
        <w:rPr>
          <w:rFonts w:eastAsia="宋体" w:cs="Times New Roman"/>
          <w:kern w:val="0"/>
          <w:szCs w:val="20"/>
          <w:lang w:eastAsia="en-US"/>
        </w:rPr>
        <w:t xml:space="preserve">, </w:t>
      </w:r>
      <w:r w:rsidRPr="00107CC8">
        <w:rPr>
          <w:rFonts w:eastAsia="宋体" w:cs="Times New Roman"/>
          <w:kern w:val="0"/>
          <w:szCs w:val="20"/>
        </w:rPr>
        <w:t xml:space="preserve">or </w:t>
      </w:r>
      <w:proofErr w:type="spellStart"/>
      <w:r w:rsidRPr="00107CC8">
        <w:rPr>
          <w:rFonts w:eastAsia="宋体" w:cs="Arial"/>
          <w:i/>
          <w:iCs/>
          <w:kern w:val="0"/>
          <w:szCs w:val="20"/>
          <w:lang w:val="en-GB"/>
        </w:rPr>
        <w:t>subslotLengthForPUCCH</w:t>
      </w:r>
      <w:proofErr w:type="spellEnd"/>
      <w:r w:rsidRPr="00107CC8">
        <w:rPr>
          <w:rFonts w:eastAsia="宋体" w:cs="Arial"/>
          <w:kern w:val="0"/>
          <w:szCs w:val="20"/>
        </w:rPr>
        <w:t xml:space="preserve"> is provided for the HARQ-ACK codebook and </w:t>
      </w:r>
      <w:r w:rsidRPr="00107CC8">
        <w:rPr>
          <w:rFonts w:eastAsia="宋体" w:cs="Times New Roman"/>
          <w:kern w:val="0"/>
          <w:szCs w:val="20"/>
          <w:lang w:eastAsia="en-US"/>
        </w:rPr>
        <w:t xml:space="preserve">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107CC8">
        <w:rPr>
          <w:rFonts w:eastAsia="宋体" w:cs="Times New Roman"/>
          <w:kern w:val="0"/>
          <w:szCs w:val="20"/>
        </w:rPr>
        <w:t xml:space="preserve"> overlaps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1,k-1</m:t>
            </m:r>
          </m:sub>
        </m:sSub>
      </m:oMath>
      <w:r w:rsidRPr="00107CC8">
        <w:rPr>
          <w:rFonts w:eastAsia="宋体" w:cs="Times New Roman"/>
          <w:kern w:val="0"/>
          <w:szCs w:val="20"/>
        </w:rPr>
        <w:t xml:space="preserve">, </w:t>
      </w:r>
      <m:oMath>
        <m:r>
          <w:rPr>
            <w:rFonts w:ascii="Cambria Math" w:eastAsia="宋体" w:hAnsi="Cambria Math" w:cs="Times New Roman"/>
            <w:kern w:val="0"/>
            <w:szCs w:val="20"/>
          </w:rPr>
          <m:t>k&gt;0</m:t>
        </m:r>
      </m:oMath>
      <w:r w:rsidRPr="00107CC8">
        <w:rPr>
          <w:rFonts w:eastAsia="宋体" w:cs="Arial"/>
          <w:kern w:val="0"/>
          <w:szCs w:val="20"/>
        </w:rPr>
        <w:t xml:space="preserve">, </w:t>
      </w:r>
      <w:r w:rsidRPr="00107CC8">
        <w:rPr>
          <w:rFonts w:eastAsia="宋体" w:cs="Times New Roman"/>
          <w:kern w:val="0"/>
          <w:szCs w:val="20"/>
          <w:lang w:eastAsia="en-US"/>
        </w:rPr>
        <w:t xml:space="preserve">where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oMath>
      <w:r w:rsidRPr="00107CC8">
        <w:rPr>
          <w:rFonts w:eastAsia="宋体" w:cs="Times New Roman"/>
          <w:kern w:val="0"/>
          <w:szCs w:val="20"/>
        </w:rPr>
        <w:t xml:space="preserve"> is a DL slot with a smallest index among DL slots overlapping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oMath>
      <w:r w:rsidRPr="00107CC8">
        <w:rPr>
          <w:rFonts w:eastAsia="宋体" w:cs="Times New Roman"/>
          <w:kern w:val="0"/>
          <w:szCs w:val="20"/>
        </w:rPr>
        <w:t>,</w:t>
      </w:r>
      <w:r w:rsidRPr="00107CC8">
        <w:rPr>
          <w:rFonts w:eastAsia="宋体" w:cs="Times New Roman"/>
          <w:kern w:val="0"/>
          <w:szCs w:val="20"/>
          <w:lang w:eastAsia="en-US"/>
        </w:rPr>
        <w:t xml:space="preserve"> </w:t>
      </w:r>
    </w:p>
    <w:p w14:paraId="62AAC5F6" w14:textId="77777777" w:rsidR="00F93721" w:rsidRPr="00107CC8" w:rsidRDefault="00814D33" w:rsidP="00F93721">
      <w:pPr>
        <w:widowControl/>
        <w:spacing w:after="180"/>
        <w:ind w:left="1135" w:firstLine="2"/>
        <w:jc w:val="left"/>
        <w:rPr>
          <w:rFonts w:eastAsia="宋体" w:cs="Times New Roman"/>
          <w:kern w:val="0"/>
          <w:szCs w:val="20"/>
          <w:lang w:val="en-GB" w:eastAsia="en-US"/>
        </w:rPr>
      </w:pP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n</m:t>
            </m:r>
          </m:e>
          <m:sub>
            <m:r>
              <w:rPr>
                <w:rFonts w:ascii="Cambria Math" w:eastAsia="宋体" w:hAnsi="Cambria Math" w:cs="Times New Roman"/>
                <w:kern w:val="0"/>
                <w:szCs w:val="20"/>
                <w:lang w:val="en-GB" w:eastAsia="en-US"/>
              </w:rPr>
              <m:t>D</m:t>
            </m:r>
          </m:sub>
        </m:sSub>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n</m:t>
            </m:r>
          </m:e>
          <m:sub>
            <m:r>
              <w:rPr>
                <w:rFonts w:ascii="Cambria Math" w:eastAsia="宋体" w:hAnsi="Cambria Math" w:cs="Times New Roman"/>
                <w:kern w:val="0"/>
                <w:szCs w:val="20"/>
                <w:lang w:val="en-GB" w:eastAsia="en-US"/>
              </w:rPr>
              <m:t>D</m:t>
            </m:r>
          </m:sub>
        </m:sSub>
        <m:r>
          <w:rPr>
            <w:rFonts w:ascii="Cambria Math" w:eastAsia="宋体" w:hAnsi="Cambria Math" w:cs="Times New Roman"/>
            <w:kern w:val="0"/>
            <w:szCs w:val="20"/>
            <w:lang w:val="en-GB" w:eastAsia="en-US"/>
          </w:rPr>
          <m:t>+1</m:t>
        </m:r>
      </m:oMath>
      <w:r w:rsidR="00F93721" w:rsidRPr="00107CC8">
        <w:rPr>
          <w:rFonts w:eastAsia="宋体" w:cs="Times New Roman"/>
          <w:kern w:val="0"/>
          <w:szCs w:val="20"/>
          <w:lang w:val="en-GB" w:eastAsia="en-US"/>
        </w:rPr>
        <w:t xml:space="preserve">; </w:t>
      </w:r>
    </w:p>
    <w:p w14:paraId="4C7959D0" w14:textId="77777777" w:rsidR="00F93721" w:rsidRPr="00107CC8" w:rsidRDefault="00F93721" w:rsidP="00F93721">
      <w:pPr>
        <w:widowControl/>
        <w:spacing w:after="180"/>
        <w:ind w:left="852" w:hanging="1"/>
        <w:jc w:val="left"/>
        <w:rPr>
          <w:rFonts w:eastAsia="宋体" w:cs="Times New Roman"/>
          <w:kern w:val="0"/>
          <w:szCs w:val="20"/>
          <w:lang w:eastAsia="en-US"/>
        </w:rPr>
      </w:pPr>
      <w:r w:rsidRPr="00107CC8">
        <w:rPr>
          <w:rFonts w:eastAsia="宋体" w:cs="Times New Roman"/>
          <w:kern w:val="0"/>
          <w:szCs w:val="20"/>
          <w:lang w:eastAsia="en-US"/>
        </w:rPr>
        <w:t xml:space="preserve">else </w:t>
      </w:r>
    </w:p>
    <w:p w14:paraId="66776C88" w14:textId="77777777" w:rsidR="00F93721" w:rsidRPr="00107CC8" w:rsidRDefault="00F93721" w:rsidP="00F93721">
      <w:pPr>
        <w:widowControl/>
        <w:spacing w:after="180"/>
        <w:ind w:left="1135"/>
        <w:jc w:val="left"/>
        <w:rPr>
          <w:rFonts w:eastAsia="宋体" w:cs="Times New Roman"/>
          <w:kern w:val="0"/>
          <w:szCs w:val="20"/>
          <w:lang w:val="en-GB"/>
        </w:rPr>
      </w:pPr>
      <w:r w:rsidRPr="00107CC8">
        <w:rPr>
          <w:rFonts w:eastAsia="宋体" w:cs="Times New Roman"/>
          <w:kern w:val="0"/>
          <w:szCs w:val="20"/>
          <w:lang w:val="en-GB" w:eastAsia="en-US"/>
        </w:rPr>
        <w:t xml:space="preserve">while </w:t>
      </w:r>
      <m:oMath>
        <m:r>
          <w:rPr>
            <w:rFonts w:ascii="Cambria Math" w:eastAsia="宋体" w:hAnsi="Cambria Math" w:cs="Times New Roman"/>
            <w:kern w:val="0"/>
            <w:szCs w:val="20"/>
            <w:lang w:val="en-GB" w:eastAsia="en-US"/>
          </w:rPr>
          <m:t>r&lt;</m:t>
        </m:r>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r>
              <w:rPr>
                <w:rFonts w:ascii="Cambria Math" w:eastAsia="宋体" w:hAnsi="Cambria Math" w:cs="Times New Roman"/>
                <w:kern w:val="0"/>
                <w:szCs w:val="20"/>
                <w:lang w:val="en-GB" w:eastAsia="en-US"/>
              </w:rPr>
              <m:t>R</m:t>
            </m:r>
          </m:e>
        </m:d>
      </m:oMath>
    </w:p>
    <w:p w14:paraId="0E8B93CC" w14:textId="77777777" w:rsidR="00F93721" w:rsidRPr="0099356C" w:rsidRDefault="00F93721" w:rsidP="00F93721">
      <w:pPr>
        <w:widowControl/>
        <w:spacing w:after="180"/>
        <w:ind w:left="1421"/>
        <w:jc w:val="left"/>
        <w:rPr>
          <w:rFonts w:eastAsia="宋体" w:cs="Times New Roman"/>
          <w:kern w:val="0"/>
          <w:szCs w:val="20"/>
          <w:lang w:val="en-GB"/>
        </w:rPr>
      </w:pPr>
      <w:r w:rsidRPr="0099356C">
        <w:rPr>
          <w:rFonts w:eastAsia="宋体" w:cs="Times New Roman" w:hint="eastAsia"/>
          <w:kern w:val="0"/>
          <w:szCs w:val="20"/>
          <w:lang w:val="en-GB"/>
        </w:rPr>
        <w:t xml:space="preserve">if </w:t>
      </w:r>
      <w:r w:rsidRPr="0099356C">
        <w:rPr>
          <w:rFonts w:eastAsia="宋体" w:cs="Times New Roman"/>
          <w:kern w:val="0"/>
          <w:szCs w:val="20"/>
          <w:lang w:val="en-GB"/>
        </w:rPr>
        <w:t xml:space="preserve">the UE is not provided </w:t>
      </w:r>
      <w:proofErr w:type="spellStart"/>
      <w:r w:rsidRPr="0099356C">
        <w:rPr>
          <w:rFonts w:eastAsia="宋体" w:cs="Times New Roman"/>
          <w:i/>
          <w:iCs/>
          <w:kern w:val="0"/>
          <w:szCs w:val="20"/>
          <w:lang w:val="en-GB"/>
        </w:rPr>
        <w:t>enableTimeDomainHARQ</w:t>
      </w:r>
      <w:proofErr w:type="spellEnd"/>
      <w:r w:rsidRPr="0099356C">
        <w:rPr>
          <w:rFonts w:eastAsia="宋体" w:cs="Times New Roman"/>
          <w:i/>
          <w:iCs/>
          <w:kern w:val="0"/>
          <w:szCs w:val="20"/>
          <w:lang w:val="en-GB"/>
        </w:rPr>
        <w:t>-Bundling</w:t>
      </w:r>
      <w:r w:rsidRPr="0099356C">
        <w:rPr>
          <w:rFonts w:eastAsia="宋体" w:cs="Times New Roman"/>
          <w:kern w:val="0"/>
          <w:szCs w:val="20"/>
          <w:lang w:val="en-GB"/>
        </w:rPr>
        <w:t xml:space="preserve"> and is provided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proofErr w:type="spellStart"/>
      <w:r w:rsidRPr="0099356C">
        <w:rPr>
          <w:rFonts w:eastAsia="宋体" w:cs="Times New Roman"/>
          <w:i/>
          <w:kern w:val="0"/>
          <w:szCs w:val="20"/>
          <w:lang w:eastAsia="en-US"/>
        </w:rPr>
        <w:t>ConfigurationCommon</w:t>
      </w:r>
      <w:proofErr w:type="spellEnd"/>
      <w:r w:rsidRPr="0099356C">
        <w:rPr>
          <w:rFonts w:eastAsia="宋体" w:cs="Times New Roman"/>
          <w:kern w:val="0"/>
          <w:szCs w:val="20"/>
          <w:lang w:val="en-GB" w:eastAsia="en-US"/>
        </w:rPr>
        <w:t xml:space="preserve">, </w:t>
      </w:r>
      <w:r w:rsidRPr="0099356C">
        <w:rPr>
          <w:rFonts w:eastAsia="宋体" w:cs="Times New Roman"/>
          <w:kern w:val="0"/>
          <w:szCs w:val="20"/>
          <w:lang w:val="en-GB"/>
        </w:rPr>
        <w:t>or</w:t>
      </w:r>
      <w:r w:rsidRPr="0099356C">
        <w:rPr>
          <w:rFonts w:eastAsia="宋体" w:cs="Times New Roman"/>
          <w:kern w:val="0"/>
          <w:szCs w:val="20"/>
          <w:lang w:val="en-GB" w:eastAsia="en-US"/>
        </w:rPr>
        <w:t xml:space="preserve">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r w:rsidRPr="0099356C">
        <w:rPr>
          <w:rFonts w:eastAsia="宋体" w:cs="Times New Roman"/>
          <w:i/>
          <w:kern w:val="0"/>
          <w:szCs w:val="20"/>
          <w:lang w:eastAsia="en-US"/>
        </w:rPr>
        <w:t>C</w:t>
      </w:r>
      <w:proofErr w:type="spellStart"/>
      <w:r w:rsidRPr="0099356C">
        <w:rPr>
          <w:rFonts w:eastAsia="宋体" w:cs="Times New Roman"/>
          <w:i/>
          <w:kern w:val="0"/>
          <w:szCs w:val="20"/>
          <w:lang w:val="en-GB" w:eastAsia="en-US"/>
        </w:rPr>
        <w:t>onfiguration</w:t>
      </w:r>
      <w:proofErr w:type="spellEnd"/>
      <w:r w:rsidRPr="0099356C">
        <w:rPr>
          <w:rFonts w:eastAsia="宋体" w:cs="Times New Roman"/>
          <w:i/>
          <w:kern w:val="0"/>
          <w:szCs w:val="20"/>
          <w:lang w:eastAsia="en-US"/>
        </w:rPr>
        <w:t>D</w:t>
      </w:r>
      <w:proofErr w:type="spellStart"/>
      <w:r w:rsidRPr="0099356C">
        <w:rPr>
          <w:rFonts w:eastAsia="宋体" w:cs="Times New Roman"/>
          <w:i/>
          <w:kern w:val="0"/>
          <w:szCs w:val="20"/>
          <w:lang w:val="en-GB" w:eastAsia="en-US"/>
        </w:rPr>
        <w:t>edicated</w:t>
      </w:r>
      <w:proofErr w:type="spellEnd"/>
      <w:r w:rsidRPr="0099356C">
        <w:rPr>
          <w:rFonts w:eastAsia="宋体" w:cs="Times New Roman"/>
          <w:kern w:val="0"/>
          <w:szCs w:val="20"/>
          <w:lang w:val="en-GB"/>
        </w:rPr>
        <w:t xml:space="preserve"> and</w:t>
      </w:r>
      <w:r w:rsidRPr="0099356C">
        <w:rPr>
          <w:rFonts w:eastAsia="宋体" w:cs="Times New Roman"/>
          <w:kern w:val="0"/>
          <w:szCs w:val="20"/>
        </w:rPr>
        <w:t>,</w:t>
      </w:r>
      <w:r w:rsidRPr="0099356C">
        <w:rPr>
          <w:rFonts w:eastAsia="宋体" w:cs="Times New Roman"/>
          <w:kern w:val="0"/>
          <w:szCs w:val="20"/>
          <w:lang w:val="en-GB"/>
        </w:rPr>
        <w:t xml:space="preserve"> </w:t>
      </w:r>
      <w:r w:rsidRPr="0099356C">
        <w:rPr>
          <w:rFonts w:eastAsia="宋体" w:cs="Times New Roman" w:hint="eastAsia"/>
          <w:kern w:val="0"/>
          <w:szCs w:val="20"/>
          <w:lang w:val="en-GB"/>
        </w:rPr>
        <w:t xml:space="preserve">for each slot </w:t>
      </w:r>
      <w:r w:rsidRPr="0099356C">
        <w:rPr>
          <w:rFonts w:eastAsia="宋体" w:cs="Times New Roman"/>
          <w:kern w:val="0"/>
          <w:szCs w:val="20"/>
        </w:rPr>
        <w:t xml:space="preserve">from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r>
          <w:rPr>
            <w:rFonts w:ascii="Cambria Math" w:eastAsia="宋体" w:hAnsi="Cambria Math" w:cs="Times New Roman"/>
            <w:kern w:val="0"/>
            <w:szCs w:val="20"/>
          </w:rPr>
          <m:t>-</m:t>
        </m:r>
        <m:sSubSup>
          <m:sSubSupPr>
            <m:ctrlPr>
              <w:rPr>
                <w:rFonts w:ascii="Cambria Math" w:eastAsia="宋体" w:hAnsi="Cambria Math" w:cs="Times New Roman"/>
                <w:kern w:val="0"/>
                <w:szCs w:val="20"/>
                <w:lang w:val="en-GB" w:eastAsia="en-US"/>
              </w:rPr>
            </m:ctrlPr>
          </m:sSubSupPr>
          <m:e>
            <m:r>
              <w:rPr>
                <w:rFonts w:ascii="Cambria Math" w:eastAsia="宋体" w:hAnsi="Cambria Math" w:cs="Times New Roman"/>
                <w:kern w:val="0"/>
                <w:szCs w:val="20"/>
                <w:lang w:val="en-GB" w:eastAsia="en-US"/>
              </w:rPr>
              <m:t>N</m:t>
            </m:r>
          </m:e>
          <m:sub>
            <m:r>
              <m:rPr>
                <m:sty m:val="p"/>
              </m:rPr>
              <w:rPr>
                <w:rFonts w:ascii="Cambria Math" w:eastAsia="宋体" w:hAnsi="Cambria Math" w:cs="Times New Roman"/>
                <w:kern w:val="0"/>
                <w:szCs w:val="20"/>
                <w:lang w:val="en-GB" w:eastAsia="en-US"/>
              </w:rPr>
              <m:t>PDSCH</m:t>
            </m:r>
          </m:sub>
          <m:sup>
            <m:r>
              <m:rPr>
                <m:sty m:val="p"/>
              </m:rPr>
              <w:rPr>
                <w:rFonts w:ascii="Cambria Math" w:eastAsia="宋体" w:hAnsi="Cambria Math" w:cs="Times New Roman"/>
                <w:kern w:val="0"/>
                <w:szCs w:val="20"/>
                <w:lang w:val="en-GB" w:eastAsia="en-US"/>
              </w:rPr>
              <m:t>repeat,max</m:t>
            </m:r>
          </m:sup>
        </m:sSubSup>
        <m:r>
          <w:rPr>
            <w:rFonts w:ascii="Cambria Math" w:eastAsia="宋体" w:hAnsi="Cambria Math" w:cs="Times New Roman"/>
            <w:kern w:val="0"/>
            <w:szCs w:val="20"/>
          </w:rPr>
          <m:t>+1</m:t>
        </m:r>
      </m:oMath>
      <w:r w:rsidRPr="0099356C">
        <w:rPr>
          <w:rFonts w:eastAsia="宋体" w:cs="Times New Roman" w:hint="eastAsia"/>
          <w:kern w:val="0"/>
          <w:szCs w:val="20"/>
          <w:lang w:val="en-GB"/>
        </w:rPr>
        <w:t xml:space="preserve"> to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99356C">
        <w:rPr>
          <w:rFonts w:eastAsia="宋体" w:cs="Times New Roman" w:hint="eastAsia"/>
          <w:kern w:val="0"/>
          <w:szCs w:val="20"/>
          <w:lang w:val="en-GB"/>
        </w:rPr>
        <w:t>,</w:t>
      </w:r>
      <w:r w:rsidRPr="0099356C">
        <w:rPr>
          <w:rFonts w:eastAsia="宋体" w:cs="Times New Roman"/>
          <w:kern w:val="0"/>
          <w:szCs w:val="20"/>
          <w:lang w:val="en-GB"/>
        </w:rPr>
        <w:t xml:space="preserve"> </w:t>
      </w:r>
      <w:r w:rsidRPr="0099356C">
        <w:rPr>
          <w:rFonts w:eastAsia="宋体" w:cs="Times New Roman" w:hint="eastAsia"/>
          <w:kern w:val="0"/>
          <w:szCs w:val="20"/>
          <w:lang w:val="en-GB"/>
        </w:rPr>
        <w:t xml:space="preserve">at least one symbol of the PDSCH time resource derived by row </w:t>
      </w:r>
      <m:oMath>
        <m:r>
          <w:rPr>
            <w:rFonts w:ascii="Cambria Math" w:eastAsia="宋体" w:hAnsi="Cambria Math" w:cs="Times New Roman"/>
            <w:kern w:val="0"/>
            <w:szCs w:val="20"/>
            <w:lang w:val="en-GB" w:eastAsia="en-US"/>
          </w:rPr>
          <m:t>r</m:t>
        </m:r>
      </m:oMath>
      <w:r w:rsidRPr="0099356C">
        <w:rPr>
          <w:rFonts w:eastAsia="宋体" w:cs="Times New Roman"/>
          <w:kern w:val="0"/>
          <w:szCs w:val="20"/>
          <w:lang w:val="en-GB" w:eastAsia="en-US"/>
        </w:rPr>
        <w:t xml:space="preserve"> </w:t>
      </w:r>
      <w:r w:rsidRPr="0099356C">
        <w:rPr>
          <w:rFonts w:eastAsia="宋体" w:cs="Times New Roman" w:hint="eastAsia"/>
          <w:kern w:val="0"/>
          <w:szCs w:val="20"/>
          <w:lang w:val="en-GB"/>
        </w:rPr>
        <w:t>is configured as UL</w:t>
      </w:r>
      <w:r w:rsidRPr="0099356C">
        <w:rPr>
          <w:rFonts w:eastAsia="宋体" w:cs="Times New Roman" w:hint="eastAsia"/>
          <w:i/>
          <w:kern w:val="0"/>
          <w:szCs w:val="20"/>
          <w:lang w:val="en-GB"/>
        </w:rPr>
        <w:t xml:space="preserve"> </w:t>
      </w:r>
      <w:r w:rsidRPr="0099356C">
        <w:rPr>
          <w:rFonts w:eastAsia="宋体" w:cs="Times New Roman" w:hint="eastAsia"/>
          <w:kern w:val="0"/>
          <w:szCs w:val="20"/>
          <w:lang w:val="en-GB"/>
        </w:rPr>
        <w:t>where</w:t>
      </w:r>
      <w:r w:rsidRPr="0099356C">
        <w:rPr>
          <w:rFonts w:eastAsia="宋体" w:cs="Times New Roman"/>
          <w:kern w:val="0"/>
          <w:szCs w:val="20"/>
          <w:lang w:val="en-GB"/>
        </w:rPr>
        <w:t xml:space="preserve"> </w:t>
      </w: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1,</m:t>
            </m:r>
            <m:r>
              <m:rPr>
                <m:nor/>
              </m:rPr>
              <w:rPr>
                <w:rFonts w:ascii="Cambria Math" w:eastAsia="宋体" w:cs="Times New Roman"/>
                <w:i/>
                <w:iCs/>
                <w:kern w:val="0"/>
                <w:szCs w:val="20"/>
                <w:lang w:val="en-GB" w:eastAsia="en-US"/>
              </w:rPr>
              <m:t>k</m:t>
            </m:r>
            <m:ctrlPr>
              <w:rPr>
                <w:rFonts w:ascii="Cambria Math" w:eastAsia="宋体" w:hAnsi="Cambria Math" w:cs="Times New Roman"/>
                <w:kern w:val="0"/>
                <w:szCs w:val="20"/>
                <w:lang w:val="en-GB" w:eastAsia="en-US"/>
              </w:rPr>
            </m:ctrlPr>
          </m:sub>
        </m:sSub>
      </m:oMath>
      <w:r w:rsidRPr="0099356C">
        <w:rPr>
          <w:rFonts w:eastAsia="宋体" w:cs="Times New Roman" w:hint="eastAsia"/>
          <w:kern w:val="0"/>
          <w:szCs w:val="20"/>
          <w:lang w:val="en-GB"/>
        </w:rPr>
        <w:t xml:space="preserve"> is the</w:t>
      </w:r>
      <w:r w:rsidRPr="0099356C">
        <w:rPr>
          <w:rFonts w:eastAsia="宋体" w:cs="Times New Roman" w:hint="eastAsia"/>
          <w:i/>
          <w:kern w:val="0"/>
          <w:szCs w:val="20"/>
          <w:lang w:val="en-GB"/>
        </w:rPr>
        <w:t xml:space="preserve"> k</w:t>
      </w:r>
      <w:r w:rsidRPr="0099356C">
        <w:rPr>
          <w:rFonts w:eastAsia="宋体" w:cs="Times New Roman" w:hint="eastAsia"/>
          <w:kern w:val="0"/>
          <w:szCs w:val="20"/>
          <w:lang w:val="en-GB"/>
        </w:rPr>
        <w:t>-</w:t>
      </w:r>
      <w:proofErr w:type="spellStart"/>
      <w:r w:rsidRPr="0099356C">
        <w:rPr>
          <w:rFonts w:eastAsia="宋体" w:cs="Times New Roman" w:hint="eastAsia"/>
          <w:kern w:val="0"/>
          <w:szCs w:val="20"/>
          <w:lang w:val="en-GB"/>
        </w:rPr>
        <w:t>th</w:t>
      </w:r>
      <w:proofErr w:type="spellEnd"/>
      <w:r w:rsidRPr="0099356C">
        <w:rPr>
          <w:rFonts w:eastAsia="宋体" w:cs="Times New Roman" w:hint="eastAsia"/>
          <w:kern w:val="0"/>
          <w:szCs w:val="20"/>
          <w:lang w:val="en-GB"/>
        </w:rPr>
        <w:t xml:space="preserve"> slot timing value in set </w:t>
      </w:r>
      <m:oMath>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1</m:t>
            </m:r>
            <m:ctrlPr>
              <w:rPr>
                <w:rFonts w:ascii="Cambria Math" w:eastAsia="宋体" w:hAnsi="Cambria Math" w:cs="Times New Roman"/>
                <w:kern w:val="0"/>
                <w:szCs w:val="20"/>
                <w:lang w:val="en-GB" w:eastAsia="en-US"/>
              </w:rPr>
            </m:ctrlPr>
          </m:sub>
        </m:sSub>
      </m:oMath>
      <w:r w:rsidRPr="0099356C">
        <w:rPr>
          <w:rFonts w:eastAsia="宋体" w:cs="Times New Roman" w:hint="eastAsia"/>
          <w:kern w:val="0"/>
          <w:szCs w:val="20"/>
          <w:lang w:val="en-GB"/>
        </w:rPr>
        <w:t xml:space="preserve">, </w:t>
      </w:r>
      <w:r w:rsidRPr="0099356C">
        <w:rPr>
          <w:rFonts w:eastAsia="宋体" w:cs="Times New Roman"/>
          <w:kern w:val="0"/>
          <w:szCs w:val="20"/>
          <w:lang w:val="en-GB"/>
        </w:rPr>
        <w:t xml:space="preserve">where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0,k</m:t>
            </m:r>
          </m:sub>
        </m:sSub>
      </m:oMath>
      <w:r w:rsidRPr="0099356C">
        <w:rPr>
          <w:rFonts w:eastAsia="宋体" w:cs="Times New Roman"/>
          <w:kern w:val="0"/>
          <w:szCs w:val="20"/>
        </w:rPr>
        <w:t xml:space="preserve"> is a DL slot with a smallest index among DL slots overlapping with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oMath>
      <w:r w:rsidRPr="0099356C">
        <w:rPr>
          <w:rFonts w:eastAsia="宋体" w:cs="Times New Roman"/>
          <w:kern w:val="0"/>
          <w:szCs w:val="20"/>
        </w:rPr>
        <w:t xml:space="preserve">, or </w:t>
      </w:r>
      <w:proofErr w:type="spellStart"/>
      <w:r w:rsidRPr="0099356C">
        <w:rPr>
          <w:rFonts w:eastAsia="宋体" w:cs="Arial"/>
          <w:i/>
          <w:iCs/>
          <w:kern w:val="0"/>
          <w:szCs w:val="20"/>
          <w:lang w:val="en-GB"/>
        </w:rPr>
        <w:t>subslotLengthForPUCCH</w:t>
      </w:r>
      <w:proofErr w:type="spellEnd"/>
      <w:r w:rsidRPr="0099356C">
        <w:rPr>
          <w:rFonts w:eastAsia="宋体" w:cs="Arial"/>
          <w:kern w:val="0"/>
          <w:szCs w:val="20"/>
        </w:rPr>
        <w:t xml:space="preserve"> is provided for the HARQ-ACK codebook and the end of the PDSCH time resource for row</w:t>
      </w:r>
      <w:r w:rsidRPr="0099356C">
        <w:rPr>
          <w:rFonts w:ascii="Cambria Math" w:eastAsia="宋体" w:hAnsi="Cambria Math" w:cs="Times New Roman"/>
          <w:i/>
          <w:kern w:val="0"/>
          <w:szCs w:val="20"/>
        </w:rPr>
        <w:t xml:space="preserve"> </w:t>
      </w:r>
      <m:oMath>
        <m:r>
          <w:rPr>
            <w:rFonts w:ascii="Cambria Math" w:eastAsia="宋体" w:hAnsi="Cambria Math" w:cs="Times New Roman"/>
            <w:kern w:val="0"/>
            <w:szCs w:val="20"/>
          </w:rPr>
          <m:t>r</m:t>
        </m:r>
      </m:oMath>
      <w:r w:rsidRPr="0099356C">
        <w:rPr>
          <w:rFonts w:eastAsia="宋体" w:cs="Arial"/>
          <w:kern w:val="0"/>
          <w:szCs w:val="20"/>
        </w:rPr>
        <w:t xml:space="preserve"> is not within any UL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1,l</m:t>
            </m:r>
          </m:sub>
        </m:sSub>
      </m:oMath>
      <w:r w:rsidRPr="0099356C">
        <w:rPr>
          <w:rFonts w:eastAsia="宋体" w:cs="Arial"/>
          <w:kern w:val="0"/>
          <w:szCs w:val="20"/>
        </w:rPr>
        <w:t xml:space="preserve">, </w:t>
      </w:r>
      <m:oMath>
        <m:r>
          <w:rPr>
            <w:rFonts w:ascii="Cambria Math" w:eastAsia="宋体" w:hAnsi="Cambria Math" w:cs="Times New Roman"/>
            <w:kern w:val="0"/>
            <w:szCs w:val="20"/>
          </w:rPr>
          <m:t>0≤l&lt;</m:t>
        </m:r>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m:t>
                </m:r>
              </m:sub>
            </m:sSub>
          </m:e>
        </m:d>
        <m:r>
          <w:rPr>
            <w:rFonts w:ascii="Cambria Math" w:eastAsia="宋体" w:hAnsi="Cambria Math" w:cs="Helvetica"/>
            <w:kern w:val="0"/>
            <w:szCs w:val="20"/>
            <w:lang w:val="en-GB" w:eastAsia="en-US"/>
          </w:rPr>
          <m:t xml:space="preserve">, </m:t>
        </m:r>
      </m:oMath>
      <w:r w:rsidRPr="0099356C">
        <w:rPr>
          <w:rFonts w:eastAsia="宋体" w:cs="Times New Roman"/>
          <w:kern w:val="0"/>
          <w:szCs w:val="20"/>
          <w:lang w:val="en-GB"/>
        </w:rPr>
        <w:t xml:space="preserve">or if HARQ-ACK information for PDSCH </w:t>
      </w:r>
      <w:r w:rsidRPr="0099356C">
        <w:rPr>
          <w:rFonts w:eastAsia="宋体" w:cs="Times New Roman" w:hint="eastAsia"/>
          <w:kern w:val="0"/>
          <w:szCs w:val="20"/>
          <w:lang w:val="en-GB"/>
        </w:rPr>
        <w:t xml:space="preserve">time resource derived by row </w:t>
      </w:r>
      <m:oMath>
        <m:r>
          <w:rPr>
            <w:rFonts w:ascii="Cambria Math" w:eastAsia="宋体" w:hAnsi="Cambria Math" w:cs="Times New Roman"/>
            <w:kern w:val="0"/>
            <w:szCs w:val="20"/>
            <w:lang w:val="en-GB" w:eastAsia="en-US"/>
          </w:rPr>
          <m:t>r</m:t>
        </m:r>
      </m:oMath>
      <w:r w:rsidRPr="0099356C">
        <w:rPr>
          <w:rFonts w:eastAsia="宋体" w:cs="Times New Roman"/>
          <w:kern w:val="0"/>
          <w:szCs w:val="20"/>
          <w:lang w:val="en-GB" w:eastAsia="en-US"/>
        </w:rPr>
        <w:t xml:space="preserve"> in slot </w:t>
      </w:r>
      <m:oMath>
        <m:d>
          <m:dPr>
            <m:begChr m:val="⌊"/>
            <m:endChr m:val="⌋"/>
            <m:ctrlPr>
              <w:rPr>
                <w:rFonts w:ascii="Cambria Math" w:eastAsia="宋体" w:hAnsi="Cambria Math" w:cs="Times New Roman"/>
                <w:i/>
                <w:kern w:val="0"/>
                <w:szCs w:val="20"/>
              </w:rPr>
            </m:ctrlPr>
          </m:dPr>
          <m:e>
            <m:d>
              <m:dPr>
                <m:ctrlPr>
                  <w:rPr>
                    <w:rFonts w:ascii="Cambria Math" w:eastAsia="宋体" w:hAnsi="Cambria Math" w:cs="Times New Roman"/>
                    <w:i/>
                    <w:kern w:val="0"/>
                    <w:szCs w:val="20"/>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e>
            </m:d>
            <m:sSup>
              <m:sSupPr>
                <m:ctrlPr>
                  <w:rPr>
                    <w:rFonts w:ascii="Cambria Math" w:eastAsia="宋体" w:hAnsi="Cambria Math" w:cs="Times New Roman"/>
                    <w:i/>
                    <w:kern w:val="0"/>
                    <w:szCs w:val="20"/>
                  </w:rPr>
                </m:ctrlPr>
              </m:sSupPr>
              <m:e>
                <m:r>
                  <w:rPr>
                    <w:rFonts w:ascii="Cambria Math" w:eastAsia="宋体" w:hAnsi="Cambria Math" w:cs="Cambria Math"/>
                    <w:kern w:val="0"/>
                    <w:szCs w:val="20"/>
                    <w:lang w:val="en-GB" w:eastAsia="en-US"/>
                  </w:rPr>
                  <m:t>⋅</m:t>
                </m:r>
                <m:r>
                  <w:rPr>
                    <w:rFonts w:ascii="Cambria Math" w:eastAsia="宋体" w:hAnsi="Cambria Math" w:cs="Times New Roman"/>
                    <w:kern w:val="0"/>
                    <w:szCs w:val="20"/>
                  </w:rPr>
                  <m:t>2</m:t>
                </m:r>
              </m:e>
              <m:sup>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DL</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UL</m:t>
                    </m:r>
                  </m:sub>
                </m:sSub>
              </m:sup>
            </m:sSup>
          </m:e>
        </m:d>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oMath>
      <w:r w:rsidRPr="0099356C">
        <w:rPr>
          <w:rFonts w:eastAsia="宋体" w:cs="Times New Roman"/>
          <w:kern w:val="0"/>
          <w:szCs w:val="20"/>
          <w:lang w:val="en-GB"/>
        </w:rPr>
        <w:t xml:space="preserve"> cannot be provided in slot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oMath>
    </w:p>
    <w:p w14:paraId="1BB1AC4A" w14:textId="77777777" w:rsidR="00F93721" w:rsidRPr="0099356C" w:rsidRDefault="00F93721" w:rsidP="00F93721">
      <w:pPr>
        <w:widowControl/>
        <w:spacing w:after="180"/>
        <w:ind w:left="1702" w:firstLine="3"/>
        <w:jc w:val="left"/>
        <w:rPr>
          <w:rFonts w:eastAsia="宋体" w:cs="Times New Roman"/>
          <w:kern w:val="0"/>
          <w:szCs w:val="20"/>
          <w:lang w:val="en-GB"/>
        </w:rPr>
      </w:pPr>
      <m:oMath>
        <m:r>
          <w:rPr>
            <w:rFonts w:ascii="Cambria Math" w:eastAsia="宋体" w:hAnsi="Cambria Math" w:cs="Times New Roman"/>
            <w:kern w:val="0"/>
            <w:szCs w:val="20"/>
            <w:lang w:val="en-GB" w:eastAsia="en-US"/>
          </w:rPr>
          <m:t>R</m:t>
        </m:r>
        <m:r>
          <w:rPr>
            <w:rFonts w:ascii="Cambria Math" w:eastAsia="宋体" w:hAnsi="Cambria Math" w:cs="Times New Roman"/>
            <w:noProof/>
            <w:kern w:val="0"/>
            <w:szCs w:val="20"/>
            <w:lang w:val="en-GB" w:eastAsia="en-US"/>
          </w:rPr>
          <m:t>=R\r</m:t>
        </m:r>
      </m:oMath>
      <w:r w:rsidRPr="0099356C">
        <w:rPr>
          <w:rFonts w:eastAsia="宋体" w:cs="Times New Roman"/>
          <w:kern w:val="0"/>
          <w:szCs w:val="20"/>
          <w:lang w:val="en-GB" w:eastAsia="en-US"/>
        </w:rPr>
        <w:t>;</w:t>
      </w:r>
    </w:p>
    <w:p w14:paraId="0A2B48AF" w14:textId="6187EAAA" w:rsidR="00F93721" w:rsidRPr="0099356C" w:rsidRDefault="00F93721" w:rsidP="00F93721">
      <w:pPr>
        <w:widowControl/>
        <w:spacing w:after="180"/>
        <w:ind w:left="1421"/>
        <w:jc w:val="left"/>
        <w:rPr>
          <w:rFonts w:eastAsia="宋体" w:cs="Times New Roman"/>
          <w:kern w:val="0"/>
          <w:szCs w:val="20"/>
          <w:lang w:val="en-GB"/>
        </w:rPr>
      </w:pPr>
      <w:r w:rsidRPr="0099356C">
        <w:rPr>
          <w:rFonts w:eastAsia="宋体" w:cs="Times New Roman"/>
          <w:kern w:val="0"/>
          <w:szCs w:val="20"/>
        </w:rPr>
        <w:t xml:space="preserve">elseif </w:t>
      </w:r>
      <w:r w:rsidRPr="0099356C">
        <w:rPr>
          <w:rFonts w:eastAsia="宋体" w:cs="Times New Roman"/>
          <w:kern w:val="0"/>
          <w:szCs w:val="20"/>
          <w:lang w:val="en-GB"/>
        </w:rPr>
        <w:t xml:space="preserve">the UE is provided </w:t>
      </w:r>
      <w:proofErr w:type="spellStart"/>
      <w:r w:rsidRPr="0099356C">
        <w:rPr>
          <w:rFonts w:eastAsia="宋体" w:cs="Times New Roman"/>
          <w:i/>
          <w:iCs/>
          <w:kern w:val="0"/>
          <w:szCs w:val="20"/>
          <w:lang w:val="en-GB"/>
        </w:rPr>
        <w:t>enableTimeDomainHARQ</w:t>
      </w:r>
      <w:proofErr w:type="spellEnd"/>
      <w:r w:rsidRPr="0099356C">
        <w:rPr>
          <w:rFonts w:eastAsia="宋体" w:cs="Times New Roman"/>
          <w:i/>
          <w:iCs/>
          <w:kern w:val="0"/>
          <w:szCs w:val="20"/>
          <w:lang w:val="en-GB"/>
        </w:rPr>
        <w:t>-Bundling</w:t>
      </w:r>
      <w:r w:rsidRPr="0099356C">
        <w:rPr>
          <w:rFonts w:eastAsia="宋体" w:cs="Times New Roman"/>
          <w:kern w:val="0"/>
          <w:szCs w:val="20"/>
          <w:lang w:val="en-GB"/>
        </w:rPr>
        <w:t xml:space="preserve"> and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proofErr w:type="spellStart"/>
      <w:r w:rsidRPr="0099356C">
        <w:rPr>
          <w:rFonts w:eastAsia="宋体" w:cs="Times New Roman"/>
          <w:i/>
          <w:kern w:val="0"/>
          <w:szCs w:val="20"/>
          <w:lang w:eastAsia="en-US"/>
        </w:rPr>
        <w:t>ConfigurationCommon</w:t>
      </w:r>
      <w:proofErr w:type="spellEnd"/>
      <w:r w:rsidRPr="0099356C">
        <w:rPr>
          <w:rFonts w:eastAsia="宋体" w:cs="Times New Roman"/>
          <w:kern w:val="0"/>
          <w:szCs w:val="20"/>
          <w:lang w:val="en-GB" w:eastAsia="en-US"/>
        </w:rPr>
        <w:t xml:space="preserve">, </w:t>
      </w:r>
      <w:r w:rsidRPr="0099356C">
        <w:rPr>
          <w:rFonts w:eastAsia="宋体" w:cs="Times New Roman"/>
          <w:kern w:val="0"/>
          <w:szCs w:val="20"/>
          <w:lang w:val="en-GB"/>
        </w:rPr>
        <w:t>or</w:t>
      </w:r>
      <w:r w:rsidRPr="0099356C">
        <w:rPr>
          <w:rFonts w:eastAsia="宋体" w:cs="Times New Roman"/>
          <w:kern w:val="0"/>
          <w:szCs w:val="20"/>
          <w:lang w:val="en-GB" w:eastAsia="en-US"/>
        </w:rPr>
        <w:t xml:space="preserve"> </w:t>
      </w:r>
      <w:proofErr w:type="spellStart"/>
      <w:r w:rsidRPr="0099356C">
        <w:rPr>
          <w:rFonts w:eastAsia="宋体" w:cs="Times New Roman"/>
          <w:i/>
          <w:kern w:val="0"/>
          <w:szCs w:val="20"/>
          <w:lang w:eastAsia="en-US"/>
        </w:rPr>
        <w:t>tdd</w:t>
      </w:r>
      <w:proofErr w:type="spellEnd"/>
      <w:r w:rsidRPr="0099356C">
        <w:rPr>
          <w:rFonts w:eastAsia="宋体" w:cs="Times New Roman"/>
          <w:i/>
          <w:kern w:val="0"/>
          <w:szCs w:val="20"/>
          <w:lang w:eastAsia="en-US"/>
        </w:rPr>
        <w:t>-</w:t>
      </w:r>
      <w:r w:rsidRPr="0099356C">
        <w:rPr>
          <w:rFonts w:eastAsia="宋体" w:cs="Times New Roman"/>
          <w:i/>
          <w:kern w:val="0"/>
          <w:szCs w:val="20"/>
          <w:lang w:val="en-GB" w:eastAsia="en-US"/>
        </w:rPr>
        <w:t>UL-DL-</w:t>
      </w:r>
      <w:r w:rsidRPr="0099356C">
        <w:rPr>
          <w:rFonts w:eastAsia="宋体" w:cs="Times New Roman"/>
          <w:i/>
          <w:kern w:val="0"/>
          <w:szCs w:val="20"/>
          <w:lang w:eastAsia="en-US"/>
        </w:rPr>
        <w:t>C</w:t>
      </w:r>
      <w:proofErr w:type="spellStart"/>
      <w:r w:rsidRPr="0099356C">
        <w:rPr>
          <w:rFonts w:eastAsia="宋体" w:cs="Times New Roman"/>
          <w:i/>
          <w:kern w:val="0"/>
          <w:szCs w:val="20"/>
          <w:lang w:val="en-GB" w:eastAsia="en-US"/>
        </w:rPr>
        <w:t>onfiguration</w:t>
      </w:r>
      <w:proofErr w:type="spellEnd"/>
      <w:r w:rsidRPr="0099356C">
        <w:rPr>
          <w:rFonts w:eastAsia="宋体" w:cs="Times New Roman"/>
          <w:i/>
          <w:kern w:val="0"/>
          <w:szCs w:val="20"/>
          <w:lang w:eastAsia="en-US"/>
        </w:rPr>
        <w:t>D</w:t>
      </w:r>
      <w:proofErr w:type="spellStart"/>
      <w:r w:rsidRPr="0099356C">
        <w:rPr>
          <w:rFonts w:eastAsia="宋体" w:cs="Times New Roman"/>
          <w:i/>
          <w:kern w:val="0"/>
          <w:szCs w:val="20"/>
          <w:lang w:val="en-GB" w:eastAsia="en-US"/>
        </w:rPr>
        <w:t>edicated</w:t>
      </w:r>
      <w:proofErr w:type="spellEnd"/>
      <w:r w:rsidRPr="0099356C">
        <w:rPr>
          <w:rFonts w:eastAsia="宋体" w:cs="Times New Roman"/>
          <w:kern w:val="0"/>
          <w:szCs w:val="20"/>
          <w:lang w:val="en-GB"/>
        </w:rPr>
        <w:t xml:space="preserve"> and</w:t>
      </w:r>
      <w:r w:rsidRPr="0099356C">
        <w:rPr>
          <w:rFonts w:eastAsia="宋体" w:cs="Times New Roman"/>
          <w:kern w:val="0"/>
          <w:szCs w:val="20"/>
        </w:rPr>
        <w:t xml:space="preserve">, </w:t>
      </w:r>
      <w:r w:rsidRPr="0099356C">
        <w:rPr>
          <w:rFonts w:eastAsia="宋体" w:cs="Times New Roman"/>
          <w:kern w:val="0"/>
          <w:szCs w:val="20"/>
          <w:lang w:val="en-GB"/>
        </w:rPr>
        <w:t xml:space="preserve">for each slot </w:t>
      </w:r>
      <m:oMath>
        <m:d>
          <m:dPr>
            <m:begChr m:val="⌊"/>
            <m:endChr m:val="⌋"/>
            <m:ctrlPr>
              <w:rPr>
                <w:rFonts w:ascii="Cambria Math" w:eastAsia="宋体" w:hAnsi="Cambria Math" w:cs="Times New Roman"/>
                <w:i/>
                <w:kern w:val="0"/>
                <w:szCs w:val="20"/>
              </w:rPr>
            </m:ctrlPr>
          </m:dPr>
          <m:e>
            <m:d>
              <m:dPr>
                <m:ctrlPr>
                  <w:rPr>
                    <w:rFonts w:ascii="Cambria Math" w:eastAsia="宋体" w:hAnsi="Cambria Math" w:cs="Times New Roman"/>
                    <w:i/>
                    <w:kern w:val="0"/>
                    <w:szCs w:val="20"/>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U</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K</m:t>
                    </m:r>
                  </m:e>
                  <m:sub>
                    <m:r>
                      <w:rPr>
                        <w:rFonts w:ascii="Cambria Math" w:eastAsia="宋体" w:hAnsi="Cambria Math" w:cs="Times New Roman"/>
                        <w:kern w:val="0"/>
                        <w:szCs w:val="20"/>
                      </w:rPr>
                      <m:t>1,k</m:t>
                    </m:r>
                  </m:sub>
                </m:sSub>
              </m:e>
            </m:d>
            <m:r>
              <w:rPr>
                <w:rFonts w:ascii="Cambria Math" w:eastAsia="宋体" w:hAnsi="Cambria Math" w:cs="Cambria Math"/>
                <w:kern w:val="0"/>
                <w:szCs w:val="20"/>
                <w:lang w:val="en-GB" w:eastAsia="en-US"/>
              </w:rPr>
              <m:t>⋅</m:t>
            </m:r>
            <m:sSup>
              <m:sSupPr>
                <m:ctrlPr>
                  <w:rPr>
                    <w:rFonts w:ascii="Cambria Math" w:eastAsia="宋体" w:hAnsi="Cambria Math" w:cs="Times New Roman"/>
                    <w:i/>
                    <w:kern w:val="0"/>
                    <w:szCs w:val="20"/>
                  </w:rPr>
                </m:ctrlPr>
              </m:sSupPr>
              <m:e>
                <m:r>
                  <w:rPr>
                    <w:rFonts w:ascii="Cambria Math" w:eastAsia="宋体" w:hAnsi="Cambria Math" w:cs="Times New Roman"/>
                    <w:kern w:val="0"/>
                    <w:szCs w:val="20"/>
                  </w:rPr>
                  <m:t>2</m:t>
                </m:r>
              </m:e>
              <m:sup>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DL</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μ</m:t>
                    </m:r>
                  </m:e>
                  <m:sub>
                    <m:r>
                      <w:rPr>
                        <w:rFonts w:ascii="Cambria Math" w:eastAsia="宋体" w:hAnsi="Cambria Math" w:cs="Times New Roman"/>
                        <w:kern w:val="0"/>
                        <w:szCs w:val="20"/>
                      </w:rPr>
                      <m:t>UL</m:t>
                    </m:r>
                  </m:sub>
                </m:sSub>
              </m:sup>
            </m:sSup>
          </m:e>
        </m:d>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n</m:t>
            </m:r>
          </m:e>
          <m:sub>
            <m:r>
              <w:rPr>
                <w:rFonts w:ascii="Cambria Math" w:eastAsia="宋体" w:hAnsi="Cambria Math" w:cs="Times New Roman"/>
                <w:kern w:val="0"/>
                <w:szCs w:val="20"/>
              </w:rPr>
              <m:t>D</m:t>
            </m:r>
          </m:sub>
        </m:sSub>
        <m:r>
          <w:rPr>
            <w:rFonts w:ascii="Cambria Math" w:eastAsia="宋体" w:hAnsi="Cambria Math" w:cs="Times New Roman"/>
            <w:kern w:val="0"/>
            <w:szCs w:val="20"/>
          </w:rPr>
          <m:t xml:space="preserve">- </m:t>
        </m:r>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r>
          <m:rPr>
            <m:sty m:val="p"/>
          </m:rPr>
          <w:rPr>
            <w:rFonts w:ascii="Cambria Math" w:eastAsia="宋体" w:hAnsi="Cambria Math" w:cs="Cambria Math"/>
            <w:kern w:val="0"/>
            <w:szCs w:val="20"/>
            <w:lang w:val="en-GB"/>
          </w:rPr>
          <m:t>(</m:t>
        </m:r>
        <m:r>
          <w:rPr>
            <w:rFonts w:ascii="Cambria Math" w:eastAsia="宋体" w:hAnsi="Cambria Math" w:cs="Cambria Math"/>
            <w:kern w:val="0"/>
            <w:szCs w:val="20"/>
            <w:lang w:val="fr-FR"/>
          </w:rPr>
          <m:t>d</m:t>
        </m:r>
        <m:r>
          <m:rPr>
            <m:sty m:val="p"/>
          </m:rPr>
          <w:rPr>
            <w:rFonts w:ascii="Cambria Math" w:eastAsia="宋体" w:hAnsi="Cambria Math" w:cs="Cambria Math"/>
            <w:kern w:val="0"/>
            <w:szCs w:val="20"/>
            <w:lang w:val="en-GB"/>
          </w:rPr>
          <m:t>)</m:t>
        </m:r>
      </m:oMath>
      <w:r w:rsidRPr="0099356C">
        <w:rPr>
          <w:rFonts w:eastAsia="宋体" w:cs="Times New Roman" w:hint="eastAsia"/>
          <w:kern w:val="0"/>
          <w:szCs w:val="20"/>
          <w:lang w:val="en-GB"/>
        </w:rPr>
        <w:t>,</w:t>
      </w:r>
      <w:r w:rsidRPr="0099356C">
        <w:rPr>
          <w:rFonts w:eastAsia="宋体" w:cs="Times New Roman"/>
          <w:kern w:val="0"/>
          <w:szCs w:val="20"/>
          <w:lang w:val="en-GB"/>
        </w:rPr>
        <w:t xml:space="preserve"> </w:t>
      </w:r>
      <w:r w:rsidRPr="0099356C">
        <w:rPr>
          <w:rFonts w:eastAsia="宋体" w:cs="Times New Roman" w:hint="eastAsia"/>
          <w:kern w:val="0"/>
          <w:szCs w:val="20"/>
          <w:lang w:val="en-GB"/>
        </w:rPr>
        <w:t xml:space="preserve">at least one symbol of </w:t>
      </w:r>
      <w:r w:rsidR="009F7EA3" w:rsidRPr="009F7EA3">
        <w:rPr>
          <w:rFonts w:eastAsia="宋体" w:cs="Times New Roman"/>
          <w:color w:val="FF0000"/>
          <w:kern w:val="0"/>
          <w:szCs w:val="20"/>
          <w:u w:val="single"/>
          <w:lang w:val="en-GB"/>
        </w:rPr>
        <w:t xml:space="preserve">each of </w:t>
      </w:r>
      <w:r w:rsidRPr="0099356C">
        <w:rPr>
          <w:rFonts w:eastAsia="宋体" w:cs="Times New Roman" w:hint="eastAsia"/>
          <w:kern w:val="0"/>
          <w:szCs w:val="20"/>
          <w:lang w:val="en-GB"/>
        </w:rPr>
        <w:t xml:space="preserve">the </w:t>
      </w:r>
      <w:r w:rsidR="009F7EA3" w:rsidRPr="009F7EA3">
        <w:rPr>
          <w:rFonts w:eastAsia="宋体" w:cs="Times New Roman"/>
          <w:color w:val="FF0000"/>
          <w:kern w:val="0"/>
          <w:szCs w:val="20"/>
          <w:u w:val="single"/>
          <w:lang w:val="en-GB"/>
        </w:rPr>
        <w:t xml:space="preserve">one or more </w:t>
      </w:r>
      <w:r w:rsidRPr="0099356C">
        <w:rPr>
          <w:rFonts w:eastAsia="宋体" w:cs="Times New Roman" w:hint="eastAsia"/>
          <w:kern w:val="0"/>
          <w:szCs w:val="20"/>
          <w:lang w:val="en-GB"/>
        </w:rPr>
        <w:t>PDSCH time resource</w:t>
      </w:r>
      <w:r w:rsidR="009F7EA3" w:rsidRPr="009F7EA3">
        <w:rPr>
          <w:rFonts w:eastAsia="宋体" w:cs="Times New Roman"/>
          <w:color w:val="FF0000"/>
          <w:kern w:val="0"/>
          <w:szCs w:val="20"/>
          <w:u w:val="single"/>
          <w:lang w:val="en-GB"/>
        </w:rPr>
        <w:t>s</w:t>
      </w:r>
      <w:r w:rsidRPr="0099356C">
        <w:rPr>
          <w:rFonts w:eastAsia="宋体" w:cs="Times New Roman" w:hint="eastAsia"/>
          <w:kern w:val="0"/>
          <w:szCs w:val="20"/>
          <w:lang w:val="en-GB"/>
        </w:rPr>
        <w:t xml:space="preserve"> derived by row </w:t>
      </w:r>
      <m:oMath>
        <m:r>
          <w:rPr>
            <w:rFonts w:ascii="Cambria Math" w:eastAsia="宋体" w:hAnsi="Cambria Math" w:cs="Times New Roman"/>
            <w:kern w:val="0"/>
            <w:szCs w:val="20"/>
            <w:lang w:val="en-GB" w:eastAsia="en-US"/>
          </w:rPr>
          <m:t>r</m:t>
        </m:r>
      </m:oMath>
      <w:r w:rsidRPr="0099356C">
        <w:rPr>
          <w:rFonts w:eastAsia="宋体" w:cs="Times New Roman"/>
          <w:kern w:val="0"/>
          <w:szCs w:val="20"/>
          <w:lang w:val="en-GB" w:eastAsia="en-US"/>
        </w:rPr>
        <w:t xml:space="preserve"> </w:t>
      </w:r>
      <w:r w:rsidRPr="0099356C">
        <w:rPr>
          <w:rFonts w:eastAsia="宋体" w:cs="Times New Roman"/>
          <w:kern w:val="0"/>
          <w:szCs w:val="20"/>
        </w:rPr>
        <w:t xml:space="preserve">of set </w:t>
      </w:r>
      <m:oMath>
        <m:r>
          <w:rPr>
            <w:rFonts w:ascii="Cambria Math" w:eastAsia="宋体" w:hAnsi="Cambria Math" w:cs="Times New Roman"/>
            <w:kern w:val="0"/>
            <w:szCs w:val="20"/>
            <w:lang w:val="en-GB" w:eastAsia="en-US"/>
          </w:rPr>
          <m:t>R'</m:t>
        </m:r>
      </m:oMath>
      <w:r w:rsidRPr="0099356C">
        <w:rPr>
          <w:rFonts w:eastAsia="宋体" w:cs="Times New Roman"/>
          <w:kern w:val="0"/>
          <w:szCs w:val="20"/>
        </w:rPr>
        <w:t xml:space="preserve"> </w:t>
      </w:r>
      <w:r w:rsidRPr="0099356C">
        <w:rPr>
          <w:rFonts w:eastAsia="宋体" w:cs="Times New Roman" w:hint="eastAsia"/>
          <w:kern w:val="0"/>
          <w:szCs w:val="20"/>
          <w:lang w:val="en-GB"/>
        </w:rPr>
        <w:t>is configured as UL</w:t>
      </w:r>
      <w:r w:rsidRPr="0099356C">
        <w:rPr>
          <w:rFonts w:eastAsia="宋体" w:cs="Times New Roman"/>
          <w:kern w:val="0"/>
          <w:szCs w:val="20"/>
          <w:lang w:val="en-GB"/>
        </w:rPr>
        <w:t xml:space="preserve">, where </w:t>
      </w:r>
      <m:oMath>
        <m:r>
          <w:rPr>
            <w:rFonts w:ascii="Cambria Math" w:eastAsia="宋体" w:hAnsi="Cambria Math" w:cs="Cambria Math"/>
            <w:kern w:val="0"/>
            <w:szCs w:val="20"/>
            <w:lang w:val="fr-FR"/>
          </w:rPr>
          <m:t>d</m:t>
        </m:r>
      </m:oMath>
      <w:r w:rsidRPr="0099356C">
        <w:rPr>
          <w:rFonts w:eastAsia="宋体" w:cs="Times New Roman"/>
          <w:kern w:val="0"/>
          <w:szCs w:val="20"/>
          <w:lang w:val="en-GB"/>
        </w:rPr>
        <w:t xml:space="preserve"> = 0,1,…,</w:t>
      </w:r>
      <m:oMath>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e>
        </m:d>
        <m:r>
          <w:rPr>
            <w:rFonts w:ascii="Cambria Math" w:eastAsia="宋体" w:hAnsi="Cambria Math" w:cs="Helvetica"/>
            <w:kern w:val="0"/>
            <w:szCs w:val="20"/>
            <w:lang w:val="en-GB" w:eastAsia="en-US"/>
          </w:rPr>
          <m:t>-1</m:t>
        </m:r>
      </m:oMath>
      <w:r w:rsidRPr="0099356C">
        <w:rPr>
          <w:rFonts w:eastAsia="宋体" w:cs="Times New Roman"/>
          <w:kern w:val="0"/>
          <w:szCs w:val="20"/>
          <w:lang w:val="en-GB" w:eastAsia="en-US"/>
        </w:rPr>
        <w:t xml:space="preserve">, </w:t>
      </w:r>
      <m:oMath>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r>
          <w:rPr>
            <w:rFonts w:ascii="Cambria Math" w:eastAsia="宋体" w:hAnsi="Cambria Math" w:cs="Times New Roman"/>
            <w:kern w:val="0"/>
            <w:szCs w:val="20"/>
            <w:lang w:val="en-GB" w:eastAsia="en-US"/>
          </w:rPr>
          <m:t>=</m:t>
        </m:r>
        <m:func>
          <m:funcPr>
            <m:ctrlPr>
              <w:rPr>
                <w:rFonts w:ascii="Cambria Math" w:eastAsia="宋体" w:hAnsi="Cambria Math" w:cs="Times New Roman"/>
                <w:i/>
                <w:kern w:val="0"/>
                <w:szCs w:val="20"/>
                <w:lang w:val="en-GB" w:eastAsia="en-US"/>
              </w:rPr>
            </m:ctrlPr>
          </m:funcPr>
          <m:fName>
            <m:limLow>
              <m:limLowPr>
                <m:ctrlPr>
                  <w:rPr>
                    <w:rFonts w:ascii="Cambria Math" w:eastAsia="宋体" w:hAnsi="Cambria Math" w:cs="Times New Roman"/>
                    <w:i/>
                    <w:kern w:val="0"/>
                    <w:szCs w:val="20"/>
                    <w:lang w:val="en-GB" w:eastAsia="en-US"/>
                  </w:rPr>
                </m:ctrlPr>
              </m:limLowPr>
              <m:e>
                <m:r>
                  <m:rPr>
                    <m:sty m:val="p"/>
                  </m:rPr>
                  <w:rPr>
                    <w:rFonts w:ascii="Cambria Math" w:eastAsia="宋体" w:hAnsi="Cambria Math" w:cs="Times New Roman"/>
                    <w:kern w:val="0"/>
                    <w:szCs w:val="20"/>
                    <w:lang w:val="en-GB" w:eastAsia="en-US"/>
                  </w:rPr>
                  <m:t>max</m:t>
                </m:r>
              </m:e>
              <m:lim>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ctrlPr>
                      <w:rPr>
                        <w:rFonts w:ascii="Cambria Math" w:eastAsia="宋体" w:hAnsi="Cambria Math" w:cs="Times New Roman"/>
                        <w:kern w:val="0"/>
                        <w:szCs w:val="20"/>
                        <w:lang w:val="en-GB" w:eastAsia="en-US"/>
                      </w:rPr>
                    </m:ctrlPr>
                  </m:sub>
                </m:sSub>
              </m:lim>
            </m:limLow>
          </m:fName>
          <m:e>
            <m:d>
              <m:dPr>
                <m:ctrlPr>
                  <w:rPr>
                    <w:rFonts w:ascii="Cambria Math" w:eastAsia="宋体" w:hAnsi="Cambria Math" w:cs="Times New Roman"/>
                    <w:i/>
                    <w:kern w:val="0"/>
                    <w:szCs w:val="20"/>
                    <w:lang w:val="en-GB" w:eastAsia="en-US"/>
                  </w:rPr>
                </m:ctrlPr>
              </m:dPr>
              <m:e>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e>
            </m:d>
          </m:e>
        </m:func>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oMath>
      <w:r w:rsidRPr="0099356C">
        <w:rPr>
          <w:rFonts w:eastAsia="宋体" w:cs="Times New Roman"/>
          <w:kern w:val="0"/>
          <w:szCs w:val="20"/>
          <w:lang w:val="en-GB" w:eastAsia="en-US"/>
        </w:rPr>
        <w:t xml:space="preserve">, and </w:t>
      </w:r>
      <m:oMath>
        <m:r>
          <m:rPr>
            <m:nor/>
          </m:rPr>
          <w:rPr>
            <w:rFonts w:ascii="Freestyle Script" w:eastAsia="宋体" w:hAnsi="Freestyle Script" w:cs="Times New Roman"/>
            <w:kern w:val="0"/>
            <w:szCs w:val="20"/>
            <w:lang w:val="en-GB" w:eastAsia="en-US"/>
          </w:rPr>
          <m:t>C</m:t>
        </m:r>
        <m:d>
          <m:dPr>
            <m:ctrlPr>
              <w:rPr>
                <w:rFonts w:ascii="Cambria Math" w:eastAsia="宋体" w:hAnsi="Cambria Math" w:cs="Helvetica"/>
                <w:i/>
                <w:kern w:val="0"/>
                <w:szCs w:val="20"/>
                <w:lang w:val="en-GB" w:eastAsia="en-US"/>
              </w:rPr>
            </m:ctrlPr>
          </m:dPr>
          <m:e>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e>
        </m:d>
      </m:oMath>
      <w:r w:rsidRPr="0099356C">
        <w:rPr>
          <w:rFonts w:eastAsia="宋体" w:cs="Times New Roman"/>
          <w:kern w:val="0"/>
          <w:szCs w:val="20"/>
          <w:lang w:val="en-GB" w:eastAsia="en-US"/>
        </w:rPr>
        <w:t xml:space="preserve"> is the cardinality of </w:t>
      </w:r>
      <m:oMath>
        <m:r>
          <w:rPr>
            <w:rFonts w:ascii="Cambria Math" w:eastAsia="宋体" w:hAnsi="Cambria Math" w:cs="Times New Roman"/>
            <w:kern w:val="0"/>
            <w:szCs w:val="20"/>
            <w:lang w:val="en-GB" w:eastAsia="en-US"/>
          </w:rPr>
          <m:t>∆</m:t>
        </m:r>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K</m:t>
            </m:r>
          </m:e>
          <m:sub>
            <m:r>
              <m:rPr>
                <m:nor/>
              </m:rPr>
              <w:rPr>
                <w:rFonts w:ascii="Cambria Math" w:eastAsia="宋体" w:cs="Times New Roman"/>
                <w:kern w:val="0"/>
                <w:szCs w:val="20"/>
                <w:lang w:val="en-GB" w:eastAsia="en-US"/>
              </w:rPr>
              <m:t>0,</m:t>
            </m:r>
            <m:r>
              <m:rPr>
                <m:nor/>
              </m:rPr>
              <w:rPr>
                <w:rFonts w:ascii="Cambria Math" w:eastAsia="宋体" w:cs="Times New Roman"/>
                <w:i/>
                <w:iCs/>
                <w:kern w:val="0"/>
                <w:szCs w:val="20"/>
                <w:lang w:val="en-GB" w:eastAsia="en-US"/>
              </w:rPr>
              <m:t>r</m:t>
            </m:r>
            <m:ctrlPr>
              <w:rPr>
                <w:rFonts w:ascii="Cambria Math" w:eastAsia="宋体" w:hAnsi="Cambria Math" w:cs="Times New Roman"/>
                <w:kern w:val="0"/>
                <w:szCs w:val="20"/>
                <w:lang w:val="en-GB" w:eastAsia="en-US"/>
              </w:rPr>
            </m:ctrlPr>
          </m:sub>
        </m:sSub>
      </m:oMath>
      <w:r w:rsidRPr="0099356C">
        <w:rPr>
          <w:rFonts w:eastAsia="宋体" w:cs="Times New Roman" w:hint="eastAsia"/>
          <w:kern w:val="0"/>
          <w:szCs w:val="20"/>
          <w:lang w:val="en-GB"/>
        </w:rPr>
        <w:t>.</w:t>
      </w:r>
    </w:p>
    <w:p w14:paraId="39902516" w14:textId="77777777" w:rsidR="00F93721" w:rsidRPr="0099356C" w:rsidRDefault="00F93721" w:rsidP="00F93721">
      <w:pPr>
        <w:widowControl/>
        <w:spacing w:after="180"/>
        <w:ind w:left="1702" w:firstLine="3"/>
        <w:jc w:val="left"/>
        <w:rPr>
          <w:rFonts w:eastAsia="宋体" w:cs="Times New Roman"/>
          <w:kern w:val="0"/>
          <w:szCs w:val="20"/>
          <w:lang w:val="en-GB" w:eastAsia="en-US"/>
        </w:rPr>
      </w:pPr>
      <m:oMath>
        <m:r>
          <w:rPr>
            <w:rFonts w:ascii="Cambria Math" w:eastAsia="宋体" w:hAnsi="Cambria Math" w:cs="Times New Roman"/>
            <w:kern w:val="0"/>
            <w:szCs w:val="20"/>
            <w:lang w:val="en-GB" w:eastAsia="en-US"/>
          </w:rPr>
          <m:t>R</m:t>
        </m:r>
        <m:r>
          <w:rPr>
            <w:rFonts w:ascii="Cambria Math" w:eastAsia="宋体" w:hAnsi="Cambria Math" w:cs="Times New Roman"/>
            <w:noProof/>
            <w:kern w:val="0"/>
            <w:szCs w:val="20"/>
            <w:lang w:val="en-GB" w:eastAsia="en-US"/>
          </w:rPr>
          <m:t>=R\r</m:t>
        </m:r>
      </m:oMath>
      <w:r w:rsidRPr="0099356C">
        <w:rPr>
          <w:rFonts w:eastAsia="宋体" w:cs="Times New Roman"/>
          <w:kern w:val="0"/>
          <w:szCs w:val="20"/>
          <w:lang w:val="en-GB" w:eastAsia="en-US"/>
        </w:rPr>
        <w:t>;</w:t>
      </w:r>
    </w:p>
    <w:p w14:paraId="69EB89B7" w14:textId="77777777" w:rsidR="00F93721" w:rsidRPr="0099356C" w:rsidRDefault="00F93721" w:rsidP="00F93721">
      <w:pPr>
        <w:widowControl/>
        <w:spacing w:after="180"/>
        <w:ind w:left="1702" w:firstLine="3"/>
        <w:jc w:val="left"/>
        <w:rPr>
          <w:rFonts w:eastAsia="宋体" w:cs="Times New Roman"/>
          <w:kern w:val="0"/>
          <w:szCs w:val="20"/>
          <w:lang w:val="en-GB"/>
        </w:rPr>
      </w:pPr>
      <m:oMath>
        <m:r>
          <w:rPr>
            <w:rFonts w:ascii="Cambria Math" w:eastAsia="宋体" w:hAnsi="Cambria Math" w:cs="Times New Roman"/>
            <w:kern w:val="0"/>
            <w:szCs w:val="20"/>
            <w:lang w:val="en-GB" w:eastAsia="en-US"/>
          </w:rPr>
          <m:t>R'</m:t>
        </m:r>
        <m:r>
          <w:rPr>
            <w:rFonts w:ascii="Cambria Math" w:eastAsia="宋体" w:hAnsi="Cambria Math" w:cs="Times New Roman"/>
            <w:noProof/>
            <w:kern w:val="0"/>
            <w:szCs w:val="20"/>
            <w:lang w:val="en-GB" w:eastAsia="en-US"/>
          </w:rPr>
          <m:t>=R'\r</m:t>
        </m:r>
      </m:oMath>
      <w:r w:rsidRPr="0099356C">
        <w:rPr>
          <w:rFonts w:eastAsia="宋体" w:cs="Times New Roman"/>
          <w:kern w:val="0"/>
          <w:szCs w:val="20"/>
          <w:lang w:val="en-GB" w:eastAsia="en-US"/>
        </w:rPr>
        <w:t>;</w:t>
      </w:r>
    </w:p>
    <w:p w14:paraId="0C0F31B0" w14:textId="77777777" w:rsidR="00F93721" w:rsidRPr="0099356C" w:rsidRDefault="00F93721" w:rsidP="00F93721">
      <w:pPr>
        <w:widowControl/>
        <w:spacing w:after="180"/>
        <w:ind w:left="1419" w:hanging="1"/>
        <w:jc w:val="left"/>
        <w:rPr>
          <w:rFonts w:eastAsia="宋体" w:cs="Times New Roman"/>
          <w:kern w:val="0"/>
          <w:szCs w:val="20"/>
          <w:lang w:val="en-GB"/>
        </w:rPr>
      </w:pPr>
      <w:r w:rsidRPr="0099356C">
        <w:rPr>
          <w:rFonts w:eastAsia="宋体" w:cs="Times New Roman"/>
          <w:kern w:val="0"/>
          <w:szCs w:val="20"/>
          <w:lang w:val="en-GB"/>
        </w:rPr>
        <w:lastRenderedPageBreak/>
        <w:t>else</w:t>
      </w:r>
    </w:p>
    <w:p w14:paraId="3DF1D83F" w14:textId="77777777" w:rsidR="00F93721" w:rsidRPr="0099356C" w:rsidRDefault="00F93721" w:rsidP="00F93721">
      <w:pPr>
        <w:widowControl/>
        <w:spacing w:after="180"/>
        <w:ind w:left="1702" w:firstLine="3"/>
        <w:jc w:val="left"/>
        <w:rPr>
          <w:rFonts w:eastAsia="宋体" w:cs="Times New Roman"/>
          <w:kern w:val="0"/>
          <w:szCs w:val="20"/>
          <w:lang w:val="en-GB"/>
        </w:rPr>
      </w:pPr>
      <m:oMath>
        <m:r>
          <w:rPr>
            <w:rFonts w:ascii="Cambria Math" w:eastAsia="宋体" w:hAnsi="Cambria Math" w:cs="Times New Roman"/>
            <w:kern w:val="0"/>
            <w:szCs w:val="20"/>
            <w:lang w:val="en-GB" w:eastAsia="en-US"/>
          </w:rPr>
          <m:t>r=r+1</m:t>
        </m:r>
      </m:oMath>
      <w:r w:rsidRPr="0099356C">
        <w:rPr>
          <w:rFonts w:eastAsia="宋体" w:cs="Times New Roman"/>
          <w:kern w:val="0"/>
          <w:szCs w:val="20"/>
          <w:lang w:val="en-GB"/>
        </w:rPr>
        <w:t xml:space="preserve">; </w:t>
      </w:r>
    </w:p>
    <w:p w14:paraId="0201C248" w14:textId="77777777" w:rsidR="00F93721" w:rsidRPr="0099356C" w:rsidRDefault="00F93721" w:rsidP="00F93721">
      <w:pPr>
        <w:widowControl/>
        <w:spacing w:after="180"/>
        <w:ind w:left="1138" w:firstLine="281"/>
        <w:jc w:val="left"/>
        <w:rPr>
          <w:rFonts w:eastAsia="宋体" w:cs="Times New Roman"/>
          <w:kern w:val="0"/>
          <w:szCs w:val="20"/>
          <w:lang w:val="en-GB"/>
        </w:rPr>
      </w:pPr>
      <w:r w:rsidRPr="0099356C">
        <w:rPr>
          <w:rFonts w:eastAsia="宋体" w:cs="Times New Roman"/>
          <w:kern w:val="0"/>
          <w:szCs w:val="20"/>
          <w:lang w:val="en-GB"/>
        </w:rPr>
        <w:t>end if</w:t>
      </w:r>
    </w:p>
    <w:p w14:paraId="1886EC05" w14:textId="77777777" w:rsidR="00F93721" w:rsidRPr="0099356C" w:rsidRDefault="00F93721" w:rsidP="00F93721">
      <w:pPr>
        <w:widowControl/>
        <w:spacing w:after="180"/>
        <w:ind w:left="1135"/>
        <w:jc w:val="left"/>
        <w:rPr>
          <w:rFonts w:eastAsia="宋体" w:cs="Times New Roman"/>
          <w:kern w:val="0"/>
          <w:szCs w:val="20"/>
          <w:lang w:val="en-GB"/>
        </w:rPr>
      </w:pPr>
      <w:r w:rsidRPr="0099356C">
        <w:rPr>
          <w:rFonts w:eastAsia="宋体" w:cs="Times New Roman" w:hint="eastAsia"/>
          <w:kern w:val="0"/>
          <w:szCs w:val="20"/>
          <w:lang w:val="en-GB"/>
        </w:rPr>
        <w:t>end while</w:t>
      </w:r>
    </w:p>
    <w:p w14:paraId="0B194793" w14:textId="77777777" w:rsidR="00F93721" w:rsidRDefault="00F93721" w:rsidP="00F93721">
      <w:pPr>
        <w:pStyle w:val="B4"/>
        <w:ind w:left="1135" w:firstLine="0"/>
        <w:rPr>
          <w:lang w:eastAsia="zh-CN"/>
        </w:rPr>
      </w:pPr>
      <w:r>
        <w:rPr>
          <w:lang w:eastAsia="zh-CN"/>
        </w:rPr>
        <w:t>……</w:t>
      </w:r>
    </w:p>
    <w:p w14:paraId="63DB8F04" w14:textId="77777777" w:rsidR="00F93721" w:rsidRDefault="00814D33" w:rsidP="00F93721">
      <w:pPr>
        <w:pStyle w:val="B4"/>
        <w:ind w:left="1135" w:firstLine="2"/>
        <w:rPr>
          <w:lang w:eastAsia="zh-CN"/>
        </w:rPr>
      </w:pPr>
      <m:oMath>
        <m:sSub>
          <m:sSubPr>
            <m:ctrlPr>
              <w:rPr>
                <w:rFonts w:ascii="Cambria Math" w:hAnsi="Cambria Math"/>
                <w:i/>
                <w:sz w:val="24"/>
                <w:szCs w:val="24"/>
                <w:lang w:val="en-GB"/>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lang w:val="en-GB"/>
              </w:rPr>
            </m:ctrlPr>
          </m:sSubPr>
          <m:e>
            <m:r>
              <w:rPr>
                <w:rFonts w:ascii="Cambria Math" w:hAnsi="Cambria Math"/>
              </w:rPr>
              <m:t>n</m:t>
            </m:r>
          </m:e>
          <m:sub>
            <m:r>
              <w:rPr>
                <w:rFonts w:ascii="Cambria Math" w:hAnsi="Cambria Math"/>
              </w:rPr>
              <m:t>D</m:t>
            </m:r>
          </m:sub>
        </m:sSub>
        <m:r>
          <w:rPr>
            <w:rFonts w:ascii="Cambria Math" w:hAnsi="Cambria Math"/>
          </w:rPr>
          <m:t>+1</m:t>
        </m:r>
      </m:oMath>
      <w:r w:rsidR="00F93721">
        <w:t>;</w:t>
      </w:r>
    </w:p>
    <w:p w14:paraId="790A8AA1" w14:textId="77777777" w:rsidR="00F93721" w:rsidRDefault="00F93721" w:rsidP="00F93721">
      <w:pPr>
        <w:pStyle w:val="B3"/>
        <w:ind w:left="852" w:firstLine="0"/>
        <w:rPr>
          <w:lang w:eastAsia="zh-CN"/>
        </w:rPr>
      </w:pPr>
      <w:r>
        <w:rPr>
          <w:lang w:eastAsia="zh-CN"/>
        </w:rPr>
        <w:t>end if</w:t>
      </w:r>
    </w:p>
    <w:p w14:paraId="24753E32" w14:textId="77777777" w:rsidR="00F93721" w:rsidRDefault="00F93721" w:rsidP="00F93721">
      <w:pPr>
        <w:pStyle w:val="B2"/>
        <w:ind w:left="568" w:firstLine="0"/>
        <w:rPr>
          <w:lang w:eastAsia="zh-CN"/>
        </w:rPr>
      </w:pPr>
      <w:r>
        <w:rPr>
          <w:lang w:eastAsia="zh-CN"/>
        </w:rPr>
        <w:t>end while</w:t>
      </w:r>
    </w:p>
    <w:p w14:paraId="40DFD9CF" w14:textId="77777777" w:rsidR="00F93721" w:rsidRDefault="00F93721" w:rsidP="00F93721">
      <w:pPr>
        <w:pStyle w:val="B10"/>
        <w:rPr>
          <w:lang w:eastAsia="zh-CN"/>
        </w:rPr>
      </w:pPr>
      <w:r>
        <w:rPr>
          <w:lang w:eastAsia="zh-CN"/>
        </w:rPr>
        <w:t>end if</w:t>
      </w:r>
    </w:p>
    <w:p w14:paraId="66B3A546" w14:textId="77777777" w:rsidR="00F93721" w:rsidRDefault="00F93721" w:rsidP="00F93721">
      <w:pPr>
        <w:pStyle w:val="B10"/>
        <w:rPr>
          <w:lang w:val="en-US" w:eastAsia="zh-CN"/>
        </w:rPr>
      </w:pPr>
      <m:oMath>
        <m:r>
          <w:rPr>
            <w:rFonts w:ascii="Cambria Math" w:hAnsi="Cambria Math"/>
          </w:rPr>
          <m:t>k=k+1</m:t>
        </m:r>
      </m:oMath>
      <w:r>
        <w:rPr>
          <w:lang w:val="en-US"/>
        </w:rPr>
        <w:t>;</w:t>
      </w:r>
    </w:p>
    <w:p w14:paraId="14D86EC9" w14:textId="77777777" w:rsidR="00F93721" w:rsidRDefault="00F93721" w:rsidP="00F93721">
      <w:pPr>
        <w:rPr>
          <w:lang w:val="en-GB"/>
        </w:rPr>
      </w:pPr>
      <w:r>
        <w:t>end while</w:t>
      </w:r>
    </w:p>
    <w:p w14:paraId="4E1ECE44" w14:textId="77777777" w:rsidR="00F93721" w:rsidRDefault="00F93721" w:rsidP="00F93721">
      <w:pPr>
        <w:rPr>
          <w:lang w:eastAsia="en-US"/>
        </w:rPr>
      </w:pPr>
      <w:r>
        <w:t xml:space="preserve">else </w:t>
      </w:r>
    </w:p>
    <w:p w14:paraId="0EDBD7DB" w14:textId="77777777" w:rsidR="00F93721" w:rsidRDefault="00F93721" w:rsidP="00F93721">
      <w:pPr>
        <w:widowControl/>
        <w:spacing w:after="120"/>
        <w:rPr>
          <w:rFonts w:cs="Times New Roman"/>
          <w:kern w:val="0"/>
          <w:szCs w:val="20"/>
        </w:rPr>
      </w:pPr>
      <w:r>
        <w:rPr>
          <w:rFonts w:cs="Times New Roman"/>
          <w:kern w:val="0"/>
          <w:szCs w:val="20"/>
        </w:rPr>
        <w:t>……</w:t>
      </w:r>
    </w:p>
    <w:p w14:paraId="22F4952C" w14:textId="77777777" w:rsidR="00F93721" w:rsidRDefault="00F93721" w:rsidP="00F93721">
      <w:r>
        <w:t>end if</w:t>
      </w:r>
    </w:p>
    <w:p w14:paraId="721CD5DF" w14:textId="7C962EA4" w:rsidR="00C71019" w:rsidRDefault="004A63BA" w:rsidP="00C71019">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5745D175" w14:textId="43C55159" w:rsidR="00C71019" w:rsidRPr="00140270" w:rsidRDefault="00C71019" w:rsidP="00C71019">
      <w:pPr>
        <w:pStyle w:val="a4"/>
        <w:jc w:val="both"/>
      </w:pPr>
      <w:bookmarkStart w:id="25" w:name="_Ref92387711"/>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8</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when configured with Type-1 codebook and time domain bundling is enabled, </w:t>
      </w:r>
      <w:r w:rsidR="00EE273F">
        <w:rPr>
          <w:rFonts w:cs="Times New Roman"/>
          <w:szCs w:val="20"/>
        </w:rPr>
        <w:t>consider</w:t>
      </w:r>
      <w:r>
        <w:rPr>
          <w:rFonts w:cs="Times New Roman"/>
          <w:szCs w:val="20"/>
        </w:rPr>
        <w:t xml:space="preserve"> the TP1 in TS38.213 </w:t>
      </w:r>
      <w:r>
        <w:rPr>
          <w:rFonts w:cs="Times New Roman"/>
          <w:kern w:val="0"/>
          <w:szCs w:val="20"/>
        </w:rPr>
        <w:t>for the operation of excluding TDRA row(s) based on semi-static UL symbol(s)</w:t>
      </w:r>
      <w:r>
        <w:rPr>
          <w:rFonts w:cs="Times New Roman"/>
          <w:szCs w:val="20"/>
        </w:rPr>
        <w:t>.</w:t>
      </w:r>
      <w:bookmarkEnd w:id="25"/>
    </w:p>
    <w:p w14:paraId="2C8162AD" w14:textId="77777777" w:rsidR="00C71019" w:rsidRPr="00140270" w:rsidRDefault="00C71019" w:rsidP="00C71019">
      <w:pPr>
        <w:pStyle w:val="a6"/>
        <w:widowControl/>
        <w:numPr>
          <w:ilvl w:val="0"/>
          <w:numId w:val="34"/>
        </w:numPr>
        <w:spacing w:before="120" w:after="120"/>
        <w:ind w:firstLineChars="0"/>
        <w:rPr>
          <w:rFonts w:cs="Times New Roman"/>
          <w:b/>
          <w:kern w:val="0"/>
          <w:szCs w:val="20"/>
          <w:u w:val="single"/>
        </w:rPr>
      </w:pPr>
      <w:r>
        <w:rPr>
          <w:rFonts w:cs="Times New Roman"/>
          <w:b/>
          <w:kern w:val="0"/>
          <w:szCs w:val="20"/>
          <w:u w:val="single"/>
        </w:rPr>
        <w:t xml:space="preserve">Calculation of </w:t>
      </w:r>
      <m:oMath>
        <m:sSub>
          <m:sSubPr>
            <m:ctrlPr>
              <w:rPr>
                <w:rFonts w:ascii="Cambria Math" w:hAnsi="Cambria Math"/>
                <w:b/>
                <w:i/>
                <w:kern w:val="0"/>
                <w:szCs w:val="24"/>
                <w:u w:val="single"/>
                <w:lang w:val=""/>
              </w:rPr>
            </m:ctrlPr>
          </m:sSubPr>
          <m:e>
            <m:r>
              <m:rPr>
                <m:sty m:val="bi"/>
              </m:rPr>
              <w:rPr>
                <w:rFonts w:ascii="Cambria Math" w:hAnsi="Cambria Math"/>
                <w:kern w:val="0"/>
                <w:szCs w:val="24"/>
                <w:u w:val="single"/>
                <w:lang w:val=""/>
              </w:rPr>
              <m:t>n</m:t>
            </m:r>
          </m:e>
          <m:sub>
            <m:r>
              <m:rPr>
                <m:sty m:val="bi"/>
              </m:rPr>
              <w:rPr>
                <w:rFonts w:ascii="Cambria Math" w:hAnsi="Cambria Math"/>
                <w:kern w:val="0"/>
                <w:szCs w:val="24"/>
                <w:u w:val="single"/>
                <w:lang w:val=""/>
              </w:rPr>
              <m:t>HARQ</m:t>
            </m:r>
            <m:r>
              <m:rPr>
                <m:sty m:val="bi"/>
              </m:rPr>
              <w:rPr>
                <w:rFonts w:ascii="Cambria Math" w:eastAsia="微软雅黑" w:hAnsi="Cambria Math"/>
                <w:kern w:val="0"/>
                <w:szCs w:val="24"/>
                <w:u w:val="single"/>
                <w:lang w:val=""/>
              </w:rPr>
              <m:t>-</m:t>
            </m:r>
            <m:r>
              <m:rPr>
                <m:sty m:val="bi"/>
              </m:rPr>
              <w:rPr>
                <w:rFonts w:ascii="Cambria Math" w:hAnsi="Cambria Math"/>
                <w:kern w:val="0"/>
                <w:szCs w:val="24"/>
                <w:u w:val="single"/>
                <w:lang w:val=""/>
              </w:rPr>
              <m:t>ACK</m:t>
            </m:r>
          </m:sub>
        </m:sSub>
      </m:oMath>
    </w:p>
    <w:p w14:paraId="7AB35345" w14:textId="00C67ACC" w:rsidR="00C71019" w:rsidRPr="00140270" w:rsidRDefault="00C71019" w:rsidP="00C71019">
      <w:pPr>
        <w:widowControl/>
        <w:spacing w:after="120"/>
        <w:rPr>
          <w:rFonts w:cs="Times New Roman"/>
          <w:kern w:val="0"/>
          <w:szCs w:val="20"/>
        </w:rPr>
      </w:pPr>
      <w:r>
        <w:rPr>
          <w:rFonts w:cs="Times New Roman"/>
          <w:kern w:val="0"/>
          <w:szCs w:val="20"/>
        </w:rPr>
        <w:t xml:space="preserve">In </w:t>
      </w:r>
      <w:r w:rsidR="000243B3">
        <w:rPr>
          <w:rFonts w:cs="Times New Roman"/>
          <w:kern w:val="0"/>
          <w:szCs w:val="20"/>
        </w:rPr>
        <w:fldChar w:fldCharType="begin"/>
      </w:r>
      <w:r w:rsidR="000243B3">
        <w:rPr>
          <w:rFonts w:cs="Times New Roman"/>
          <w:kern w:val="0"/>
          <w:szCs w:val="20"/>
        </w:rPr>
        <w:instrText xml:space="preserve"> REF _Ref92384732 \n \h </w:instrText>
      </w:r>
      <w:r w:rsidR="000243B3">
        <w:rPr>
          <w:rFonts w:cs="Times New Roman"/>
          <w:kern w:val="0"/>
          <w:szCs w:val="20"/>
        </w:rPr>
      </w:r>
      <w:r w:rsidR="000243B3">
        <w:rPr>
          <w:rFonts w:cs="Times New Roman"/>
          <w:kern w:val="0"/>
          <w:szCs w:val="20"/>
        </w:rPr>
        <w:fldChar w:fldCharType="separate"/>
      </w:r>
      <w:r w:rsidR="00A150AB">
        <w:rPr>
          <w:rFonts w:cs="Times New Roman"/>
          <w:kern w:val="0"/>
          <w:szCs w:val="20"/>
        </w:rPr>
        <w:t>[6]</w:t>
      </w:r>
      <w:r w:rsidR="000243B3">
        <w:rPr>
          <w:rFonts w:cs="Times New Roman"/>
          <w:kern w:val="0"/>
          <w:szCs w:val="20"/>
        </w:rPr>
        <w:fldChar w:fldCharType="end"/>
      </w:r>
      <w:r>
        <w:rPr>
          <w:rFonts w:cs="Times New Roman"/>
          <w:kern w:val="0"/>
          <w:szCs w:val="20"/>
        </w:rPr>
        <w:t xml:space="preserve"> the calculation of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rPr>
        <w:t xml:space="preserve"> reuses Rel-16 formula with no modification, listed as below for reference. </w:t>
      </w:r>
    </w:p>
    <w:p w14:paraId="4C8E88C2" w14:textId="77777777" w:rsidR="00C71019" w:rsidRDefault="00C71019" w:rsidP="00C71019">
      <w:pPr>
        <w:widowControl/>
        <w:spacing w:after="120"/>
        <w:rPr>
          <w:rFonts w:cs="Times New Roman"/>
          <w:kern w:val="0"/>
          <w:szCs w:val="20"/>
          <w:lang w:val="en-GB"/>
        </w:rPr>
      </w:pPr>
      <w:r>
        <w:rPr>
          <w:rFonts w:eastAsia="宋体"/>
          <w:noProof/>
        </w:rPr>
        <w:lastRenderedPageBreak/>
        <mc:AlternateContent>
          <mc:Choice Requires="wps">
            <w:drawing>
              <wp:inline distT="0" distB="0" distL="0" distR="0" wp14:anchorId="58132C0B" wp14:editId="63070D22">
                <wp:extent cx="5793475" cy="4872251"/>
                <wp:effectExtent l="0" t="0" r="17145" b="2413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475" cy="4872251"/>
                        </a:xfrm>
                        <a:prstGeom prst="rect">
                          <a:avLst/>
                        </a:prstGeom>
                        <a:solidFill>
                          <a:srgbClr val="FFFFFF"/>
                        </a:solidFill>
                        <a:ln w="9525">
                          <a:solidFill>
                            <a:srgbClr val="000000"/>
                          </a:solidFill>
                          <a:miter lim="800000"/>
                          <a:headEnd/>
                          <a:tailEnd/>
                        </a:ln>
                      </wps:spPr>
                      <wps:txbx>
                        <w:txbxContent>
                          <w:p w14:paraId="5FF5601E" w14:textId="77777777" w:rsidR="00A150AB" w:rsidRDefault="00A150AB" w:rsidP="00C71019">
                            <w:pPr>
                              <w:pStyle w:val="4"/>
                              <w:spacing w:before="60"/>
                            </w:pPr>
                            <w:bookmarkStart w:id="26" w:name="_Ref505248562"/>
                            <w:bookmarkStart w:id="27" w:name="_Toc12021470"/>
                            <w:bookmarkStart w:id="28" w:name="_Toc20311582"/>
                            <w:bookmarkStart w:id="29" w:name="_Toc26719407"/>
                            <w:bookmarkStart w:id="30" w:name="_Toc29894840"/>
                            <w:bookmarkStart w:id="31" w:name="_Toc29899139"/>
                            <w:bookmarkStart w:id="32" w:name="_Toc29899557"/>
                            <w:bookmarkStart w:id="33" w:name="_Toc29917294"/>
                            <w:bookmarkStart w:id="34" w:name="_Toc36498168"/>
                            <w:bookmarkStart w:id="35" w:name="_Toc45699194"/>
                            <w:bookmarkStart w:id="36" w:name="_Toc90376681"/>
                            <w:r w:rsidRPr="00140270">
                              <w:rPr>
                                <w:rFonts w:ascii="Arial" w:hAnsi="Arial" w:cs="Arial"/>
                                <w:sz w:val="22"/>
                                <w:szCs w:val="22"/>
                              </w:rPr>
                              <w:t>9.1.2.1</w:t>
                            </w:r>
                            <w:r w:rsidRPr="00140270">
                              <w:rPr>
                                <w:rFonts w:ascii="Arial" w:hAnsi="Arial" w:cs="Arial"/>
                                <w:sz w:val="22"/>
                                <w:szCs w:val="22"/>
                              </w:rPr>
                              <w:tab/>
                              <w:t>Type-1 HARQ-ACK codebook in physical uplink control channel</w:t>
                            </w:r>
                            <w:bookmarkEnd w:id="26"/>
                            <w:bookmarkEnd w:id="27"/>
                            <w:bookmarkEnd w:id="28"/>
                            <w:bookmarkEnd w:id="29"/>
                            <w:bookmarkEnd w:id="30"/>
                            <w:bookmarkEnd w:id="31"/>
                            <w:bookmarkEnd w:id="32"/>
                            <w:bookmarkEnd w:id="33"/>
                            <w:bookmarkEnd w:id="34"/>
                            <w:bookmarkEnd w:id="35"/>
                            <w:bookmarkEnd w:id="36"/>
                          </w:p>
                          <w:p w14:paraId="6375385D" w14:textId="77777777" w:rsidR="00A150AB" w:rsidRDefault="00A150AB" w:rsidP="00C71019">
                            <w:pPr>
                              <w:widowControl/>
                              <w:autoSpaceDE w:val="0"/>
                              <w:autoSpaceDN w:val="0"/>
                            </w:pPr>
                            <w:r>
                              <w:t>……</w:t>
                            </w:r>
                          </w:p>
                          <w:p w14:paraId="038F2A5D" w14:textId="77777777" w:rsidR="00A150AB" w:rsidRPr="00E54148" w:rsidRDefault="00A150AB" w:rsidP="00E54148">
                            <w:pPr>
                              <w:widowControl/>
                              <w:spacing w:after="180"/>
                              <w:jc w:val="left"/>
                              <w:rPr>
                                <w:rFonts w:eastAsia="宋体" w:cs="Times New Roman"/>
                                <w:kern w:val="0"/>
                                <w:szCs w:val="20"/>
                              </w:rPr>
                            </w:pPr>
                            <w:r w:rsidRPr="00E54148">
                              <w:rPr>
                                <w:rFonts w:eastAsia="宋体" w:cs="Times New Roman"/>
                                <w:kern w:val="0"/>
                                <w:szCs w:val="20"/>
                              </w:rPr>
                              <w:t xml:space="preserve">If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ACK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SR</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CSI</m:t>
                                  </m:r>
                                </m:sub>
                              </m:sSub>
                              <m:r>
                                <w:rPr>
                                  <w:rFonts w:ascii="Cambria Math" w:eastAsia="宋体" w:hAnsi="Cambria Math" w:cs="Times New Roman"/>
                                  <w:kern w:val="0"/>
                                  <w:szCs w:val="20"/>
                                </w:rPr>
                                <m:t>≤11</m:t>
                              </m:r>
                            </m:oMath>
                            <w:r w:rsidRPr="00E54148">
                              <w:rPr>
                                <w:rFonts w:eastAsia="宋体" w:cs="Times New Roman"/>
                                <w:kern w:val="0"/>
                                <w:szCs w:val="20"/>
                                <w:lang w:val="en-GB" w:eastAsia="en-US"/>
                              </w:rPr>
                              <w:t xml:space="preserve">, </w:t>
                            </w:r>
                            <w:r w:rsidRPr="00E54148">
                              <w:rPr>
                                <w:rFonts w:eastAsia="宋体" w:cs="Times New Roman"/>
                                <w:kern w:val="0"/>
                                <w:szCs w:val="20"/>
                              </w:rPr>
                              <w:t xml:space="preserve">the UE determines a number of HARQ-ACK information bits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oMath>
                            <w:r w:rsidRPr="00E54148">
                              <w:rPr>
                                <w:rFonts w:eastAsia="宋体" w:cs="Times New Roman"/>
                                <w:kern w:val="0"/>
                                <w:szCs w:val="20"/>
                                <w:lang w:val="en-GB"/>
                              </w:rPr>
                              <w:t xml:space="preserve"> for obtaining a transmission power for a PUCCH, as described in clause 7.2.1, </w:t>
                            </w:r>
                            <w:r w:rsidRPr="00E54148">
                              <w:rPr>
                                <w:rFonts w:eastAsia="宋体" w:cs="Times New Roman"/>
                                <w:kern w:val="0"/>
                                <w:szCs w:val="20"/>
                              </w:rPr>
                              <w:t xml:space="preserve">as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r>
                                <w:rPr>
                                  <w:rFonts w:ascii="Cambria Math" w:eastAsia="宋体" w:hAnsi="Cambria Math" w:cs="Times New Roman"/>
                                  <w:kern w:val="0"/>
                                  <w:szCs w:val="20"/>
                                  <w:lang w:val="en-GB"/>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m:t>
                                          </m:r>
                                        </m:sup>
                                      </m:sSubSup>
                                      <m:r>
                                        <w:rPr>
                                          <w:rFonts w:ascii="Cambria Math" w:eastAsia="宋体" w:hAnsi="Cambria Math" w:cs="Arial"/>
                                          <w:kern w:val="0"/>
                                          <w:szCs w:val="20"/>
                                          <w:lang w:val="x-none"/>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received,CBG</m:t>
                                                  </m:r>
                                                </m:sup>
                                              </m:sSubSup>
                                            </m:e>
                                          </m:nary>
                                        </m:e>
                                      </m:nary>
                                    </m:e>
                                  </m:nary>
                                </m:e>
                              </m:nary>
                            </m:oMath>
                            <w:r w:rsidRPr="00E54148">
                              <w:rPr>
                                <w:rFonts w:eastAsia="宋体" w:cs="Times New Roman"/>
                                <w:kern w:val="0"/>
                                <w:szCs w:val="20"/>
                              </w:rPr>
                              <w:t xml:space="preserve"> where </w:t>
                            </w:r>
                          </w:p>
                          <w:p w14:paraId="2658E7E3" w14:textId="77777777" w:rsidR="00A150AB" w:rsidRPr="00E54148" w:rsidRDefault="00A150AB" w:rsidP="00E54148">
                            <w:pPr>
                              <w:widowControl/>
                              <w:spacing w:after="180"/>
                              <w:ind w:left="568" w:hanging="284"/>
                              <w:jc w:val="left"/>
                              <w:rPr>
                                <w:rFonts w:eastAsia="宋体" w:cs="Times New Roman"/>
                                <w:kern w:val="0"/>
                                <w:szCs w:val="20"/>
                                <w:lang w:val="x-none"/>
                              </w:rPr>
                            </w:pPr>
                            <w:r w:rsidRPr="00E54148">
                              <w:rPr>
                                <w:rFonts w:eastAsia="宋体" w:cs="Times New Roman"/>
                                <w:kern w:val="0"/>
                                <w:szCs w:val="20"/>
                                <w:lang w:val="en-GB"/>
                              </w:rPr>
                              <w:t>-</w:t>
                            </w:r>
                            <w:r w:rsidRPr="00E54148">
                              <w:rPr>
                                <w:rFonts w:eastAsia="宋体" w:cs="Times New Roman"/>
                                <w:kern w:val="0"/>
                                <w:szCs w:val="20"/>
                                <w:lang w:val="en-GB"/>
                              </w:rPr>
                              <w:tab/>
                            </w:r>
                            <m:oMath>
                              <m:sSubSup>
                                <m:sSubSupPr>
                                  <m:ctrlPr>
                                    <w:rPr>
                                      <w:rFonts w:ascii="Cambria Math" w:eastAsia="宋体" w:hAnsi="Cambria Math" w:cs="Times New Roman"/>
                                      <w:i/>
                                      <w:kern w:val="0"/>
                                      <w:szCs w:val="20"/>
                                      <w:lang w:val="x-none"/>
                                    </w:rPr>
                                  </m:ctrlPr>
                                </m:sSubSupPr>
                                <m:e>
                                  <m:r>
                                    <w:rPr>
                                      <w:rFonts w:ascii="Cambria Math" w:eastAsia="宋体" w:cs="Times New Roman"/>
                                      <w:kern w:val="0"/>
                                      <w:szCs w:val="20"/>
                                      <w:lang w:val="x-none"/>
                                    </w:rPr>
                                    <m:t>N</m:t>
                                  </m:r>
                                </m:e>
                                <m:sub>
                                  <m:r>
                                    <m:rPr>
                                      <m:nor/>
                                    </m:rPr>
                                    <w:rPr>
                                      <w:rFonts w:ascii="Cambria Math" w:eastAsia="宋体" w:cs="Times New Roman"/>
                                      <w:kern w:val="0"/>
                                      <w:szCs w:val="20"/>
                                      <w:lang w:val="x-none"/>
                                    </w:rPr>
                                    <m:t>cells</m:t>
                                  </m:r>
                                  <m:ctrlPr>
                                    <w:rPr>
                                      <w:rFonts w:ascii="Cambria Math" w:eastAsia="宋体" w:hAnsi="Cambria Math" w:cs="Times New Roman"/>
                                      <w:kern w:val="0"/>
                                      <w:szCs w:val="20"/>
                                      <w:lang w:val="x-none"/>
                                    </w:rPr>
                                  </m:ctrlPr>
                                </m:sub>
                                <m:sup>
                                  <m:r>
                                    <m:rPr>
                                      <m:nor/>
                                    </m:rPr>
                                    <w:rPr>
                                      <w:rFonts w:ascii="Cambria Math" w:eastAsia="宋体" w:cs="Times New Roman"/>
                                      <w:kern w:val="0"/>
                                      <w:szCs w:val="20"/>
                                      <w:lang w:val="x-none"/>
                                    </w:rPr>
                                    <m:t>DL</m:t>
                                  </m:r>
                                  <m:ctrlPr>
                                    <w:rPr>
                                      <w:rFonts w:ascii="Cambria Math" w:eastAsia="宋体" w:hAnsi="Cambria Math" w:cs="Times New Roman"/>
                                      <w:kern w:val="0"/>
                                      <w:szCs w:val="20"/>
                                      <w:lang w:val="x-none"/>
                                    </w:rPr>
                                  </m:ctrlPr>
                                </m:sup>
                              </m:sSubSup>
                            </m:oMath>
                            <w:r w:rsidRPr="00E54148">
                              <w:rPr>
                                <w:rFonts w:eastAsia="宋体" w:cs="Times New Roman"/>
                                <w:kern w:val="0"/>
                                <w:szCs w:val="20"/>
                                <w:lang w:val="x-none"/>
                              </w:rPr>
                              <w:t xml:space="preserve"> are all DL cells where the UE is configured to receive unicast or multicast PDSCHs</w:t>
                            </w:r>
                          </w:p>
                          <w:p w14:paraId="3BC4A87C" w14:textId="77777777" w:rsidR="00A150AB" w:rsidRPr="00E54148" w:rsidRDefault="00A150AB" w:rsidP="00E54148">
                            <w:pPr>
                              <w:widowControl/>
                              <w:spacing w:after="180"/>
                              <w:ind w:left="568" w:hanging="284"/>
                              <w:jc w:val="left"/>
                              <w:rPr>
                                <w:rFonts w:eastAsia="宋体" w:cs="Times New Roman"/>
                                <w:kern w:val="0"/>
                                <w:szCs w:val="20"/>
                                <w:lang w:val="x-none"/>
                              </w:rPr>
                            </w:pPr>
                            <w:r w:rsidRPr="00E54148">
                              <w:rPr>
                                <w:rFonts w:eastAsia="宋体" w:cs="Times New Roman"/>
                                <w:kern w:val="0"/>
                                <w:szCs w:val="20"/>
                                <w:lang w:val="x-none"/>
                              </w:rPr>
                              <w:t>-</w:t>
                            </w:r>
                            <w:r w:rsidRPr="00E54148">
                              <w:rPr>
                                <w:rFonts w:eastAsia="宋体" w:cs="Times New Roman"/>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c</m:t>
                                  </m:r>
                                </m:sub>
                              </m:sSub>
                            </m:oMath>
                            <w:r w:rsidRPr="00E54148">
                              <w:rPr>
                                <w:rFonts w:eastAsia="宋体" w:cs="Times New Roman"/>
                                <w:kern w:val="0"/>
                                <w:szCs w:val="20"/>
                                <w:lang w:val="x-none"/>
                              </w:rPr>
                              <w:t xml:space="preserve"> is the cardinality for the union of all sets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A,c</m:t>
                                  </m:r>
                                </m:sub>
                              </m:sSub>
                            </m:oMath>
                            <w:r w:rsidRPr="00E54148">
                              <w:rPr>
                                <w:rFonts w:eastAsia="宋体" w:cs="Times New Roman"/>
                                <w:kern w:val="0"/>
                                <w:szCs w:val="20"/>
                                <w:lang w:val="x-none"/>
                              </w:rPr>
                              <w:t xml:space="preserve"> of occasions for unicast or multicast PDSCH receptions or SPS PDSCH releases for serving cell </w:t>
                            </w:r>
                            <m:oMath>
                              <m:r>
                                <w:rPr>
                                  <w:rFonts w:ascii="Cambria Math" w:eastAsia="宋体" w:hAnsi="Cambria Math" w:cs="Times New Roman"/>
                                  <w:kern w:val="0"/>
                                  <w:szCs w:val="20"/>
                                  <w:lang w:val="x-none"/>
                                </w:rPr>
                                <m:t>c</m:t>
                              </m:r>
                            </m:oMath>
                          </w:p>
                          <w:p w14:paraId="02807FA8" w14:textId="77777777" w:rsidR="00A150AB" w:rsidRPr="00E54148" w:rsidRDefault="00A150AB" w:rsidP="00E54148">
                            <w:pPr>
                              <w:widowControl/>
                              <w:spacing w:after="180"/>
                              <w:ind w:left="568" w:hanging="284"/>
                              <w:jc w:val="left"/>
                              <w:rPr>
                                <w:rFonts w:eastAsia="宋体" w:cs="Times New Roman"/>
                                <w:kern w:val="0"/>
                                <w:szCs w:val="20"/>
                                <w:lang w:val="x-none" w:eastAsia="en-US"/>
                              </w:rPr>
                            </w:pPr>
                            <w:r w:rsidRPr="00E54148">
                              <w:rPr>
                                <w:rFonts w:eastAsia="宋体" w:cs="Arial"/>
                                <w:kern w:val="0"/>
                                <w:szCs w:val="20"/>
                                <w:lang w:val="x-none"/>
                              </w:rPr>
                              <w:t>-</w:t>
                            </w:r>
                            <w:r w:rsidRPr="00E54148">
                              <w:rPr>
                                <w:rFonts w:eastAsia="宋体" w:cs="Arial"/>
                                <w:kern w:val="0"/>
                                <w:szCs w:val="20"/>
                                <w:lang w:val="x-none"/>
                              </w:rPr>
                              <w:tab/>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m:t>
                                  </m:r>
                                </m:sup>
                              </m:sSubSup>
                            </m:oMath>
                            <w:r w:rsidRPr="00E54148">
                              <w:rPr>
                                <w:rFonts w:eastAsia="宋体" w:cs="Arial"/>
                                <w:kern w:val="0"/>
                                <w:szCs w:val="20"/>
                                <w:lang w:val="x-none"/>
                              </w:rPr>
                              <w:t xml:space="preserve"> is </w:t>
                            </w:r>
                            <w:r w:rsidRPr="00E54148">
                              <w:rPr>
                                <w:rFonts w:eastAsia="宋体" w:cs="Times New Roman" w:hint="eastAsia"/>
                                <w:kern w:val="0"/>
                                <w:szCs w:val="20"/>
                                <w:lang w:val="x-none"/>
                              </w:rPr>
                              <w:t xml:space="preserve">the number of </w:t>
                            </w:r>
                            <w:r w:rsidRPr="00E54148">
                              <w:rPr>
                                <w:rFonts w:eastAsia="宋体" w:cs="Times New Roman"/>
                                <w:kern w:val="0"/>
                                <w:szCs w:val="20"/>
                                <w:lang w:val="x-none" w:eastAsia="en-US"/>
                              </w:rPr>
                              <w:t xml:space="preserve">transport blocks the UE receives in 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if </w:t>
                            </w:r>
                            <w:r w:rsidRPr="00E54148">
                              <w:rPr>
                                <w:rFonts w:eastAsia="宋体" w:cs="Times New Roman"/>
                                <w:i/>
                                <w:kern w:val="0"/>
                                <w:szCs w:val="20"/>
                                <w:lang w:val="x-none" w:eastAsia="en-US"/>
                              </w:rPr>
                              <w:t>harq-ACK-SpatialBundlingPUCCH</w:t>
                            </w:r>
                            <w:r w:rsidRPr="00E54148">
                              <w:rPr>
                                <w:rFonts w:eastAsia="宋体" w:cs="Times New Roman" w:hint="eastAsia"/>
                                <w:kern w:val="0"/>
                                <w:szCs w:val="20"/>
                                <w:lang w:val="x-none"/>
                              </w:rPr>
                              <w:t xml:space="preserve"> </w:t>
                            </w:r>
                            <w:r w:rsidRPr="00E54148">
                              <w:rPr>
                                <w:rFonts w:eastAsia="宋体" w:cs="Times New Roman"/>
                                <w:kern w:val="0"/>
                                <w:szCs w:val="20"/>
                                <w:lang w:val="x-none"/>
                              </w:rPr>
                              <w:t xml:space="preserve">and </w:t>
                            </w:r>
                            <w:r w:rsidRPr="00E54148">
                              <w:rPr>
                                <w:rFonts w:eastAsia="宋体" w:cs="Times New Roman"/>
                                <w:i/>
                                <w:kern w:val="0"/>
                                <w:szCs w:val="20"/>
                                <w:lang w:val="x-none"/>
                              </w:rPr>
                              <w:t>PDSCH-CodeBlockGroupTransmission</w:t>
                            </w:r>
                            <w:r w:rsidRPr="00E54148">
                              <w:rPr>
                                <w:rFonts w:eastAsia="宋体" w:cs="Times New Roman"/>
                                <w:kern w:val="0"/>
                                <w:szCs w:val="20"/>
                                <w:lang w:val="x-none"/>
                              </w:rPr>
                              <w:t xml:space="preserve"> are</w:t>
                            </w:r>
                            <w:r w:rsidRPr="00E54148">
                              <w:rPr>
                                <w:rFonts w:eastAsia="宋体" w:cs="Times New Roman" w:hint="eastAsia"/>
                                <w:kern w:val="0"/>
                                <w:szCs w:val="20"/>
                                <w:lang w:val="x-none"/>
                              </w:rPr>
                              <w:t xml:space="preserve"> </w:t>
                            </w:r>
                            <w:r w:rsidRPr="00E54148">
                              <w:rPr>
                                <w:rFonts w:eastAsia="宋体" w:cs="Times New Roman"/>
                                <w:kern w:val="0"/>
                                <w:szCs w:val="20"/>
                                <w:lang w:val="x-none"/>
                              </w:rPr>
                              <w:t xml:space="preserve">not provided, or the number of transport blocks the UE receives in </w:t>
                            </w:r>
                            <w:r w:rsidRPr="00E54148">
                              <w:rPr>
                                <w:rFonts w:eastAsia="宋体" w:cs="Times New Roman"/>
                                <w:kern w:val="0"/>
                                <w:szCs w:val="20"/>
                                <w:lang w:val="x-none" w:eastAsia="en-US"/>
                              </w:rPr>
                              <w:t xml:space="preserve">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if </w:t>
                            </w:r>
                            <w:r w:rsidRPr="00E54148">
                              <w:rPr>
                                <w:rFonts w:eastAsia="宋体" w:cs="Times New Roman"/>
                                <w:i/>
                                <w:kern w:val="0"/>
                                <w:szCs w:val="20"/>
                                <w:lang w:val="x-none"/>
                              </w:rPr>
                              <w:t>PDSCH-CodeBlockGroupTransmission</w:t>
                            </w:r>
                            <w:r w:rsidRPr="00E54148">
                              <w:rPr>
                                <w:rFonts w:eastAsia="宋体" w:cs="Times New Roman"/>
                                <w:kern w:val="0"/>
                                <w:szCs w:val="20"/>
                                <w:lang w:val="x-none"/>
                              </w:rPr>
                              <w:t xml:space="preserve"> is provided and the PDSCH reception is scheduled by a DCI format </w:t>
                            </w:r>
                            <w:r w:rsidRPr="00E54148">
                              <w:rPr>
                                <w:rFonts w:eastAsia="宋体" w:cs="Times New Roman"/>
                                <w:kern w:val="0"/>
                                <w:szCs w:val="20"/>
                                <w:lang w:val="x-none" w:eastAsia="en-US"/>
                              </w:rPr>
                              <w:t>that does not support CBG-based PDSCH receptions</w:t>
                            </w:r>
                            <w:r w:rsidRPr="00E54148">
                              <w:rPr>
                                <w:rFonts w:eastAsia="宋体" w:cs="Times New Roman"/>
                                <w:kern w:val="0"/>
                                <w:szCs w:val="20"/>
                                <w:lang w:val="x-none"/>
                              </w:rPr>
                              <w:t xml:space="preserve">, or </w:t>
                            </w:r>
                            <w:r w:rsidRPr="00E54148">
                              <w:rPr>
                                <w:rFonts w:eastAsia="宋体" w:cs="Arial"/>
                                <w:kern w:val="0"/>
                                <w:szCs w:val="20"/>
                                <w:lang w:val="x-none"/>
                              </w:rPr>
                              <w:t xml:space="preserve">the number of </w:t>
                            </w:r>
                            <w:r w:rsidRPr="00E54148">
                              <w:rPr>
                                <w:rFonts w:eastAsia="宋体" w:cs="Times New Roman"/>
                                <w:kern w:val="0"/>
                                <w:szCs w:val="20"/>
                                <w:lang w:val="x-none" w:eastAsia="en-US"/>
                              </w:rPr>
                              <w:t xml:space="preserve">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s </w:t>
                            </w:r>
                            <w:r w:rsidRPr="00E54148">
                              <w:rPr>
                                <w:rFonts w:eastAsia="宋体" w:cs="Times New Roman"/>
                                <w:kern w:val="0"/>
                                <w:szCs w:val="20"/>
                                <w:lang w:val="x-none" w:eastAsia="en-US"/>
                              </w:rPr>
                              <w:t xml:space="preserve">if </w:t>
                            </w:r>
                            <w:r w:rsidRPr="00E54148">
                              <w:rPr>
                                <w:rFonts w:eastAsia="宋体" w:cs="Times New Roman"/>
                                <w:i/>
                                <w:kern w:val="0"/>
                                <w:szCs w:val="20"/>
                                <w:lang w:val="x-none" w:eastAsia="en-US"/>
                              </w:rPr>
                              <w:t>harq-ACK-SpatialBundlingPUCCH</w:t>
                            </w:r>
                            <w:r w:rsidRPr="00E54148">
                              <w:rPr>
                                <w:rFonts w:eastAsia="宋体" w:cs="Times New Roman" w:hint="eastAsia"/>
                                <w:kern w:val="0"/>
                                <w:szCs w:val="20"/>
                                <w:lang w:val="x-none"/>
                              </w:rPr>
                              <w:t xml:space="preserve"> is </w:t>
                            </w:r>
                            <w:r w:rsidRPr="00E54148">
                              <w:rPr>
                                <w:rFonts w:eastAsia="宋体" w:cs="Times New Roman"/>
                                <w:kern w:val="0"/>
                                <w:szCs w:val="20"/>
                                <w:lang w:val="x-none"/>
                              </w:rPr>
                              <w:t>provided or SPS PDSCH release</w:t>
                            </w:r>
                            <w:r w:rsidRPr="00E54148">
                              <w:rPr>
                                <w:rFonts w:eastAsia="宋体" w:cs="Times New Roman"/>
                                <w:kern w:val="0"/>
                                <w:szCs w:val="20"/>
                                <w:lang w:val="en-GB"/>
                              </w:rPr>
                              <w:t xml:space="preserve"> </w:t>
                            </w:r>
                            <w:r w:rsidRPr="00E54148">
                              <w:rPr>
                                <w:rFonts w:eastAsia="宋体" w:cs="Times New Roman"/>
                                <w:kern w:val="0"/>
                                <w:szCs w:val="20"/>
                                <w:lang w:val="x-none" w:eastAsia="en-US"/>
                              </w:rPr>
                              <w:t>or TCI state update</w:t>
                            </w:r>
                            <w:r w:rsidRPr="00E54148">
                              <w:rPr>
                                <w:rFonts w:eastAsia="宋体" w:cs="Arial"/>
                                <w:kern w:val="0"/>
                                <w:szCs w:val="20"/>
                                <w:lang w:val="x-none"/>
                              </w:rPr>
                              <w:t xml:space="preserve"> </w:t>
                            </w:r>
                            <w:r w:rsidRPr="00E54148">
                              <w:rPr>
                                <w:rFonts w:eastAsia="宋体" w:cs="Times New Roman" w:hint="eastAsia"/>
                                <w:kern w:val="0"/>
                                <w:szCs w:val="20"/>
                                <w:lang w:val="x-none"/>
                              </w:rPr>
                              <w:t xml:space="preserve">in </w:t>
                            </w:r>
                            <w:r w:rsidRPr="00E54148">
                              <w:rPr>
                                <w:rFonts w:eastAsia="宋体" w:cs="Times New Roman"/>
                                <w:kern w:val="0"/>
                                <w:szCs w:val="20"/>
                                <w:lang w:val="x-none"/>
                              </w:rPr>
                              <w:t>PDSCH reception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w:t>
                            </w:r>
                            <w:r w:rsidRPr="00E54148">
                              <w:rPr>
                                <w:rFonts w:eastAsia="宋体" w:cs="Times New Roman"/>
                                <w:kern w:val="0"/>
                                <w:szCs w:val="20"/>
                                <w:lang w:val="x-none"/>
                              </w:rPr>
                              <w:t>and the UE reports corresponding HARQ-ACK information in the PUCCH</w:t>
                            </w:r>
                            <w:r w:rsidRPr="00E54148">
                              <w:rPr>
                                <w:rFonts w:eastAsia="宋体" w:cs="Times New Roman"/>
                                <w:kern w:val="0"/>
                                <w:szCs w:val="20"/>
                                <w:lang w:val="x-none" w:eastAsia="en-US"/>
                              </w:rPr>
                              <w:t>.</w:t>
                            </w:r>
                          </w:p>
                          <w:p w14:paraId="16AE0502" w14:textId="77777777" w:rsidR="00A150AB" w:rsidRPr="00E54148" w:rsidRDefault="00A150AB" w:rsidP="00E54148">
                            <w:pPr>
                              <w:widowControl/>
                              <w:spacing w:after="180"/>
                              <w:ind w:left="568" w:hanging="284"/>
                              <w:jc w:val="left"/>
                              <w:rPr>
                                <w:rFonts w:eastAsia="宋体" w:cs="Times New Roman"/>
                                <w:kern w:val="0"/>
                                <w:szCs w:val="20"/>
                                <w:lang w:val="x-none" w:eastAsia="en-US"/>
                              </w:rPr>
                            </w:pPr>
                            <w:r w:rsidRPr="00E54148">
                              <w:rPr>
                                <w:rFonts w:eastAsia="宋体" w:cs="Arial"/>
                                <w:kern w:val="0"/>
                                <w:szCs w:val="20"/>
                                <w:lang w:val="x-none"/>
                              </w:rPr>
                              <w:t>-</w:t>
                            </w:r>
                            <w:r w:rsidRPr="00E54148">
                              <w:rPr>
                                <w:rFonts w:eastAsia="宋体" w:cs="Arial"/>
                                <w:kern w:val="0"/>
                                <w:szCs w:val="20"/>
                                <w:lang w:val="x-none"/>
                              </w:rPr>
                              <w:tab/>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received,CBG</m:t>
                                  </m:r>
                                </m:sup>
                              </m:sSubSup>
                            </m:oMath>
                            <w:r w:rsidRPr="00E54148">
                              <w:rPr>
                                <w:rFonts w:eastAsia="宋体" w:cs="Arial"/>
                                <w:kern w:val="0"/>
                                <w:szCs w:val="20"/>
                                <w:lang w:val="x-none"/>
                              </w:rPr>
                              <w:t xml:space="preserve"> is </w:t>
                            </w:r>
                            <w:r w:rsidRPr="00E54148">
                              <w:rPr>
                                <w:rFonts w:eastAsia="宋体" w:cs="Times New Roman" w:hint="eastAsia"/>
                                <w:kern w:val="0"/>
                                <w:szCs w:val="20"/>
                                <w:lang w:val="x-none"/>
                              </w:rPr>
                              <w:t xml:space="preserve">the number of </w:t>
                            </w:r>
                            <w:r w:rsidRPr="00E54148">
                              <w:rPr>
                                <w:rFonts w:eastAsia="宋体" w:cs="Times New Roman"/>
                                <w:kern w:val="0"/>
                                <w:szCs w:val="20"/>
                                <w:lang w:val="x-none" w:eastAsia="en-US"/>
                              </w:rPr>
                              <w:t xml:space="preserve">CBGs the UE receives in a 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if </w:t>
                            </w:r>
                            <w:r w:rsidRPr="00E54148">
                              <w:rPr>
                                <w:rFonts w:eastAsia="宋体" w:cs="Times New Roman"/>
                                <w:i/>
                                <w:kern w:val="0"/>
                                <w:szCs w:val="20"/>
                                <w:lang w:val="x-none"/>
                              </w:rPr>
                              <w:t>PDSCH-CodeBlockGroupTransmission</w:t>
                            </w:r>
                            <w:r w:rsidRPr="00E54148">
                              <w:rPr>
                                <w:rFonts w:eastAsia="宋体" w:cs="Times New Roman"/>
                                <w:kern w:val="0"/>
                                <w:szCs w:val="20"/>
                                <w:lang w:val="x-none"/>
                              </w:rPr>
                              <w:t xml:space="preserve"> is provided and the PDSCH reception is scheduled by a DCI format </w:t>
                            </w:r>
                            <w:r w:rsidRPr="00E54148">
                              <w:rPr>
                                <w:rFonts w:eastAsia="宋体" w:cs="Times New Roman"/>
                                <w:kern w:val="0"/>
                                <w:szCs w:val="20"/>
                                <w:lang w:val="x-none" w:eastAsia="en-US"/>
                              </w:rPr>
                              <w:t>that supports CBG-based PDSCH receptions</w:t>
                            </w:r>
                            <w:r w:rsidRPr="00E54148">
                              <w:rPr>
                                <w:rFonts w:eastAsia="宋体" w:cs="Times New Roman"/>
                                <w:kern w:val="0"/>
                                <w:szCs w:val="20"/>
                                <w:lang w:val="x-none"/>
                              </w:rPr>
                              <w:t xml:space="preserve"> and the UE reports corresponding HARQ-ACK information in the PUCCH</w:t>
                            </w:r>
                            <w:r w:rsidRPr="00E54148">
                              <w:rPr>
                                <w:rFonts w:eastAsia="宋体" w:cs="Times New Roman"/>
                                <w:kern w:val="0"/>
                                <w:szCs w:val="20"/>
                                <w:lang w:val="x-none" w:eastAsia="en-US"/>
                              </w:rPr>
                              <w:t>.</w:t>
                            </w:r>
                          </w:p>
                          <w:p w14:paraId="0273662E" w14:textId="77777777" w:rsidR="00A150AB" w:rsidRPr="00E54148" w:rsidRDefault="00A150AB" w:rsidP="00C71019">
                            <w:pPr>
                              <w:widowControl/>
                              <w:autoSpaceDE w:val="0"/>
                              <w:autoSpaceDN w:val="0"/>
                              <w:rPr>
                                <w:lang w:val="x-none"/>
                              </w:rPr>
                            </w:pPr>
                          </w:p>
                        </w:txbxContent>
                      </wps:txbx>
                      <wps:bodyPr rot="0" vert="horz" wrap="square" lIns="91440" tIns="45720" rIns="91440" bIns="45720" anchor="t" anchorCtr="0" upright="1">
                        <a:noAutofit/>
                      </wps:bodyPr>
                    </wps:wsp>
                  </a:graphicData>
                </a:graphic>
              </wp:inline>
            </w:drawing>
          </mc:Choice>
          <mc:Fallback>
            <w:pict>
              <v:shape w14:anchorId="58132C0B" id="文本框 15" o:spid="_x0000_s1030" type="#_x0000_t202" style="width:456.2pt;height:38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">
                <v:textbox>
                  <w:txbxContent>
                    <w:p w14:paraId="5FF5601E" w14:textId="77777777" w:rsidR="00A150AB" w:rsidRDefault="00A150AB" w:rsidP="00C71019">
                      <w:pPr>
                        <w:pStyle w:val="4"/>
                        <w:spacing w:before="60"/>
                      </w:pPr>
                      <w:bookmarkStart w:id="45" w:name="_Ref505248562"/>
                      <w:bookmarkStart w:id="46" w:name="_Toc12021470"/>
                      <w:bookmarkStart w:id="47" w:name="_Toc20311582"/>
                      <w:bookmarkStart w:id="48" w:name="_Toc26719407"/>
                      <w:bookmarkStart w:id="49" w:name="_Toc29894840"/>
                      <w:bookmarkStart w:id="50" w:name="_Toc29899139"/>
                      <w:bookmarkStart w:id="51" w:name="_Toc29899557"/>
                      <w:bookmarkStart w:id="52" w:name="_Toc29917294"/>
                      <w:bookmarkStart w:id="53" w:name="_Toc36498168"/>
                      <w:bookmarkStart w:id="54" w:name="_Toc45699194"/>
                      <w:bookmarkStart w:id="55" w:name="_Toc90376681"/>
                      <w:r w:rsidRPr="00140270">
                        <w:rPr>
                          <w:rFonts w:ascii="Arial" w:hAnsi="Arial" w:cs="Arial"/>
                          <w:sz w:val="22"/>
                          <w:szCs w:val="22"/>
                        </w:rPr>
                        <w:t>9.1.2.1</w:t>
                      </w:r>
                      <w:r w:rsidRPr="00140270">
                        <w:rPr>
                          <w:rFonts w:ascii="Arial" w:hAnsi="Arial" w:cs="Arial"/>
                          <w:sz w:val="22"/>
                          <w:szCs w:val="22"/>
                        </w:rPr>
                        <w:tab/>
                        <w:t>Type-1 HARQ-ACK codebook in physical uplink control channel</w:t>
                      </w:r>
                      <w:bookmarkEnd w:id="45"/>
                      <w:bookmarkEnd w:id="46"/>
                      <w:bookmarkEnd w:id="47"/>
                      <w:bookmarkEnd w:id="48"/>
                      <w:bookmarkEnd w:id="49"/>
                      <w:bookmarkEnd w:id="50"/>
                      <w:bookmarkEnd w:id="51"/>
                      <w:bookmarkEnd w:id="52"/>
                      <w:bookmarkEnd w:id="53"/>
                      <w:bookmarkEnd w:id="54"/>
                      <w:bookmarkEnd w:id="55"/>
                    </w:p>
                    <w:p w14:paraId="6375385D" w14:textId="77777777" w:rsidR="00A150AB" w:rsidRDefault="00A150AB" w:rsidP="00C71019">
                      <w:pPr>
                        <w:widowControl/>
                        <w:autoSpaceDE w:val="0"/>
                        <w:autoSpaceDN w:val="0"/>
                      </w:pPr>
                      <w:r>
                        <w:t>……</w:t>
                      </w:r>
                    </w:p>
                    <w:p w14:paraId="038F2A5D" w14:textId="77777777" w:rsidR="00A150AB" w:rsidRPr="00E54148" w:rsidRDefault="00A150AB" w:rsidP="00E54148">
                      <w:pPr>
                        <w:widowControl/>
                        <w:spacing w:after="180"/>
                        <w:jc w:val="left"/>
                        <w:rPr>
                          <w:rFonts w:eastAsia="宋体" w:cs="Times New Roman"/>
                          <w:kern w:val="0"/>
                          <w:szCs w:val="20"/>
                        </w:rPr>
                      </w:pPr>
                      <w:r w:rsidRPr="00E54148">
                        <w:rPr>
                          <w:rFonts w:eastAsia="宋体" w:cs="Times New Roman"/>
                          <w:kern w:val="0"/>
                          <w:szCs w:val="20"/>
                        </w:rPr>
                        <w:t xml:space="preserve">If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ACK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SR</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CSI</m:t>
                            </m:r>
                          </m:sub>
                        </m:sSub>
                        <m:r>
                          <w:rPr>
                            <w:rFonts w:ascii="Cambria Math" w:eastAsia="宋体" w:hAnsi="Cambria Math" w:cs="Times New Roman"/>
                            <w:kern w:val="0"/>
                            <w:szCs w:val="20"/>
                          </w:rPr>
                          <m:t>≤11</m:t>
                        </m:r>
                      </m:oMath>
                      <w:r w:rsidRPr="00E54148">
                        <w:rPr>
                          <w:rFonts w:eastAsia="宋体" w:cs="Times New Roman"/>
                          <w:kern w:val="0"/>
                          <w:szCs w:val="20"/>
                          <w:lang w:val="en-GB" w:eastAsia="en-US"/>
                        </w:rPr>
                        <w:t xml:space="preserve">, </w:t>
                      </w:r>
                      <w:r w:rsidRPr="00E54148">
                        <w:rPr>
                          <w:rFonts w:eastAsia="宋体" w:cs="Times New Roman"/>
                          <w:kern w:val="0"/>
                          <w:szCs w:val="20"/>
                        </w:rPr>
                        <w:t xml:space="preserve">the UE determines a number of HARQ-ACK information bits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oMath>
                      <w:r w:rsidRPr="00E54148">
                        <w:rPr>
                          <w:rFonts w:eastAsia="宋体" w:cs="Times New Roman"/>
                          <w:kern w:val="0"/>
                          <w:szCs w:val="20"/>
                          <w:lang w:val="en-GB"/>
                        </w:rPr>
                        <w:t xml:space="preserve"> for obtaining a transmission power for a PUCCH, as described in clause 7.2.1, </w:t>
                      </w:r>
                      <w:r w:rsidRPr="00E54148">
                        <w:rPr>
                          <w:rFonts w:eastAsia="宋体" w:cs="Times New Roman"/>
                          <w:kern w:val="0"/>
                          <w:szCs w:val="20"/>
                        </w:rPr>
                        <w:t xml:space="preserve">as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r>
                          <w:rPr>
                            <w:rFonts w:ascii="Cambria Math" w:eastAsia="宋体" w:hAnsi="Cambria Math" w:cs="Times New Roman"/>
                            <w:kern w:val="0"/>
                            <w:szCs w:val="20"/>
                            <w:lang w:val="en-GB"/>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m:t>
                                    </m:r>
                                  </m:sup>
                                </m:sSubSup>
                                <m:r>
                                  <w:rPr>
                                    <w:rFonts w:ascii="Cambria Math" w:eastAsia="宋体" w:hAnsi="Cambria Math" w:cs="Arial"/>
                                    <w:kern w:val="0"/>
                                    <w:szCs w:val="20"/>
                                    <w:lang w:val="x-none"/>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received,CBG</m:t>
                                            </m:r>
                                          </m:sup>
                                        </m:sSubSup>
                                      </m:e>
                                    </m:nary>
                                  </m:e>
                                </m:nary>
                              </m:e>
                            </m:nary>
                          </m:e>
                        </m:nary>
                      </m:oMath>
                      <w:r w:rsidRPr="00E54148">
                        <w:rPr>
                          <w:rFonts w:eastAsia="宋体" w:cs="Times New Roman"/>
                          <w:kern w:val="0"/>
                          <w:szCs w:val="20"/>
                        </w:rPr>
                        <w:t xml:space="preserve"> where </w:t>
                      </w:r>
                    </w:p>
                    <w:p w14:paraId="2658E7E3" w14:textId="77777777" w:rsidR="00A150AB" w:rsidRPr="00E54148" w:rsidRDefault="00A150AB" w:rsidP="00E54148">
                      <w:pPr>
                        <w:widowControl/>
                        <w:spacing w:after="180"/>
                        <w:ind w:left="568" w:hanging="284"/>
                        <w:jc w:val="left"/>
                        <w:rPr>
                          <w:rFonts w:eastAsia="宋体" w:cs="Times New Roman"/>
                          <w:kern w:val="0"/>
                          <w:szCs w:val="20"/>
                          <w:lang w:val="x-none"/>
                        </w:rPr>
                      </w:pPr>
                      <w:r w:rsidRPr="00E54148">
                        <w:rPr>
                          <w:rFonts w:eastAsia="宋体" w:cs="Times New Roman"/>
                          <w:kern w:val="0"/>
                          <w:szCs w:val="20"/>
                          <w:lang w:val="en-GB"/>
                        </w:rPr>
                        <w:t>-</w:t>
                      </w:r>
                      <w:r w:rsidRPr="00E54148">
                        <w:rPr>
                          <w:rFonts w:eastAsia="宋体" w:cs="Times New Roman"/>
                          <w:kern w:val="0"/>
                          <w:szCs w:val="20"/>
                          <w:lang w:val="en-GB"/>
                        </w:rPr>
                        <w:tab/>
                      </w:r>
                      <m:oMath>
                        <m:sSubSup>
                          <m:sSubSupPr>
                            <m:ctrlPr>
                              <w:rPr>
                                <w:rFonts w:ascii="Cambria Math" w:eastAsia="宋体" w:hAnsi="Cambria Math" w:cs="Times New Roman"/>
                                <w:i/>
                                <w:kern w:val="0"/>
                                <w:szCs w:val="20"/>
                                <w:lang w:val="x-none"/>
                              </w:rPr>
                            </m:ctrlPr>
                          </m:sSubSupPr>
                          <m:e>
                            <m:r>
                              <w:rPr>
                                <w:rFonts w:ascii="Cambria Math" w:eastAsia="宋体" w:cs="Times New Roman"/>
                                <w:kern w:val="0"/>
                                <w:szCs w:val="20"/>
                                <w:lang w:val="x-none"/>
                              </w:rPr>
                              <m:t>N</m:t>
                            </m:r>
                          </m:e>
                          <m:sub>
                            <m:r>
                              <m:rPr>
                                <m:nor/>
                              </m:rPr>
                              <w:rPr>
                                <w:rFonts w:ascii="Cambria Math" w:eastAsia="宋体" w:cs="Times New Roman"/>
                                <w:kern w:val="0"/>
                                <w:szCs w:val="20"/>
                                <w:lang w:val="x-none"/>
                              </w:rPr>
                              <m:t>cells</m:t>
                            </m:r>
                            <m:ctrlPr>
                              <w:rPr>
                                <w:rFonts w:ascii="Cambria Math" w:eastAsia="宋体" w:hAnsi="Cambria Math" w:cs="Times New Roman"/>
                                <w:kern w:val="0"/>
                                <w:szCs w:val="20"/>
                                <w:lang w:val="x-none"/>
                              </w:rPr>
                            </m:ctrlPr>
                          </m:sub>
                          <m:sup>
                            <m:r>
                              <m:rPr>
                                <m:nor/>
                              </m:rPr>
                              <w:rPr>
                                <w:rFonts w:ascii="Cambria Math" w:eastAsia="宋体" w:cs="Times New Roman"/>
                                <w:kern w:val="0"/>
                                <w:szCs w:val="20"/>
                                <w:lang w:val="x-none"/>
                              </w:rPr>
                              <m:t>DL</m:t>
                            </m:r>
                            <m:ctrlPr>
                              <w:rPr>
                                <w:rFonts w:ascii="Cambria Math" w:eastAsia="宋体" w:hAnsi="Cambria Math" w:cs="Times New Roman"/>
                                <w:kern w:val="0"/>
                                <w:szCs w:val="20"/>
                                <w:lang w:val="x-none"/>
                              </w:rPr>
                            </m:ctrlPr>
                          </m:sup>
                        </m:sSubSup>
                      </m:oMath>
                      <w:r w:rsidRPr="00E54148">
                        <w:rPr>
                          <w:rFonts w:eastAsia="宋体" w:cs="Times New Roman"/>
                          <w:kern w:val="0"/>
                          <w:szCs w:val="20"/>
                          <w:lang w:val="x-none"/>
                        </w:rPr>
                        <w:t xml:space="preserve"> are all DL cells where the UE is configured to receive unicast or multicast PDSCHs</w:t>
                      </w:r>
                    </w:p>
                    <w:p w14:paraId="3BC4A87C" w14:textId="77777777" w:rsidR="00A150AB" w:rsidRPr="00E54148" w:rsidRDefault="00A150AB" w:rsidP="00E54148">
                      <w:pPr>
                        <w:widowControl/>
                        <w:spacing w:after="180"/>
                        <w:ind w:left="568" w:hanging="284"/>
                        <w:jc w:val="left"/>
                        <w:rPr>
                          <w:rFonts w:eastAsia="宋体" w:cs="Times New Roman"/>
                          <w:kern w:val="0"/>
                          <w:szCs w:val="20"/>
                          <w:lang w:val="x-none"/>
                        </w:rPr>
                      </w:pPr>
                      <w:r w:rsidRPr="00E54148">
                        <w:rPr>
                          <w:rFonts w:eastAsia="宋体" w:cs="Times New Roman"/>
                          <w:kern w:val="0"/>
                          <w:szCs w:val="20"/>
                          <w:lang w:val="x-none"/>
                        </w:rPr>
                        <w:t>-</w:t>
                      </w:r>
                      <w:r w:rsidRPr="00E54148">
                        <w:rPr>
                          <w:rFonts w:eastAsia="宋体" w:cs="Times New Roman"/>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c</m:t>
                            </m:r>
                          </m:sub>
                        </m:sSub>
                      </m:oMath>
                      <w:r w:rsidRPr="00E54148">
                        <w:rPr>
                          <w:rFonts w:eastAsia="宋体" w:cs="Times New Roman"/>
                          <w:kern w:val="0"/>
                          <w:szCs w:val="20"/>
                          <w:lang w:val="x-none"/>
                        </w:rPr>
                        <w:t xml:space="preserve"> is the cardinality for the union of all sets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A,c</m:t>
                            </m:r>
                          </m:sub>
                        </m:sSub>
                      </m:oMath>
                      <w:r w:rsidRPr="00E54148">
                        <w:rPr>
                          <w:rFonts w:eastAsia="宋体" w:cs="Times New Roman"/>
                          <w:kern w:val="0"/>
                          <w:szCs w:val="20"/>
                          <w:lang w:val="x-none"/>
                        </w:rPr>
                        <w:t xml:space="preserve"> of occasions for unicast or multicast PDSCH receptions or SPS PDSCH releases for serving cell </w:t>
                      </w:r>
                      <m:oMath>
                        <m:r>
                          <w:rPr>
                            <w:rFonts w:ascii="Cambria Math" w:eastAsia="宋体" w:hAnsi="Cambria Math" w:cs="Times New Roman"/>
                            <w:kern w:val="0"/>
                            <w:szCs w:val="20"/>
                            <w:lang w:val="x-none"/>
                          </w:rPr>
                          <m:t>c</m:t>
                        </m:r>
                      </m:oMath>
                    </w:p>
                    <w:p w14:paraId="02807FA8" w14:textId="77777777" w:rsidR="00A150AB" w:rsidRPr="00E54148" w:rsidRDefault="00A150AB" w:rsidP="00E54148">
                      <w:pPr>
                        <w:widowControl/>
                        <w:spacing w:after="180"/>
                        <w:ind w:left="568" w:hanging="284"/>
                        <w:jc w:val="left"/>
                        <w:rPr>
                          <w:rFonts w:eastAsia="宋体" w:cs="Times New Roman"/>
                          <w:kern w:val="0"/>
                          <w:szCs w:val="20"/>
                          <w:lang w:val="x-none" w:eastAsia="en-US"/>
                        </w:rPr>
                      </w:pPr>
                      <w:r w:rsidRPr="00E54148">
                        <w:rPr>
                          <w:rFonts w:eastAsia="宋体" w:cs="Arial"/>
                          <w:kern w:val="0"/>
                          <w:szCs w:val="20"/>
                          <w:lang w:val="x-none"/>
                        </w:rPr>
                        <w:t>-</w:t>
                      </w:r>
                      <w:r w:rsidRPr="00E54148">
                        <w:rPr>
                          <w:rFonts w:eastAsia="宋体" w:cs="Arial"/>
                          <w:kern w:val="0"/>
                          <w:szCs w:val="20"/>
                          <w:lang w:val="x-none"/>
                        </w:rPr>
                        <w:tab/>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m:t>
                            </m:r>
                          </m:sup>
                        </m:sSubSup>
                      </m:oMath>
                      <w:r w:rsidRPr="00E54148">
                        <w:rPr>
                          <w:rFonts w:eastAsia="宋体" w:cs="Arial"/>
                          <w:kern w:val="0"/>
                          <w:szCs w:val="20"/>
                          <w:lang w:val="x-none"/>
                        </w:rPr>
                        <w:t xml:space="preserve"> is </w:t>
                      </w:r>
                      <w:r w:rsidRPr="00E54148">
                        <w:rPr>
                          <w:rFonts w:eastAsia="宋体" w:cs="Times New Roman" w:hint="eastAsia"/>
                          <w:kern w:val="0"/>
                          <w:szCs w:val="20"/>
                          <w:lang w:val="x-none"/>
                        </w:rPr>
                        <w:t xml:space="preserve">the number of </w:t>
                      </w:r>
                      <w:r w:rsidRPr="00E54148">
                        <w:rPr>
                          <w:rFonts w:eastAsia="宋体" w:cs="Times New Roman"/>
                          <w:kern w:val="0"/>
                          <w:szCs w:val="20"/>
                          <w:lang w:val="x-none" w:eastAsia="en-US"/>
                        </w:rPr>
                        <w:t xml:space="preserve">transport blocks the UE receives in 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if </w:t>
                      </w:r>
                      <w:proofErr w:type="spellStart"/>
                      <w:r w:rsidRPr="00E54148">
                        <w:rPr>
                          <w:rFonts w:eastAsia="宋体" w:cs="Times New Roman"/>
                          <w:i/>
                          <w:kern w:val="0"/>
                          <w:szCs w:val="20"/>
                          <w:lang w:val="x-none" w:eastAsia="en-US"/>
                        </w:rPr>
                        <w:t>harq</w:t>
                      </w:r>
                      <w:proofErr w:type="spellEnd"/>
                      <w:r w:rsidRPr="00E54148">
                        <w:rPr>
                          <w:rFonts w:eastAsia="宋体" w:cs="Times New Roman"/>
                          <w:i/>
                          <w:kern w:val="0"/>
                          <w:szCs w:val="20"/>
                          <w:lang w:val="x-none" w:eastAsia="en-US"/>
                        </w:rPr>
                        <w:t>-ACK-</w:t>
                      </w:r>
                      <w:proofErr w:type="spellStart"/>
                      <w:r w:rsidRPr="00E54148">
                        <w:rPr>
                          <w:rFonts w:eastAsia="宋体" w:cs="Times New Roman"/>
                          <w:i/>
                          <w:kern w:val="0"/>
                          <w:szCs w:val="20"/>
                          <w:lang w:val="x-none" w:eastAsia="en-US"/>
                        </w:rPr>
                        <w:t>SpatialBundlingPUCCH</w:t>
                      </w:r>
                      <w:proofErr w:type="spellEnd"/>
                      <w:r w:rsidRPr="00E54148">
                        <w:rPr>
                          <w:rFonts w:eastAsia="宋体" w:cs="Times New Roman" w:hint="eastAsia"/>
                          <w:kern w:val="0"/>
                          <w:szCs w:val="20"/>
                          <w:lang w:val="x-none"/>
                        </w:rPr>
                        <w:t xml:space="preserve"> </w:t>
                      </w:r>
                      <w:r w:rsidRPr="00E54148">
                        <w:rPr>
                          <w:rFonts w:eastAsia="宋体" w:cs="Times New Roman"/>
                          <w:kern w:val="0"/>
                          <w:szCs w:val="20"/>
                          <w:lang w:val="x-none"/>
                        </w:rPr>
                        <w:t xml:space="preserve">and </w:t>
                      </w:r>
                      <w:r w:rsidRPr="00E54148">
                        <w:rPr>
                          <w:rFonts w:eastAsia="宋体" w:cs="Times New Roman"/>
                          <w:i/>
                          <w:kern w:val="0"/>
                          <w:szCs w:val="20"/>
                          <w:lang w:val="x-none"/>
                        </w:rPr>
                        <w:t>PDSCH-</w:t>
                      </w:r>
                      <w:proofErr w:type="spellStart"/>
                      <w:r w:rsidRPr="00E54148">
                        <w:rPr>
                          <w:rFonts w:eastAsia="宋体" w:cs="Times New Roman"/>
                          <w:i/>
                          <w:kern w:val="0"/>
                          <w:szCs w:val="20"/>
                          <w:lang w:val="x-none"/>
                        </w:rPr>
                        <w:t>CodeBlockGroupTransmission</w:t>
                      </w:r>
                      <w:proofErr w:type="spellEnd"/>
                      <w:r w:rsidRPr="00E54148">
                        <w:rPr>
                          <w:rFonts w:eastAsia="宋体" w:cs="Times New Roman"/>
                          <w:kern w:val="0"/>
                          <w:szCs w:val="20"/>
                          <w:lang w:val="x-none"/>
                        </w:rPr>
                        <w:t xml:space="preserve"> are</w:t>
                      </w:r>
                      <w:r w:rsidRPr="00E54148">
                        <w:rPr>
                          <w:rFonts w:eastAsia="宋体" w:cs="Times New Roman" w:hint="eastAsia"/>
                          <w:kern w:val="0"/>
                          <w:szCs w:val="20"/>
                          <w:lang w:val="x-none"/>
                        </w:rPr>
                        <w:t xml:space="preserve"> </w:t>
                      </w:r>
                      <w:r w:rsidRPr="00E54148">
                        <w:rPr>
                          <w:rFonts w:eastAsia="宋体" w:cs="Times New Roman"/>
                          <w:kern w:val="0"/>
                          <w:szCs w:val="20"/>
                          <w:lang w:val="x-none"/>
                        </w:rPr>
                        <w:t xml:space="preserve">not provided, or the number of transport blocks the UE receives in </w:t>
                      </w:r>
                      <w:r w:rsidRPr="00E54148">
                        <w:rPr>
                          <w:rFonts w:eastAsia="宋体" w:cs="Times New Roman"/>
                          <w:kern w:val="0"/>
                          <w:szCs w:val="20"/>
                          <w:lang w:val="x-none" w:eastAsia="en-US"/>
                        </w:rPr>
                        <w:t xml:space="preserve">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if </w:t>
                      </w:r>
                      <w:r w:rsidRPr="00E54148">
                        <w:rPr>
                          <w:rFonts w:eastAsia="宋体" w:cs="Times New Roman"/>
                          <w:i/>
                          <w:kern w:val="0"/>
                          <w:szCs w:val="20"/>
                          <w:lang w:val="x-none"/>
                        </w:rPr>
                        <w:t>PDSCH-</w:t>
                      </w:r>
                      <w:proofErr w:type="spellStart"/>
                      <w:r w:rsidRPr="00E54148">
                        <w:rPr>
                          <w:rFonts w:eastAsia="宋体" w:cs="Times New Roman"/>
                          <w:i/>
                          <w:kern w:val="0"/>
                          <w:szCs w:val="20"/>
                          <w:lang w:val="x-none"/>
                        </w:rPr>
                        <w:t>CodeBlockGroupTransmission</w:t>
                      </w:r>
                      <w:proofErr w:type="spellEnd"/>
                      <w:r w:rsidRPr="00E54148">
                        <w:rPr>
                          <w:rFonts w:eastAsia="宋体" w:cs="Times New Roman"/>
                          <w:kern w:val="0"/>
                          <w:szCs w:val="20"/>
                          <w:lang w:val="x-none"/>
                        </w:rPr>
                        <w:t xml:space="preserve"> is provided and the PDSCH reception is scheduled by a DCI format </w:t>
                      </w:r>
                      <w:r w:rsidRPr="00E54148">
                        <w:rPr>
                          <w:rFonts w:eastAsia="宋体" w:cs="Times New Roman"/>
                          <w:kern w:val="0"/>
                          <w:szCs w:val="20"/>
                          <w:lang w:val="x-none" w:eastAsia="en-US"/>
                        </w:rPr>
                        <w:t>that does not support CBG-based PDSCH receptions</w:t>
                      </w:r>
                      <w:r w:rsidRPr="00E54148">
                        <w:rPr>
                          <w:rFonts w:eastAsia="宋体" w:cs="Times New Roman"/>
                          <w:kern w:val="0"/>
                          <w:szCs w:val="20"/>
                          <w:lang w:val="x-none"/>
                        </w:rPr>
                        <w:t xml:space="preserve">, or </w:t>
                      </w:r>
                      <w:r w:rsidRPr="00E54148">
                        <w:rPr>
                          <w:rFonts w:eastAsia="宋体" w:cs="Arial"/>
                          <w:kern w:val="0"/>
                          <w:szCs w:val="20"/>
                          <w:lang w:val="x-none"/>
                        </w:rPr>
                        <w:t xml:space="preserve">the number of </w:t>
                      </w:r>
                      <w:r w:rsidRPr="00E54148">
                        <w:rPr>
                          <w:rFonts w:eastAsia="宋体" w:cs="Times New Roman"/>
                          <w:kern w:val="0"/>
                          <w:szCs w:val="20"/>
                          <w:lang w:val="x-none" w:eastAsia="en-US"/>
                        </w:rPr>
                        <w:t xml:space="preserve">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s </w:t>
                      </w:r>
                      <w:r w:rsidRPr="00E54148">
                        <w:rPr>
                          <w:rFonts w:eastAsia="宋体" w:cs="Times New Roman"/>
                          <w:kern w:val="0"/>
                          <w:szCs w:val="20"/>
                          <w:lang w:val="x-none" w:eastAsia="en-US"/>
                        </w:rPr>
                        <w:t xml:space="preserve">if </w:t>
                      </w:r>
                      <w:proofErr w:type="spellStart"/>
                      <w:r w:rsidRPr="00E54148">
                        <w:rPr>
                          <w:rFonts w:eastAsia="宋体" w:cs="Times New Roman"/>
                          <w:i/>
                          <w:kern w:val="0"/>
                          <w:szCs w:val="20"/>
                          <w:lang w:val="x-none" w:eastAsia="en-US"/>
                        </w:rPr>
                        <w:t>harq</w:t>
                      </w:r>
                      <w:proofErr w:type="spellEnd"/>
                      <w:r w:rsidRPr="00E54148">
                        <w:rPr>
                          <w:rFonts w:eastAsia="宋体" w:cs="Times New Roman"/>
                          <w:i/>
                          <w:kern w:val="0"/>
                          <w:szCs w:val="20"/>
                          <w:lang w:val="x-none" w:eastAsia="en-US"/>
                        </w:rPr>
                        <w:t>-ACK-</w:t>
                      </w:r>
                      <w:proofErr w:type="spellStart"/>
                      <w:r w:rsidRPr="00E54148">
                        <w:rPr>
                          <w:rFonts w:eastAsia="宋体" w:cs="Times New Roman"/>
                          <w:i/>
                          <w:kern w:val="0"/>
                          <w:szCs w:val="20"/>
                          <w:lang w:val="x-none" w:eastAsia="en-US"/>
                        </w:rPr>
                        <w:t>SpatialBundlingPUCCH</w:t>
                      </w:r>
                      <w:proofErr w:type="spellEnd"/>
                      <w:r w:rsidRPr="00E54148">
                        <w:rPr>
                          <w:rFonts w:eastAsia="宋体" w:cs="Times New Roman" w:hint="eastAsia"/>
                          <w:kern w:val="0"/>
                          <w:szCs w:val="20"/>
                          <w:lang w:val="x-none"/>
                        </w:rPr>
                        <w:t xml:space="preserve"> is </w:t>
                      </w:r>
                      <w:r w:rsidRPr="00E54148">
                        <w:rPr>
                          <w:rFonts w:eastAsia="宋体" w:cs="Times New Roman"/>
                          <w:kern w:val="0"/>
                          <w:szCs w:val="20"/>
                          <w:lang w:val="x-none"/>
                        </w:rPr>
                        <w:t>provided or SPS PDSCH release</w:t>
                      </w:r>
                      <w:r w:rsidRPr="00E54148">
                        <w:rPr>
                          <w:rFonts w:eastAsia="宋体" w:cs="Times New Roman"/>
                          <w:kern w:val="0"/>
                          <w:szCs w:val="20"/>
                          <w:lang w:val="en-GB"/>
                        </w:rPr>
                        <w:t xml:space="preserve"> </w:t>
                      </w:r>
                      <w:r w:rsidRPr="00E54148">
                        <w:rPr>
                          <w:rFonts w:eastAsia="宋体" w:cs="Times New Roman"/>
                          <w:kern w:val="0"/>
                          <w:szCs w:val="20"/>
                          <w:lang w:val="x-none" w:eastAsia="en-US"/>
                        </w:rPr>
                        <w:t>or TCI state update</w:t>
                      </w:r>
                      <w:r w:rsidRPr="00E54148">
                        <w:rPr>
                          <w:rFonts w:eastAsia="宋体" w:cs="Arial"/>
                          <w:kern w:val="0"/>
                          <w:szCs w:val="20"/>
                          <w:lang w:val="x-none"/>
                        </w:rPr>
                        <w:t xml:space="preserve"> </w:t>
                      </w:r>
                      <w:r w:rsidRPr="00E54148">
                        <w:rPr>
                          <w:rFonts w:eastAsia="宋体" w:cs="Times New Roman" w:hint="eastAsia"/>
                          <w:kern w:val="0"/>
                          <w:szCs w:val="20"/>
                          <w:lang w:val="x-none"/>
                        </w:rPr>
                        <w:t xml:space="preserve">in </w:t>
                      </w:r>
                      <w:r w:rsidRPr="00E54148">
                        <w:rPr>
                          <w:rFonts w:eastAsia="宋体" w:cs="Times New Roman"/>
                          <w:kern w:val="0"/>
                          <w:szCs w:val="20"/>
                          <w:lang w:val="x-none"/>
                        </w:rPr>
                        <w:t>PDSCH reception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w:t>
                      </w:r>
                      <w:r w:rsidRPr="00E54148">
                        <w:rPr>
                          <w:rFonts w:eastAsia="宋体" w:cs="Times New Roman"/>
                          <w:kern w:val="0"/>
                          <w:szCs w:val="20"/>
                          <w:lang w:val="x-none"/>
                        </w:rPr>
                        <w:t>and the UE reports corresponding HARQ-ACK information in the PUCCH</w:t>
                      </w:r>
                      <w:r w:rsidRPr="00E54148">
                        <w:rPr>
                          <w:rFonts w:eastAsia="宋体" w:cs="Times New Roman"/>
                          <w:kern w:val="0"/>
                          <w:szCs w:val="20"/>
                          <w:lang w:val="x-none" w:eastAsia="en-US"/>
                        </w:rPr>
                        <w:t>.</w:t>
                      </w:r>
                    </w:p>
                    <w:p w14:paraId="16AE0502" w14:textId="77777777" w:rsidR="00A150AB" w:rsidRPr="00E54148" w:rsidRDefault="00A150AB" w:rsidP="00E54148">
                      <w:pPr>
                        <w:widowControl/>
                        <w:spacing w:after="180"/>
                        <w:ind w:left="568" w:hanging="284"/>
                        <w:jc w:val="left"/>
                        <w:rPr>
                          <w:rFonts w:eastAsia="宋体" w:cs="Times New Roman"/>
                          <w:kern w:val="0"/>
                          <w:szCs w:val="20"/>
                          <w:lang w:val="x-none" w:eastAsia="en-US"/>
                        </w:rPr>
                      </w:pPr>
                      <w:r w:rsidRPr="00E54148">
                        <w:rPr>
                          <w:rFonts w:eastAsia="宋体" w:cs="Arial"/>
                          <w:kern w:val="0"/>
                          <w:szCs w:val="20"/>
                          <w:lang w:val="x-none"/>
                        </w:rPr>
                        <w:t>-</w:t>
                      </w:r>
                      <w:r w:rsidRPr="00E54148">
                        <w:rPr>
                          <w:rFonts w:eastAsia="宋体" w:cs="Arial"/>
                          <w:kern w:val="0"/>
                          <w:szCs w:val="20"/>
                          <w:lang w:val="x-none"/>
                        </w:rPr>
                        <w:tab/>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received,CBG</m:t>
                            </m:r>
                          </m:sup>
                        </m:sSubSup>
                      </m:oMath>
                      <w:r w:rsidRPr="00E54148">
                        <w:rPr>
                          <w:rFonts w:eastAsia="宋体" w:cs="Arial"/>
                          <w:kern w:val="0"/>
                          <w:szCs w:val="20"/>
                          <w:lang w:val="x-none"/>
                        </w:rPr>
                        <w:t xml:space="preserve"> is </w:t>
                      </w:r>
                      <w:r w:rsidRPr="00E54148">
                        <w:rPr>
                          <w:rFonts w:eastAsia="宋体" w:cs="Times New Roman" w:hint="eastAsia"/>
                          <w:kern w:val="0"/>
                          <w:szCs w:val="20"/>
                          <w:lang w:val="x-none"/>
                        </w:rPr>
                        <w:t xml:space="preserve">the number of </w:t>
                      </w:r>
                      <w:r w:rsidRPr="00E54148">
                        <w:rPr>
                          <w:rFonts w:eastAsia="宋体" w:cs="Times New Roman"/>
                          <w:kern w:val="0"/>
                          <w:szCs w:val="20"/>
                          <w:lang w:val="x-none" w:eastAsia="en-US"/>
                        </w:rPr>
                        <w:t xml:space="preserve">CBGs the UE receives in a PDSCH </w:t>
                      </w:r>
                      <w:r w:rsidRPr="00E54148">
                        <w:rPr>
                          <w:rFonts w:eastAsia="宋体" w:cs="Times New Roman" w:hint="eastAsia"/>
                          <w:kern w:val="0"/>
                          <w:szCs w:val="20"/>
                          <w:lang w:val="x-none"/>
                        </w:rPr>
                        <w:t>reception</w:t>
                      </w:r>
                      <w:r w:rsidRPr="00E54148">
                        <w:rPr>
                          <w:rFonts w:eastAsia="宋体" w:cs="Times New Roman"/>
                          <w:kern w:val="0"/>
                          <w:szCs w:val="20"/>
                          <w:lang w:val="x-none"/>
                        </w:rPr>
                        <w:t xml:space="preserve"> occasion</w:t>
                      </w:r>
                      <w:r w:rsidRPr="00E54148">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E54148">
                        <w:rPr>
                          <w:rFonts w:eastAsia="宋体" w:cs="Times New Roman"/>
                          <w:kern w:val="0"/>
                          <w:szCs w:val="20"/>
                          <w:lang w:val="x-none" w:eastAsia="en-US"/>
                        </w:rPr>
                        <w:t xml:space="preserve"> </w:t>
                      </w:r>
                      <w:r w:rsidRPr="00E54148">
                        <w:rPr>
                          <w:rFonts w:eastAsia="宋体" w:cs="Times New Roman" w:hint="eastAsia"/>
                          <w:kern w:val="0"/>
                          <w:szCs w:val="20"/>
                          <w:lang w:val="x-none"/>
                        </w:rPr>
                        <w:t xml:space="preserve">for </w:t>
                      </w:r>
                      <w:r w:rsidRPr="00E54148">
                        <w:rPr>
                          <w:rFonts w:eastAsia="宋体" w:cs="Times New Roman"/>
                          <w:kern w:val="0"/>
                          <w:szCs w:val="20"/>
                          <w:lang w:val="x-none"/>
                        </w:rPr>
                        <w:t xml:space="preserve">serving </w:t>
                      </w:r>
                      <w:r w:rsidRPr="00E54148">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E54148">
                        <w:rPr>
                          <w:rFonts w:eastAsia="宋体" w:cs="Times New Roman"/>
                          <w:kern w:val="0"/>
                          <w:szCs w:val="20"/>
                          <w:lang w:val="x-none" w:eastAsia="en-US"/>
                        </w:rPr>
                        <w:t xml:space="preserve"> if </w:t>
                      </w:r>
                      <w:r w:rsidRPr="00E54148">
                        <w:rPr>
                          <w:rFonts w:eastAsia="宋体" w:cs="Times New Roman"/>
                          <w:i/>
                          <w:kern w:val="0"/>
                          <w:szCs w:val="20"/>
                          <w:lang w:val="x-none"/>
                        </w:rPr>
                        <w:t>PDSCH-</w:t>
                      </w:r>
                      <w:proofErr w:type="spellStart"/>
                      <w:r w:rsidRPr="00E54148">
                        <w:rPr>
                          <w:rFonts w:eastAsia="宋体" w:cs="Times New Roman"/>
                          <w:i/>
                          <w:kern w:val="0"/>
                          <w:szCs w:val="20"/>
                          <w:lang w:val="x-none"/>
                        </w:rPr>
                        <w:t>CodeBlockGroupTransmission</w:t>
                      </w:r>
                      <w:proofErr w:type="spellEnd"/>
                      <w:r w:rsidRPr="00E54148">
                        <w:rPr>
                          <w:rFonts w:eastAsia="宋体" w:cs="Times New Roman"/>
                          <w:kern w:val="0"/>
                          <w:szCs w:val="20"/>
                          <w:lang w:val="x-none"/>
                        </w:rPr>
                        <w:t xml:space="preserve"> is provided and the PDSCH reception is scheduled by a DCI format </w:t>
                      </w:r>
                      <w:r w:rsidRPr="00E54148">
                        <w:rPr>
                          <w:rFonts w:eastAsia="宋体" w:cs="Times New Roman"/>
                          <w:kern w:val="0"/>
                          <w:szCs w:val="20"/>
                          <w:lang w:val="x-none" w:eastAsia="en-US"/>
                        </w:rPr>
                        <w:t>that supports CBG-based PDSCH receptions</w:t>
                      </w:r>
                      <w:r w:rsidRPr="00E54148">
                        <w:rPr>
                          <w:rFonts w:eastAsia="宋体" w:cs="Times New Roman"/>
                          <w:kern w:val="0"/>
                          <w:szCs w:val="20"/>
                          <w:lang w:val="x-none"/>
                        </w:rPr>
                        <w:t xml:space="preserve"> and the UE reports corresponding HARQ-ACK information in the PUCCH</w:t>
                      </w:r>
                      <w:r w:rsidRPr="00E54148">
                        <w:rPr>
                          <w:rFonts w:eastAsia="宋体" w:cs="Times New Roman"/>
                          <w:kern w:val="0"/>
                          <w:szCs w:val="20"/>
                          <w:lang w:val="x-none" w:eastAsia="en-US"/>
                        </w:rPr>
                        <w:t>.</w:t>
                      </w:r>
                    </w:p>
                    <w:p w14:paraId="0273662E" w14:textId="77777777" w:rsidR="00A150AB" w:rsidRPr="00E54148" w:rsidRDefault="00A150AB" w:rsidP="00C71019">
                      <w:pPr>
                        <w:widowControl/>
                        <w:autoSpaceDE w:val="0"/>
                        <w:autoSpaceDN w:val="0"/>
                        <w:rPr>
                          <w:lang w:val="x-none"/>
                        </w:rPr>
                      </w:pPr>
                    </w:p>
                  </w:txbxContent>
                </v:textbox>
                <w10:anchorlock/>
              </v:shape>
            </w:pict>
          </mc:Fallback>
        </mc:AlternateContent>
      </w:r>
    </w:p>
    <w:p w14:paraId="13215CB6" w14:textId="77777777" w:rsidR="00C71019" w:rsidRDefault="00C71019" w:rsidP="00C71019">
      <w:pPr>
        <w:widowControl/>
        <w:spacing w:after="120"/>
        <w:rPr>
          <w:rFonts w:cs="Times New Roman"/>
          <w:kern w:val="0"/>
          <w:szCs w:val="20"/>
          <w:lang w:val="en-GB"/>
        </w:rPr>
      </w:pPr>
      <w:r>
        <w:rPr>
          <w:rFonts w:cs="Times New Roman" w:hint="eastAsia"/>
          <w:kern w:val="0"/>
          <w:szCs w:val="20"/>
          <w:lang w:val="en-GB"/>
        </w:rPr>
        <w:t>T</w:t>
      </w:r>
      <w:r>
        <w:rPr>
          <w:rFonts w:cs="Times New Roman"/>
          <w:kern w:val="0"/>
          <w:szCs w:val="20"/>
          <w:lang w:val="en-GB"/>
        </w:rPr>
        <w:t xml:space="preserve">he Rel-16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lang w:val="en-GB"/>
        </w:rPr>
        <w:t xml:space="preserve"> calculation formula for Type-1 codebook can work well when time domain bundling is not enabled. Nevertheless, when time domain bundling is enabled, it cannot indicate the number of valid HARQ-ACK information bits contained in the Type-1 codebook precisely. Therefore, the transmit power of PUCCH transmission conveying the Type-1 codebook, set based on the calculated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lang w:val="en-GB"/>
        </w:rPr>
        <w:t>, may not match the required one exactly.</w:t>
      </w:r>
    </w:p>
    <w:p w14:paraId="01EE6A9E" w14:textId="06F84461" w:rsidR="00C71019" w:rsidRPr="000C4539" w:rsidRDefault="00C71019" w:rsidP="00C71019">
      <w:pPr>
        <w:widowControl/>
        <w:spacing w:after="120"/>
        <w:rPr>
          <w:rFonts w:cs="Times New Roman"/>
          <w:kern w:val="0"/>
          <w:szCs w:val="20"/>
          <w:lang w:val="en-GB"/>
        </w:rPr>
      </w:pPr>
      <w:r>
        <w:rPr>
          <w:rFonts w:cs="Times New Roman" w:hint="eastAsia"/>
          <w:kern w:val="0"/>
          <w:szCs w:val="20"/>
          <w:lang w:val="en-GB"/>
        </w:rPr>
        <w:t>T</w:t>
      </w:r>
      <w:r>
        <w:rPr>
          <w:rFonts w:cs="Times New Roman"/>
          <w:kern w:val="0"/>
          <w:szCs w:val="20"/>
          <w:lang w:val="en-GB"/>
        </w:rPr>
        <w:t>o resolve the above issue, the following TP2 can be considered</w:t>
      </w:r>
      <w:r w:rsidR="00F07B8E">
        <w:rPr>
          <w:rFonts w:cs="Times New Roman"/>
          <w:kern w:val="0"/>
          <w:szCs w:val="20"/>
        </w:rPr>
        <w:t xml:space="preserve">, with the modified text in </w:t>
      </w:r>
      <w:r w:rsidR="00F07B8E" w:rsidRPr="00140270">
        <w:rPr>
          <w:rFonts w:cs="Times New Roman"/>
          <w:color w:val="FF0000"/>
          <w:kern w:val="0"/>
          <w:szCs w:val="20"/>
        </w:rPr>
        <w:t>red</w:t>
      </w:r>
      <w:r>
        <w:rPr>
          <w:rFonts w:cs="Times New Roman"/>
          <w:kern w:val="0"/>
          <w:szCs w:val="20"/>
          <w:lang w:val="en-GB"/>
        </w:rPr>
        <w:t>.</w:t>
      </w:r>
    </w:p>
    <w:p w14:paraId="327CE13A" w14:textId="64CF1512" w:rsidR="00C71019" w:rsidRDefault="008815E1" w:rsidP="00C71019">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3692F573" w14:textId="73120FB8" w:rsidR="009E7DE0" w:rsidRPr="009E7DE0" w:rsidRDefault="009E7DE0" w:rsidP="004759B8">
      <w:pPr>
        <w:rPr>
          <w:rFonts w:ascii="Arial" w:hAnsi="Arial" w:cs="Arial"/>
          <w:b/>
          <w:sz w:val="22"/>
        </w:rPr>
      </w:pPr>
      <w:bookmarkStart w:id="37" w:name="_Toc83289666"/>
      <w:r w:rsidRPr="009E7DE0">
        <w:rPr>
          <w:rFonts w:ascii="Arial" w:hAnsi="Arial" w:cs="Arial"/>
          <w:b/>
          <w:sz w:val="22"/>
        </w:rPr>
        <w:t>9.1.2.1</w:t>
      </w:r>
      <w:r w:rsidRPr="009E7DE0">
        <w:rPr>
          <w:rFonts w:ascii="Arial" w:hAnsi="Arial" w:cs="Arial"/>
          <w:b/>
          <w:sz w:val="22"/>
        </w:rPr>
        <w:tab/>
        <w:t>Type-1 HARQ-ACK codebook in physical uplink control channel</w:t>
      </w:r>
      <w:bookmarkEnd w:id="37"/>
    </w:p>
    <w:p w14:paraId="56A37754" w14:textId="24ED16DD" w:rsidR="009E7DE0" w:rsidRDefault="009E7DE0" w:rsidP="004759B8">
      <w:r>
        <w:t>……</w:t>
      </w:r>
    </w:p>
    <w:p w14:paraId="3BC29526" w14:textId="77777777" w:rsidR="003B0065" w:rsidRPr="003B0065" w:rsidRDefault="003B0065" w:rsidP="003B0065">
      <w:pPr>
        <w:widowControl/>
        <w:spacing w:after="180"/>
        <w:jc w:val="left"/>
        <w:rPr>
          <w:rFonts w:eastAsia="宋体" w:cs="Times New Roman"/>
          <w:kern w:val="0"/>
          <w:szCs w:val="20"/>
        </w:rPr>
      </w:pPr>
      <w:r w:rsidRPr="003B0065">
        <w:rPr>
          <w:rFonts w:eastAsia="宋体" w:cs="Times New Roman"/>
          <w:kern w:val="0"/>
          <w:szCs w:val="20"/>
        </w:rPr>
        <w:t xml:space="preserve">If </w:t>
      </w:r>
      <m:oMath>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ACK</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SR</m:t>
            </m:r>
          </m:sub>
        </m:sSub>
        <m:r>
          <w:rPr>
            <w:rFonts w:ascii="Cambria Math" w:eastAsia="宋体" w:hAnsi="Cambria Math" w:cs="Times New Roman"/>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O</m:t>
            </m:r>
          </m:e>
          <m:sub>
            <m:r>
              <m:rPr>
                <m:sty m:val="p"/>
              </m:rPr>
              <w:rPr>
                <w:rFonts w:ascii="Cambria Math" w:eastAsia="宋体" w:hAnsi="Cambria Math" w:cs="Times New Roman"/>
                <w:kern w:val="0"/>
                <w:szCs w:val="20"/>
              </w:rPr>
              <m:t>CSI</m:t>
            </m:r>
          </m:sub>
        </m:sSub>
        <m:r>
          <w:rPr>
            <w:rFonts w:ascii="Cambria Math" w:eastAsia="宋体" w:hAnsi="Cambria Math" w:cs="Times New Roman"/>
            <w:kern w:val="0"/>
            <w:szCs w:val="20"/>
          </w:rPr>
          <m:t>≤11</m:t>
        </m:r>
      </m:oMath>
      <w:r w:rsidRPr="003B0065">
        <w:rPr>
          <w:rFonts w:eastAsia="宋体" w:cs="Times New Roman"/>
          <w:kern w:val="0"/>
          <w:szCs w:val="20"/>
          <w:lang w:val="en-GB" w:eastAsia="en-US"/>
        </w:rPr>
        <w:t xml:space="preserve">, </w:t>
      </w:r>
      <w:r w:rsidRPr="003B0065">
        <w:rPr>
          <w:rFonts w:eastAsia="宋体" w:cs="Times New Roman"/>
          <w:kern w:val="0"/>
          <w:szCs w:val="20"/>
        </w:rPr>
        <w:t xml:space="preserve">the UE determines a number of HARQ-ACK information bits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oMath>
      <w:r w:rsidRPr="003B0065">
        <w:rPr>
          <w:rFonts w:eastAsia="宋体" w:cs="Times New Roman"/>
          <w:kern w:val="0"/>
          <w:szCs w:val="20"/>
          <w:lang w:val="en-GB"/>
        </w:rPr>
        <w:t xml:space="preserve"> for obtaining a transmission power for a PUCCH, as described in clause 7.2.1, </w:t>
      </w:r>
      <w:r w:rsidRPr="003B0065">
        <w:rPr>
          <w:rFonts w:eastAsia="宋体" w:cs="Times New Roman"/>
          <w:kern w:val="0"/>
          <w:szCs w:val="20"/>
        </w:rPr>
        <w:t xml:space="preserve">as </w:t>
      </w:r>
      <m:oMath>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HARQ-ACK</m:t>
            </m:r>
          </m:sub>
        </m:sSub>
        <m:r>
          <w:rPr>
            <w:rFonts w:ascii="Cambria Math" w:eastAsia="宋体" w:hAnsi="Cambria Math" w:cs="Times New Roman"/>
            <w:kern w:val="0"/>
            <w:szCs w:val="20"/>
            <w:lang w:val="en-GB"/>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m:t>
                    </m:r>
                  </m:sup>
                </m:sSubSup>
                <m:r>
                  <w:rPr>
                    <w:rFonts w:ascii="Cambria Math" w:eastAsia="宋体" w:hAnsi="Cambria Math" w:cs="Arial"/>
                    <w:kern w:val="0"/>
                    <w:szCs w:val="20"/>
                    <w:lang w:val="x-none"/>
                  </w:rPr>
                  <m:t>+</m:t>
                </m:r>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c=0</m:t>
                    </m:r>
                  </m:sub>
                  <m:sup>
                    <m:sSubSup>
                      <m:sSubSupPr>
                        <m:ctrlPr>
                          <w:rPr>
                            <w:rFonts w:ascii="Cambria Math" w:eastAsia="宋体" w:hAnsi="Cambria Math" w:cs="Times New Roman"/>
                            <w:i/>
                            <w:kern w:val="0"/>
                            <w:szCs w:val="20"/>
                            <w:lang w:val="en-GB"/>
                          </w:rPr>
                        </m:ctrlPr>
                      </m:sSubSupPr>
                      <m:e>
                        <m:r>
                          <w:rPr>
                            <w:rFonts w:ascii="Cambria Math" w:eastAsia="宋体" w:hAnsi="Cambria Math" w:cs="Times New Roman"/>
                            <w:kern w:val="0"/>
                            <w:szCs w:val="20"/>
                            <w:lang w:val="en-GB"/>
                          </w:rPr>
                          <m:t>N</m:t>
                        </m:r>
                      </m:e>
                      <m:sub>
                        <m:r>
                          <m:rPr>
                            <m:sty m:val="p"/>
                          </m:rPr>
                          <w:rPr>
                            <w:rFonts w:ascii="Cambria Math" w:eastAsia="宋体" w:hAnsi="Cambria Math" w:cs="Times New Roman"/>
                            <w:kern w:val="0"/>
                            <w:szCs w:val="20"/>
                            <w:lang w:val="en-GB"/>
                          </w:rPr>
                          <m:t>cells</m:t>
                        </m:r>
                      </m:sub>
                      <m:sup>
                        <m:r>
                          <m:rPr>
                            <m:sty m:val="p"/>
                          </m:rPr>
                          <w:rPr>
                            <w:rFonts w:ascii="Cambria Math" w:eastAsia="宋体" w:hAnsi="Cambria Math" w:cs="Times New Roman"/>
                            <w:kern w:val="0"/>
                            <w:szCs w:val="20"/>
                            <w:lang w:val="en-GB"/>
                          </w:rPr>
                          <m:t>DL</m:t>
                        </m:r>
                      </m:sup>
                    </m:sSubSup>
                    <m:r>
                      <w:rPr>
                        <w:rFonts w:ascii="Cambria Math" w:eastAsia="宋体" w:hAnsi="Cambria Math" w:cs="Times New Roman"/>
                        <w:kern w:val="0"/>
                        <w:szCs w:val="20"/>
                        <w:lang w:val="en-GB"/>
                      </w:rPr>
                      <m:t>-1</m:t>
                    </m:r>
                  </m:sup>
                  <m:e>
                    <m:nary>
                      <m:naryPr>
                        <m:chr m:val="∑"/>
                        <m:limLoc m:val="undOvr"/>
                        <m:ctrlPr>
                          <w:rPr>
                            <w:rFonts w:ascii="Cambria Math" w:eastAsia="宋体" w:hAnsi="Cambria Math" w:cs="Times New Roman"/>
                            <w:i/>
                            <w:kern w:val="0"/>
                            <w:szCs w:val="20"/>
                            <w:lang w:val="en-GB"/>
                          </w:rPr>
                        </m:ctrlPr>
                      </m:naryPr>
                      <m:sub>
                        <m:r>
                          <w:rPr>
                            <w:rFonts w:ascii="Cambria Math" w:eastAsia="宋体" w:hAnsi="Cambria Math" w:cs="Times New Roman"/>
                            <w:kern w:val="0"/>
                            <w:szCs w:val="20"/>
                            <w:lang w:val="en-GB"/>
                          </w:rPr>
                          <m:t>m=0</m:t>
                        </m:r>
                      </m:sub>
                      <m:sup>
                        <m:sSub>
                          <m:sSubPr>
                            <m:ctrlPr>
                              <w:rPr>
                                <w:rFonts w:ascii="Cambria Math" w:eastAsia="宋体" w:hAnsi="Cambria Math" w:cs="Times New Roman"/>
                                <w:i/>
                                <w:kern w:val="0"/>
                                <w:szCs w:val="20"/>
                                <w:lang w:val="en-GB"/>
                              </w:rPr>
                            </m:ctrlPr>
                          </m:sSubPr>
                          <m:e>
                            <m:r>
                              <w:rPr>
                                <w:rFonts w:ascii="Cambria Math" w:eastAsia="宋体" w:hAnsi="Cambria Math" w:cs="Times New Roman"/>
                                <w:kern w:val="0"/>
                                <w:szCs w:val="20"/>
                                <w:lang w:val="en-GB"/>
                              </w:rPr>
                              <m:t>M</m:t>
                            </m:r>
                          </m:e>
                          <m:sub>
                            <m:r>
                              <w:rPr>
                                <w:rFonts w:ascii="Cambria Math" w:eastAsia="宋体" w:hAnsi="Cambria Math" w:cs="Times New Roman"/>
                                <w:kern w:val="0"/>
                                <w:szCs w:val="20"/>
                                <w:lang w:val="en-GB"/>
                              </w:rPr>
                              <m:t>c</m:t>
                            </m:r>
                          </m:sub>
                        </m:sSub>
                        <m:r>
                          <w:rPr>
                            <w:rFonts w:ascii="Cambria Math" w:eastAsia="宋体" w:hAnsi="Cambria Math" w:cs="Times New Roman"/>
                            <w:kern w:val="0"/>
                            <w:szCs w:val="20"/>
                            <w:lang w:val="en-GB"/>
                          </w:rPr>
                          <m:t>-1</m:t>
                        </m:r>
                      </m:sup>
                      <m:e>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en-GB"/>
                              </w:rPr>
                              <m:t>N</m:t>
                            </m:r>
                          </m:e>
                          <m:sub>
                            <m:r>
                              <w:rPr>
                                <w:rFonts w:ascii="Cambria Math" w:eastAsia="宋体" w:hAnsi="Cambria Math" w:cs="Arial"/>
                                <w:kern w:val="0"/>
                                <w:szCs w:val="20"/>
                                <w:lang w:val="en-GB"/>
                              </w:rPr>
                              <m:t>m,c</m:t>
                            </m:r>
                          </m:sub>
                          <m:sup>
                            <m:r>
                              <m:rPr>
                                <m:sty m:val="p"/>
                              </m:rPr>
                              <w:rPr>
                                <w:rFonts w:ascii="Cambria Math" w:eastAsia="宋体" w:hAnsi="Cambria Math" w:cs="Arial"/>
                                <w:kern w:val="0"/>
                                <w:szCs w:val="20"/>
                                <w:lang w:val="en-GB"/>
                              </w:rPr>
                              <m:t>received,CBG</m:t>
                            </m:r>
                          </m:sup>
                        </m:sSubSup>
                      </m:e>
                    </m:nary>
                  </m:e>
                </m:nary>
              </m:e>
            </m:nary>
          </m:e>
        </m:nary>
      </m:oMath>
      <w:r w:rsidRPr="003B0065">
        <w:rPr>
          <w:rFonts w:eastAsia="宋体" w:cs="Times New Roman"/>
          <w:kern w:val="0"/>
          <w:szCs w:val="20"/>
        </w:rPr>
        <w:t xml:space="preserve"> where </w:t>
      </w:r>
    </w:p>
    <w:p w14:paraId="32E0A30E" w14:textId="77777777" w:rsidR="003B0065" w:rsidRPr="003B0065" w:rsidRDefault="003B0065" w:rsidP="003B0065">
      <w:pPr>
        <w:widowControl/>
        <w:spacing w:after="180"/>
        <w:ind w:left="568" w:hanging="284"/>
        <w:jc w:val="left"/>
        <w:rPr>
          <w:rFonts w:eastAsia="宋体" w:cs="Times New Roman"/>
          <w:kern w:val="0"/>
          <w:szCs w:val="20"/>
          <w:lang w:val="x-none"/>
        </w:rPr>
      </w:pPr>
      <w:r w:rsidRPr="003B0065">
        <w:rPr>
          <w:rFonts w:eastAsia="宋体" w:cs="Times New Roman"/>
          <w:kern w:val="0"/>
          <w:szCs w:val="20"/>
          <w:lang w:val="en-GB"/>
        </w:rPr>
        <w:t>-</w:t>
      </w:r>
      <w:r w:rsidRPr="003B0065">
        <w:rPr>
          <w:rFonts w:eastAsia="宋体" w:cs="Times New Roman"/>
          <w:kern w:val="0"/>
          <w:szCs w:val="20"/>
          <w:lang w:val="en-GB"/>
        </w:rPr>
        <w:tab/>
      </w:r>
      <m:oMath>
        <m:sSubSup>
          <m:sSubSupPr>
            <m:ctrlPr>
              <w:rPr>
                <w:rFonts w:ascii="Cambria Math" w:eastAsia="宋体" w:hAnsi="Cambria Math" w:cs="Times New Roman"/>
                <w:i/>
                <w:kern w:val="0"/>
                <w:szCs w:val="20"/>
                <w:lang w:val="x-none"/>
              </w:rPr>
            </m:ctrlPr>
          </m:sSubSupPr>
          <m:e>
            <m:r>
              <w:rPr>
                <w:rFonts w:ascii="Cambria Math" w:eastAsia="宋体" w:cs="Times New Roman"/>
                <w:kern w:val="0"/>
                <w:szCs w:val="20"/>
                <w:lang w:val="x-none"/>
              </w:rPr>
              <m:t>N</m:t>
            </m:r>
          </m:e>
          <m:sub>
            <m:r>
              <m:rPr>
                <m:nor/>
              </m:rPr>
              <w:rPr>
                <w:rFonts w:ascii="Cambria Math" w:eastAsia="宋体" w:cs="Times New Roman"/>
                <w:kern w:val="0"/>
                <w:szCs w:val="20"/>
                <w:lang w:val="x-none"/>
              </w:rPr>
              <m:t>cells</m:t>
            </m:r>
            <m:ctrlPr>
              <w:rPr>
                <w:rFonts w:ascii="Cambria Math" w:eastAsia="宋体" w:hAnsi="Cambria Math" w:cs="Times New Roman"/>
                <w:kern w:val="0"/>
                <w:szCs w:val="20"/>
                <w:lang w:val="x-none"/>
              </w:rPr>
            </m:ctrlPr>
          </m:sub>
          <m:sup>
            <m:r>
              <m:rPr>
                <m:nor/>
              </m:rPr>
              <w:rPr>
                <w:rFonts w:ascii="Cambria Math" w:eastAsia="宋体" w:cs="Times New Roman"/>
                <w:kern w:val="0"/>
                <w:szCs w:val="20"/>
                <w:lang w:val="x-none"/>
              </w:rPr>
              <m:t>DL</m:t>
            </m:r>
            <m:ctrlPr>
              <w:rPr>
                <w:rFonts w:ascii="Cambria Math" w:eastAsia="宋体" w:hAnsi="Cambria Math" w:cs="Times New Roman"/>
                <w:kern w:val="0"/>
                <w:szCs w:val="20"/>
                <w:lang w:val="x-none"/>
              </w:rPr>
            </m:ctrlPr>
          </m:sup>
        </m:sSubSup>
      </m:oMath>
      <w:r w:rsidRPr="003B0065">
        <w:rPr>
          <w:rFonts w:eastAsia="宋体" w:cs="Times New Roman"/>
          <w:kern w:val="0"/>
          <w:szCs w:val="20"/>
          <w:lang w:val="x-none"/>
        </w:rPr>
        <w:t xml:space="preserve"> are all DL cells where the UE is configured to receive unicast or multicast PDSCHs</w:t>
      </w:r>
    </w:p>
    <w:p w14:paraId="6EDC182A" w14:textId="77777777" w:rsidR="003B0065" w:rsidRPr="003B0065" w:rsidRDefault="003B0065" w:rsidP="003B0065">
      <w:pPr>
        <w:widowControl/>
        <w:spacing w:after="180"/>
        <w:ind w:left="568" w:hanging="284"/>
        <w:jc w:val="left"/>
        <w:rPr>
          <w:rFonts w:eastAsia="宋体" w:cs="Times New Roman"/>
          <w:kern w:val="0"/>
          <w:szCs w:val="20"/>
          <w:lang w:val="x-none"/>
        </w:rPr>
      </w:pPr>
      <w:r w:rsidRPr="003B0065">
        <w:rPr>
          <w:rFonts w:eastAsia="宋体" w:cs="Times New Roman"/>
          <w:kern w:val="0"/>
          <w:szCs w:val="20"/>
          <w:lang w:val="x-none"/>
        </w:rPr>
        <w:t>-</w:t>
      </w:r>
      <w:r w:rsidRPr="003B0065">
        <w:rPr>
          <w:rFonts w:eastAsia="宋体" w:cs="Times New Roman"/>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c</m:t>
            </m:r>
          </m:sub>
        </m:sSub>
      </m:oMath>
      <w:r w:rsidRPr="003B0065">
        <w:rPr>
          <w:rFonts w:eastAsia="宋体" w:cs="Times New Roman"/>
          <w:kern w:val="0"/>
          <w:szCs w:val="20"/>
          <w:lang w:val="x-none"/>
        </w:rPr>
        <w:t xml:space="preserve"> is the cardinality for the union of all sets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A,c</m:t>
            </m:r>
          </m:sub>
        </m:sSub>
      </m:oMath>
      <w:r w:rsidRPr="003B0065">
        <w:rPr>
          <w:rFonts w:eastAsia="宋体" w:cs="Times New Roman"/>
          <w:kern w:val="0"/>
          <w:szCs w:val="20"/>
          <w:lang w:val="x-none"/>
        </w:rPr>
        <w:t xml:space="preserve"> of occasions for unicast or multicast PDSCH receptions or SPS PDSCH releases for serving cell </w:t>
      </w:r>
      <m:oMath>
        <m:r>
          <w:rPr>
            <w:rFonts w:ascii="Cambria Math" w:eastAsia="宋体" w:hAnsi="Cambria Math" w:cs="Times New Roman"/>
            <w:kern w:val="0"/>
            <w:szCs w:val="20"/>
            <w:lang w:val="x-none"/>
          </w:rPr>
          <m:t>c</m:t>
        </m:r>
      </m:oMath>
    </w:p>
    <w:p w14:paraId="0C97F96C" w14:textId="50A0C989" w:rsidR="003B0065" w:rsidRDefault="003B0065" w:rsidP="003B0065">
      <w:pPr>
        <w:widowControl/>
        <w:spacing w:after="180"/>
        <w:ind w:left="568" w:hanging="284"/>
        <w:jc w:val="left"/>
        <w:rPr>
          <w:rFonts w:eastAsia="宋体" w:cs="Times New Roman"/>
          <w:kern w:val="0"/>
          <w:szCs w:val="20"/>
          <w:lang w:val="x-none" w:eastAsia="en-US"/>
        </w:rPr>
      </w:pPr>
      <w:r w:rsidRPr="003B0065">
        <w:rPr>
          <w:rFonts w:eastAsia="宋体" w:cs="Arial"/>
          <w:kern w:val="0"/>
          <w:szCs w:val="20"/>
          <w:lang w:val="x-none"/>
        </w:rPr>
        <w:lastRenderedPageBreak/>
        <w:t>-</w:t>
      </w:r>
      <w:r w:rsidRPr="003B0065">
        <w:rPr>
          <w:rFonts w:eastAsia="宋体" w:cs="Arial"/>
          <w:kern w:val="0"/>
          <w:szCs w:val="20"/>
          <w:lang w:val="x-none"/>
        </w:rPr>
        <w:tab/>
      </w:r>
      <w:r w:rsidRPr="0052080D">
        <w:rPr>
          <w:rFonts w:cs="Arial"/>
          <w:color w:val="FF0000"/>
          <w:u w:val="single"/>
        </w:rPr>
        <w:t xml:space="preserve">if </w:t>
      </w:r>
      <w:proofErr w:type="spellStart"/>
      <w:r w:rsidRPr="0052080D">
        <w:rPr>
          <w:i/>
          <w:iCs/>
          <w:color w:val="FF0000"/>
          <w:u w:val="single"/>
        </w:rPr>
        <w:t>enableTimeDomainHARQ</w:t>
      </w:r>
      <w:proofErr w:type="spellEnd"/>
      <w:r w:rsidRPr="0052080D">
        <w:rPr>
          <w:i/>
          <w:iCs/>
          <w:color w:val="FF0000"/>
          <w:u w:val="single"/>
        </w:rPr>
        <w:t>-Bundling</w:t>
      </w:r>
      <w:r w:rsidRPr="0052080D">
        <w:rPr>
          <w:color w:val="FF0000"/>
          <w:u w:val="single"/>
        </w:rPr>
        <w:t xml:space="preserve"> is not provided, </w:t>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m:t>
            </m:r>
          </m:sup>
        </m:sSubSup>
      </m:oMath>
      <w:r w:rsidRPr="003B0065">
        <w:rPr>
          <w:rFonts w:eastAsia="宋体" w:cs="Arial"/>
          <w:kern w:val="0"/>
          <w:szCs w:val="20"/>
          <w:lang w:val="x-none"/>
        </w:rPr>
        <w:t xml:space="preserve"> is </w:t>
      </w:r>
      <w:r w:rsidRPr="003B0065">
        <w:rPr>
          <w:rFonts w:eastAsia="宋体" w:cs="Times New Roman" w:hint="eastAsia"/>
          <w:kern w:val="0"/>
          <w:szCs w:val="20"/>
          <w:lang w:val="x-none"/>
        </w:rPr>
        <w:t xml:space="preserve">the number of </w:t>
      </w:r>
      <w:r w:rsidRPr="003B0065">
        <w:rPr>
          <w:rFonts w:eastAsia="宋体" w:cs="Times New Roman"/>
          <w:kern w:val="0"/>
          <w:szCs w:val="20"/>
          <w:lang w:val="x-none" w:eastAsia="en-US"/>
        </w:rPr>
        <w:t xml:space="preserve">transport blocks the UE receives in PDSCH </w:t>
      </w:r>
      <w:r w:rsidRPr="003B0065">
        <w:rPr>
          <w:rFonts w:eastAsia="宋体" w:cs="Times New Roman" w:hint="eastAsia"/>
          <w:kern w:val="0"/>
          <w:szCs w:val="20"/>
          <w:lang w:val="x-none"/>
        </w:rPr>
        <w:t>reception</w:t>
      </w:r>
      <w:r w:rsidRPr="003B0065">
        <w:rPr>
          <w:rFonts w:eastAsia="宋体" w:cs="Times New Roman"/>
          <w:kern w:val="0"/>
          <w:szCs w:val="20"/>
          <w:lang w:val="x-none"/>
        </w:rPr>
        <w:t xml:space="preserve">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if </w:t>
      </w:r>
      <w:proofErr w:type="spellStart"/>
      <w:r w:rsidRPr="003B0065">
        <w:rPr>
          <w:rFonts w:eastAsia="宋体" w:cs="Times New Roman"/>
          <w:i/>
          <w:kern w:val="0"/>
          <w:szCs w:val="20"/>
          <w:lang w:val="x-none" w:eastAsia="en-US"/>
        </w:rPr>
        <w:t>harq</w:t>
      </w:r>
      <w:proofErr w:type="spellEnd"/>
      <w:r w:rsidRPr="003B0065">
        <w:rPr>
          <w:rFonts w:eastAsia="宋体" w:cs="Times New Roman"/>
          <w:i/>
          <w:kern w:val="0"/>
          <w:szCs w:val="20"/>
          <w:lang w:val="x-none" w:eastAsia="en-US"/>
        </w:rPr>
        <w:t>-ACK-</w:t>
      </w:r>
      <w:proofErr w:type="spellStart"/>
      <w:r w:rsidRPr="003B0065">
        <w:rPr>
          <w:rFonts w:eastAsia="宋体" w:cs="Times New Roman"/>
          <w:i/>
          <w:kern w:val="0"/>
          <w:szCs w:val="20"/>
          <w:lang w:val="x-none" w:eastAsia="en-US"/>
        </w:rPr>
        <w:t>SpatialBundlingPUCCH</w:t>
      </w:r>
      <w:proofErr w:type="spellEnd"/>
      <w:r w:rsidRPr="003B0065">
        <w:rPr>
          <w:rFonts w:eastAsia="宋体" w:cs="Times New Roman" w:hint="eastAsia"/>
          <w:kern w:val="0"/>
          <w:szCs w:val="20"/>
          <w:lang w:val="x-none"/>
        </w:rPr>
        <w:t xml:space="preserve"> </w:t>
      </w:r>
      <w:r w:rsidRPr="003B0065">
        <w:rPr>
          <w:rFonts w:eastAsia="宋体" w:cs="Times New Roman"/>
          <w:kern w:val="0"/>
          <w:szCs w:val="20"/>
          <w:lang w:val="x-none"/>
        </w:rPr>
        <w:t xml:space="preserve">and </w:t>
      </w:r>
      <w:r w:rsidRPr="003B0065">
        <w:rPr>
          <w:rFonts w:eastAsia="宋体" w:cs="Times New Roman"/>
          <w:i/>
          <w:kern w:val="0"/>
          <w:szCs w:val="20"/>
          <w:lang w:val="x-none"/>
        </w:rPr>
        <w:t>PDSCH-</w:t>
      </w:r>
      <w:proofErr w:type="spellStart"/>
      <w:r w:rsidRPr="003B0065">
        <w:rPr>
          <w:rFonts w:eastAsia="宋体" w:cs="Times New Roman"/>
          <w:i/>
          <w:kern w:val="0"/>
          <w:szCs w:val="20"/>
          <w:lang w:val="x-none"/>
        </w:rPr>
        <w:t>CodeBlockGroupTransmission</w:t>
      </w:r>
      <w:proofErr w:type="spellEnd"/>
      <w:r w:rsidRPr="003B0065">
        <w:rPr>
          <w:rFonts w:eastAsia="宋体" w:cs="Times New Roman"/>
          <w:kern w:val="0"/>
          <w:szCs w:val="20"/>
          <w:lang w:val="x-none"/>
        </w:rPr>
        <w:t xml:space="preserve"> are</w:t>
      </w:r>
      <w:r w:rsidRPr="003B0065">
        <w:rPr>
          <w:rFonts w:eastAsia="宋体" w:cs="Times New Roman" w:hint="eastAsia"/>
          <w:kern w:val="0"/>
          <w:szCs w:val="20"/>
          <w:lang w:val="x-none"/>
        </w:rPr>
        <w:t xml:space="preserve"> </w:t>
      </w:r>
      <w:r w:rsidRPr="003B0065">
        <w:rPr>
          <w:rFonts w:eastAsia="宋体" w:cs="Times New Roman"/>
          <w:kern w:val="0"/>
          <w:szCs w:val="20"/>
          <w:lang w:val="x-none"/>
        </w:rPr>
        <w:t xml:space="preserve">not provided, or the number of transport blocks the UE receives in </w:t>
      </w:r>
      <w:r w:rsidRPr="003B0065">
        <w:rPr>
          <w:rFonts w:eastAsia="宋体" w:cs="Times New Roman"/>
          <w:kern w:val="0"/>
          <w:szCs w:val="20"/>
          <w:lang w:val="x-none" w:eastAsia="en-US"/>
        </w:rPr>
        <w:t xml:space="preserve">PDSCH </w:t>
      </w:r>
      <w:r w:rsidRPr="003B0065">
        <w:rPr>
          <w:rFonts w:eastAsia="宋体" w:cs="Times New Roman" w:hint="eastAsia"/>
          <w:kern w:val="0"/>
          <w:szCs w:val="20"/>
          <w:lang w:val="x-none"/>
        </w:rPr>
        <w:t>reception</w:t>
      </w:r>
      <w:r w:rsidRPr="003B0065">
        <w:rPr>
          <w:rFonts w:eastAsia="宋体" w:cs="Times New Roman"/>
          <w:kern w:val="0"/>
          <w:szCs w:val="20"/>
          <w:lang w:val="x-none"/>
        </w:rPr>
        <w:t xml:space="preserve">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if </w:t>
      </w:r>
      <w:r w:rsidRPr="003B0065">
        <w:rPr>
          <w:rFonts w:eastAsia="宋体" w:cs="Times New Roman"/>
          <w:i/>
          <w:kern w:val="0"/>
          <w:szCs w:val="20"/>
          <w:lang w:val="x-none"/>
        </w:rPr>
        <w:t>PDSCH-</w:t>
      </w:r>
      <w:proofErr w:type="spellStart"/>
      <w:r w:rsidRPr="003B0065">
        <w:rPr>
          <w:rFonts w:eastAsia="宋体" w:cs="Times New Roman"/>
          <w:i/>
          <w:kern w:val="0"/>
          <w:szCs w:val="20"/>
          <w:lang w:val="x-none"/>
        </w:rPr>
        <w:t>CodeBlockGroupTransmission</w:t>
      </w:r>
      <w:proofErr w:type="spellEnd"/>
      <w:r w:rsidRPr="003B0065">
        <w:rPr>
          <w:rFonts w:eastAsia="宋体" w:cs="Times New Roman"/>
          <w:kern w:val="0"/>
          <w:szCs w:val="20"/>
          <w:lang w:val="x-none"/>
        </w:rPr>
        <w:t xml:space="preserve"> is provided and the PDSCH reception is scheduled by a DCI format </w:t>
      </w:r>
      <w:r w:rsidRPr="003B0065">
        <w:rPr>
          <w:rFonts w:eastAsia="宋体" w:cs="Times New Roman"/>
          <w:kern w:val="0"/>
          <w:szCs w:val="20"/>
          <w:lang w:val="x-none" w:eastAsia="en-US"/>
        </w:rPr>
        <w:t>that does not support CBG-based PDSCH receptions</w:t>
      </w:r>
      <w:r w:rsidRPr="003B0065">
        <w:rPr>
          <w:rFonts w:eastAsia="宋体" w:cs="Times New Roman"/>
          <w:kern w:val="0"/>
          <w:szCs w:val="20"/>
          <w:lang w:val="x-none"/>
        </w:rPr>
        <w:t xml:space="preserve">, or </w:t>
      </w:r>
      <w:r w:rsidRPr="003B0065">
        <w:rPr>
          <w:rFonts w:eastAsia="宋体" w:cs="Arial"/>
          <w:kern w:val="0"/>
          <w:szCs w:val="20"/>
          <w:lang w:val="x-none"/>
        </w:rPr>
        <w:t xml:space="preserve">the number of </w:t>
      </w:r>
      <w:r>
        <w:t>PDSCH receptions</w:t>
      </w:r>
      <w:r w:rsidRPr="003B0065">
        <w:rPr>
          <w:rFonts w:eastAsia="宋体" w:cs="Times New Roman"/>
          <w:kern w:val="0"/>
          <w:szCs w:val="20"/>
          <w:lang w:val="x-none"/>
        </w:rPr>
        <w:t xml:space="preserve"> </w:t>
      </w:r>
      <w:r w:rsidRPr="003B0065">
        <w:rPr>
          <w:rFonts w:eastAsia="宋体" w:cs="Times New Roman"/>
          <w:kern w:val="0"/>
          <w:szCs w:val="20"/>
          <w:lang w:val="x-none" w:eastAsia="en-US"/>
        </w:rPr>
        <w:t xml:space="preserve">if </w:t>
      </w:r>
      <w:proofErr w:type="spellStart"/>
      <w:r w:rsidRPr="003B0065">
        <w:rPr>
          <w:rFonts w:eastAsia="宋体" w:cs="Times New Roman"/>
          <w:i/>
          <w:kern w:val="0"/>
          <w:szCs w:val="20"/>
          <w:lang w:val="x-none" w:eastAsia="en-US"/>
        </w:rPr>
        <w:t>harq</w:t>
      </w:r>
      <w:proofErr w:type="spellEnd"/>
      <w:r w:rsidRPr="003B0065">
        <w:rPr>
          <w:rFonts w:eastAsia="宋体" w:cs="Times New Roman"/>
          <w:i/>
          <w:kern w:val="0"/>
          <w:szCs w:val="20"/>
          <w:lang w:val="x-none" w:eastAsia="en-US"/>
        </w:rPr>
        <w:t>-ACK-</w:t>
      </w:r>
      <w:proofErr w:type="spellStart"/>
      <w:r w:rsidRPr="003B0065">
        <w:rPr>
          <w:rFonts w:eastAsia="宋体" w:cs="Times New Roman"/>
          <w:i/>
          <w:kern w:val="0"/>
          <w:szCs w:val="20"/>
          <w:lang w:val="x-none" w:eastAsia="en-US"/>
        </w:rPr>
        <w:t>SpatialBundlingPUCCH</w:t>
      </w:r>
      <w:proofErr w:type="spellEnd"/>
      <w:r w:rsidRPr="003B0065">
        <w:rPr>
          <w:rFonts w:eastAsia="宋体" w:cs="Times New Roman" w:hint="eastAsia"/>
          <w:kern w:val="0"/>
          <w:szCs w:val="20"/>
          <w:lang w:val="x-none"/>
        </w:rPr>
        <w:t xml:space="preserve"> is </w:t>
      </w:r>
      <w:r w:rsidRPr="003B0065">
        <w:rPr>
          <w:rFonts w:eastAsia="宋体" w:cs="Times New Roman"/>
          <w:kern w:val="0"/>
          <w:szCs w:val="20"/>
          <w:lang w:val="x-none"/>
        </w:rPr>
        <w:t>provided or SPS PDSCH release</w:t>
      </w:r>
      <w:r w:rsidRPr="003B0065">
        <w:rPr>
          <w:rFonts w:eastAsia="宋体" w:cs="Times New Roman"/>
          <w:kern w:val="0"/>
          <w:szCs w:val="20"/>
          <w:lang w:val="en-GB"/>
        </w:rPr>
        <w:t xml:space="preserve"> </w:t>
      </w:r>
      <w:r w:rsidRPr="003B0065">
        <w:rPr>
          <w:rFonts w:eastAsia="宋体" w:cs="Times New Roman"/>
          <w:kern w:val="0"/>
          <w:szCs w:val="20"/>
          <w:lang w:val="x-none" w:eastAsia="en-US"/>
        </w:rPr>
        <w:t>or TCI state update</w:t>
      </w:r>
      <w:r w:rsidRPr="003B0065">
        <w:rPr>
          <w:rFonts w:eastAsia="宋体" w:cs="Arial"/>
          <w:kern w:val="0"/>
          <w:szCs w:val="20"/>
          <w:lang w:val="x-none"/>
        </w:rPr>
        <w:t xml:space="preserve"> </w:t>
      </w:r>
      <w:r w:rsidRPr="003B0065">
        <w:rPr>
          <w:rFonts w:eastAsia="宋体" w:cs="Times New Roman" w:hint="eastAsia"/>
          <w:kern w:val="0"/>
          <w:szCs w:val="20"/>
          <w:lang w:val="x-none"/>
        </w:rPr>
        <w:t xml:space="preserve">in </w:t>
      </w:r>
      <w:r w:rsidRPr="003B0065">
        <w:rPr>
          <w:rFonts w:eastAsia="宋体" w:cs="Times New Roman"/>
          <w:kern w:val="0"/>
          <w:szCs w:val="20"/>
          <w:lang w:val="x-none"/>
        </w:rPr>
        <w:t>PDSCH reception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w:t>
      </w:r>
      <w:r w:rsidRPr="003B0065">
        <w:rPr>
          <w:rFonts w:eastAsia="宋体" w:cs="Times New Roman"/>
          <w:kern w:val="0"/>
          <w:szCs w:val="20"/>
          <w:lang w:val="x-none"/>
        </w:rPr>
        <w:t>and the UE reports corresponding HARQ-ACK information in the PUCCH</w:t>
      </w:r>
      <w:r w:rsidRPr="003B0065">
        <w:rPr>
          <w:rFonts w:eastAsia="宋体" w:cs="Times New Roman"/>
          <w:kern w:val="0"/>
          <w:szCs w:val="20"/>
          <w:lang w:val="x-none" w:eastAsia="en-US"/>
        </w:rPr>
        <w:t>.</w:t>
      </w:r>
    </w:p>
    <w:p w14:paraId="43607D89" w14:textId="35A3F6BA" w:rsidR="003B0065" w:rsidRPr="003B0065" w:rsidRDefault="003B0065" w:rsidP="003B0065">
      <w:pPr>
        <w:pStyle w:val="B10"/>
        <w:rPr>
          <w:lang w:val="x-none" w:eastAsia="en-US"/>
        </w:rPr>
      </w:pPr>
      <w:r w:rsidRPr="0052080D">
        <w:rPr>
          <w:rFonts w:cs="Arial"/>
          <w:color w:val="FF0000"/>
          <w:u w:val="single"/>
          <w:lang w:eastAsia="zh-CN"/>
        </w:rPr>
        <w:t>-</w:t>
      </w:r>
      <w:r w:rsidRPr="0052080D">
        <w:rPr>
          <w:rFonts w:cs="Arial"/>
          <w:color w:val="FF0000"/>
          <w:u w:val="single"/>
          <w:lang w:eastAsia="zh-CN"/>
        </w:rPr>
        <w:tab/>
        <w:t xml:space="preserve">if </w:t>
      </w:r>
      <w:proofErr w:type="spellStart"/>
      <w:r w:rsidRPr="0052080D">
        <w:rPr>
          <w:i/>
          <w:iCs/>
          <w:color w:val="FF0000"/>
          <w:u w:val="single"/>
          <w:lang w:eastAsia="zh-CN"/>
        </w:rPr>
        <w:t>enableTimeDomainHARQ</w:t>
      </w:r>
      <w:proofErr w:type="spellEnd"/>
      <w:r w:rsidRPr="0052080D">
        <w:rPr>
          <w:i/>
          <w:iCs/>
          <w:color w:val="FF0000"/>
          <w:u w:val="single"/>
          <w:lang w:eastAsia="zh-CN"/>
        </w:rPr>
        <w:t>-Bundling</w:t>
      </w:r>
      <w:r w:rsidRPr="0052080D">
        <w:rPr>
          <w:color w:val="FF0000"/>
          <w:u w:val="single"/>
          <w:lang w:val="en-US" w:eastAsia="zh-CN"/>
        </w:rPr>
        <w:t xml:space="preserve"> is provided, </w:t>
      </w:r>
      <m:oMath>
        <m:sSubSup>
          <m:sSubSupPr>
            <m:ctrlPr>
              <w:rPr>
                <w:rFonts w:ascii="Cambria Math" w:hAnsi="Cambria Math" w:cs="Arial"/>
                <w:i/>
                <w:color w:val="FF0000"/>
                <w:u w:val="single"/>
                <w:lang w:val="x-none"/>
              </w:rPr>
            </m:ctrlPr>
          </m:sSubSupPr>
          <m:e>
            <m:r>
              <w:rPr>
                <w:rFonts w:ascii="Cambria Math" w:hAnsi="Cambria Math" w:cs="Arial"/>
                <w:color w:val="FF0000"/>
                <w:u w:val="single"/>
                <w:lang w:eastAsia="zh-CN"/>
              </w:rPr>
              <m:t>N</m:t>
            </m:r>
          </m:e>
          <m:sub>
            <m:r>
              <w:rPr>
                <w:rFonts w:ascii="Cambria Math" w:hAnsi="Cambria Math" w:cs="Arial"/>
                <w:color w:val="FF0000"/>
                <w:u w:val="single"/>
                <w:lang w:eastAsia="zh-CN"/>
              </w:rPr>
              <m:t>m,c</m:t>
            </m:r>
          </m:sub>
          <m:sup>
            <m:r>
              <m:rPr>
                <m:sty m:val="p"/>
              </m:rPr>
              <w:rPr>
                <w:rFonts w:ascii="Cambria Math" w:hAnsi="Cambria Math" w:cs="Arial"/>
                <w:color w:val="FF0000"/>
                <w:u w:val="single"/>
                <w:lang w:eastAsia="zh-CN"/>
              </w:rPr>
              <m:t>received</m:t>
            </m:r>
          </m:sup>
        </m:sSubSup>
      </m:oMath>
      <w:r w:rsidRPr="0052080D">
        <w:rPr>
          <w:rFonts w:cs="Arial"/>
          <w:color w:val="FF0000"/>
          <w:u w:val="single"/>
          <w:lang w:val="en-US" w:eastAsia="zh-CN"/>
        </w:rPr>
        <w:t xml:space="preserve"> is </w:t>
      </w:r>
      <w:r w:rsidRPr="0052080D">
        <w:rPr>
          <w:color w:val="FF0000"/>
          <w:u w:val="single"/>
          <w:lang w:eastAsia="zh-CN"/>
        </w:rPr>
        <w:t>the number of enabled transport blocks in a DCI format scheduling a PDSCH associated with</w:t>
      </w:r>
      <w:r w:rsidRPr="0052080D">
        <w:rPr>
          <w:color w:val="FF0000"/>
          <w:u w:val="single"/>
          <w:lang w:val="en-US"/>
        </w:rPr>
        <w:t xml:space="preserve"> PDSCH </w:t>
      </w:r>
      <w:r w:rsidRPr="0052080D">
        <w:rPr>
          <w:color w:val="FF0000"/>
          <w:u w:val="single"/>
          <w:lang w:val="en-US" w:eastAsia="zh-CN"/>
        </w:rPr>
        <w:t>reception</w:t>
      </w:r>
      <w:r w:rsidRPr="0052080D">
        <w:rPr>
          <w:color w:val="FF0000"/>
          <w:u w:val="single"/>
          <w:lang w:eastAsia="zh-CN"/>
        </w:rPr>
        <w:t xml:space="preserve"> occasion</w:t>
      </w:r>
      <w:r w:rsidRPr="0052080D">
        <w:rPr>
          <w:color w:val="FF0000"/>
          <w:u w:val="single"/>
          <w:lang w:val="en-US" w:eastAsia="zh-CN"/>
        </w:rPr>
        <w:t xml:space="preserve"> </w:t>
      </w:r>
      <m:oMath>
        <m:r>
          <w:rPr>
            <w:rFonts w:ascii="Cambria Math" w:hAnsi="Cambria Math" w:cs="Arial"/>
            <w:color w:val="FF0000"/>
            <w:u w:val="single"/>
            <w:lang w:eastAsia="zh-CN"/>
          </w:rPr>
          <m:t>m</m:t>
        </m:r>
      </m:oMath>
      <w:r w:rsidRPr="0052080D">
        <w:rPr>
          <w:color w:val="FF0000"/>
          <w:u w:val="single"/>
          <w:lang w:val="en-US"/>
        </w:rPr>
        <w:t xml:space="preserve"> </w:t>
      </w:r>
      <w:r w:rsidRPr="0052080D">
        <w:rPr>
          <w:color w:val="FF0000"/>
          <w:u w:val="single"/>
          <w:lang w:val="en-US" w:eastAsia="zh-CN"/>
        </w:rPr>
        <w:t xml:space="preserve">for serving cell </w:t>
      </w:r>
      <m:oMath>
        <m:r>
          <w:rPr>
            <w:rFonts w:ascii="Cambria Math" w:hAnsi="Cambria Math" w:cs="Arial"/>
            <w:color w:val="FF0000"/>
            <w:u w:val="single"/>
            <w:lang w:eastAsia="zh-CN"/>
          </w:rPr>
          <m:t>c</m:t>
        </m:r>
      </m:oMath>
      <w:r w:rsidRPr="0052080D">
        <w:rPr>
          <w:color w:val="FF0000"/>
          <w:u w:val="single"/>
          <w:lang w:val="en-US"/>
        </w:rPr>
        <w:t xml:space="preserve"> if </w:t>
      </w:r>
      <w:proofErr w:type="spellStart"/>
      <w:r w:rsidRPr="0052080D">
        <w:rPr>
          <w:i/>
          <w:color w:val="FF0000"/>
          <w:u w:val="single"/>
        </w:rPr>
        <w:t>harq</w:t>
      </w:r>
      <w:proofErr w:type="spellEnd"/>
      <w:r w:rsidRPr="0052080D">
        <w:rPr>
          <w:i/>
          <w:color w:val="FF0000"/>
          <w:u w:val="single"/>
        </w:rPr>
        <w:t>-ACK-</w:t>
      </w:r>
      <w:proofErr w:type="spellStart"/>
      <w:r w:rsidRPr="0052080D">
        <w:rPr>
          <w:i/>
          <w:color w:val="FF0000"/>
          <w:u w:val="single"/>
        </w:rPr>
        <w:t>SpatialBundlingPUCCH</w:t>
      </w:r>
      <w:proofErr w:type="spellEnd"/>
      <w:r w:rsidRPr="0052080D">
        <w:rPr>
          <w:color w:val="FF0000"/>
          <w:u w:val="single"/>
          <w:lang w:val="en-US" w:eastAsia="zh-CN"/>
        </w:rPr>
        <w:t xml:space="preserve"> is not provided, or </w:t>
      </w:r>
      <w:r w:rsidRPr="0052080D">
        <w:rPr>
          <w:rFonts w:cs="Arial"/>
          <w:color w:val="FF0000"/>
          <w:u w:val="single"/>
          <w:lang w:val="en-US" w:eastAsia="zh-CN"/>
        </w:rPr>
        <w:t xml:space="preserve">the number of </w:t>
      </w:r>
      <w:r w:rsidRPr="0052080D">
        <w:rPr>
          <w:color w:val="FF0000"/>
          <w:u w:val="single"/>
          <w:lang w:eastAsia="zh-CN"/>
        </w:rPr>
        <w:t>DCI formats scheduling a PDSCH associated with</w:t>
      </w:r>
      <w:r w:rsidRPr="0052080D">
        <w:rPr>
          <w:color w:val="FF0000"/>
          <w:u w:val="single"/>
          <w:lang w:val="en-US"/>
        </w:rPr>
        <w:t xml:space="preserve"> PDSCH </w:t>
      </w:r>
      <w:r w:rsidRPr="0052080D">
        <w:rPr>
          <w:color w:val="FF0000"/>
          <w:u w:val="single"/>
          <w:lang w:val="en-US" w:eastAsia="zh-CN"/>
        </w:rPr>
        <w:t>reception</w:t>
      </w:r>
      <w:r w:rsidRPr="0052080D">
        <w:rPr>
          <w:color w:val="FF0000"/>
          <w:u w:val="single"/>
          <w:lang w:eastAsia="zh-CN"/>
        </w:rPr>
        <w:t xml:space="preserve"> occasion</w:t>
      </w:r>
      <w:r w:rsidRPr="0052080D">
        <w:rPr>
          <w:color w:val="FF0000"/>
          <w:u w:val="single"/>
          <w:lang w:val="en-US" w:eastAsia="zh-CN"/>
        </w:rPr>
        <w:t xml:space="preserve"> </w:t>
      </w:r>
      <m:oMath>
        <m:r>
          <w:rPr>
            <w:rFonts w:ascii="Cambria Math" w:hAnsi="Cambria Math" w:cs="Arial"/>
            <w:color w:val="FF0000"/>
            <w:u w:val="single"/>
            <w:lang w:eastAsia="zh-CN"/>
          </w:rPr>
          <m:t>m</m:t>
        </m:r>
      </m:oMath>
      <w:r w:rsidRPr="0052080D">
        <w:rPr>
          <w:color w:val="FF0000"/>
          <w:u w:val="single"/>
          <w:lang w:val="en-US"/>
        </w:rPr>
        <w:t xml:space="preserve"> </w:t>
      </w:r>
      <w:r w:rsidRPr="0052080D">
        <w:rPr>
          <w:color w:val="FF0000"/>
          <w:u w:val="single"/>
          <w:lang w:val="en-US" w:eastAsia="zh-CN"/>
        </w:rPr>
        <w:t xml:space="preserve">for serving cell </w:t>
      </w:r>
      <m:oMath>
        <m:r>
          <w:rPr>
            <w:rFonts w:ascii="Cambria Math" w:hAnsi="Cambria Math" w:cs="Arial"/>
            <w:color w:val="FF0000"/>
            <w:u w:val="single"/>
            <w:lang w:eastAsia="zh-CN"/>
          </w:rPr>
          <m:t>c</m:t>
        </m:r>
      </m:oMath>
      <w:r w:rsidRPr="0052080D">
        <w:rPr>
          <w:color w:val="FF0000"/>
          <w:u w:val="single"/>
          <w:lang w:val="en-US" w:eastAsia="zh-CN"/>
        </w:rPr>
        <w:t xml:space="preserve"> </w:t>
      </w:r>
      <w:r w:rsidRPr="0052080D">
        <w:rPr>
          <w:color w:val="FF0000"/>
          <w:u w:val="single"/>
          <w:lang w:val="en-US"/>
        </w:rPr>
        <w:t xml:space="preserve">if </w:t>
      </w:r>
      <w:proofErr w:type="spellStart"/>
      <w:r w:rsidRPr="0052080D">
        <w:rPr>
          <w:i/>
          <w:color w:val="FF0000"/>
          <w:u w:val="single"/>
        </w:rPr>
        <w:t>harq</w:t>
      </w:r>
      <w:proofErr w:type="spellEnd"/>
      <w:r w:rsidRPr="0052080D">
        <w:rPr>
          <w:i/>
          <w:color w:val="FF0000"/>
          <w:u w:val="single"/>
        </w:rPr>
        <w:t>-ACK-</w:t>
      </w:r>
      <w:proofErr w:type="spellStart"/>
      <w:r w:rsidRPr="0052080D">
        <w:rPr>
          <w:i/>
          <w:color w:val="FF0000"/>
          <w:u w:val="single"/>
        </w:rPr>
        <w:t>SpatialBundlingPUCCH</w:t>
      </w:r>
      <w:proofErr w:type="spellEnd"/>
      <w:r w:rsidRPr="0052080D">
        <w:rPr>
          <w:color w:val="FF0000"/>
          <w:u w:val="single"/>
          <w:lang w:val="en-US" w:eastAsia="zh-CN"/>
        </w:rPr>
        <w:t xml:space="preserve"> is provided or SPS PDSCH release</w:t>
      </w:r>
      <w:r>
        <w:rPr>
          <w:color w:val="FF0000"/>
          <w:u w:val="single"/>
          <w:lang w:val="en-US" w:eastAsia="zh-CN"/>
        </w:rPr>
        <w:t xml:space="preserve"> </w:t>
      </w:r>
      <w:r w:rsidRPr="003B0065">
        <w:rPr>
          <w:color w:val="FF0000"/>
          <w:u w:val="single"/>
          <w:lang w:val="en-US" w:eastAsia="zh-CN"/>
        </w:rPr>
        <w:t>or TCI state update</w:t>
      </w:r>
      <w:r w:rsidRPr="0052080D">
        <w:rPr>
          <w:rFonts w:cs="Arial"/>
          <w:color w:val="FF0000"/>
          <w:u w:val="single"/>
          <w:lang w:val="en-US" w:eastAsia="zh-CN"/>
        </w:rPr>
        <w:t xml:space="preserve"> </w:t>
      </w:r>
      <w:r w:rsidRPr="0052080D">
        <w:rPr>
          <w:color w:val="FF0000"/>
          <w:u w:val="single"/>
          <w:lang w:val="en-US" w:eastAsia="zh-CN"/>
        </w:rPr>
        <w:t xml:space="preserve">in </w:t>
      </w:r>
      <w:r w:rsidRPr="0052080D">
        <w:rPr>
          <w:color w:val="FF0000"/>
          <w:u w:val="single"/>
          <w:lang w:eastAsia="zh-CN"/>
        </w:rPr>
        <w:t>PDSCH reception occasion</w:t>
      </w:r>
      <w:r w:rsidRPr="0052080D">
        <w:rPr>
          <w:color w:val="FF0000"/>
          <w:u w:val="single"/>
          <w:lang w:val="en-US" w:eastAsia="zh-CN"/>
        </w:rPr>
        <w:t xml:space="preserve"> </w:t>
      </w:r>
      <m:oMath>
        <m:r>
          <w:rPr>
            <w:rFonts w:ascii="Cambria Math" w:hAnsi="Cambria Math" w:cs="Arial"/>
            <w:color w:val="FF0000"/>
            <w:u w:val="single"/>
            <w:lang w:eastAsia="zh-CN"/>
          </w:rPr>
          <m:t>m</m:t>
        </m:r>
      </m:oMath>
      <w:r w:rsidRPr="0052080D">
        <w:rPr>
          <w:color w:val="FF0000"/>
          <w:u w:val="single"/>
          <w:lang w:val="en-US"/>
        </w:rPr>
        <w:t xml:space="preserve"> </w:t>
      </w:r>
      <w:r w:rsidRPr="0052080D">
        <w:rPr>
          <w:color w:val="FF0000"/>
          <w:u w:val="single"/>
          <w:lang w:val="en-US" w:eastAsia="zh-CN"/>
        </w:rPr>
        <w:t xml:space="preserve">for serving cell </w:t>
      </w:r>
      <m:oMath>
        <m:r>
          <w:rPr>
            <w:rFonts w:ascii="Cambria Math" w:hAnsi="Cambria Math" w:cs="Arial"/>
            <w:color w:val="FF0000"/>
            <w:u w:val="single"/>
            <w:lang w:eastAsia="zh-CN"/>
          </w:rPr>
          <m:t>c</m:t>
        </m:r>
      </m:oMath>
      <w:r w:rsidRPr="0052080D">
        <w:rPr>
          <w:color w:val="FF0000"/>
          <w:u w:val="single"/>
          <w:lang w:val="en-US"/>
        </w:rPr>
        <w:t xml:space="preserve"> </w:t>
      </w:r>
      <w:r w:rsidRPr="0052080D">
        <w:rPr>
          <w:color w:val="FF0000"/>
          <w:u w:val="single"/>
          <w:lang w:val="en-US" w:eastAsia="zh-CN"/>
        </w:rPr>
        <w:t>and the UE reports corresponding HARQ-ACK information in the PUCCH</w:t>
      </w:r>
      <w:r w:rsidRPr="0052080D">
        <w:rPr>
          <w:color w:val="FF0000"/>
          <w:u w:val="single"/>
          <w:lang w:val="en-US"/>
        </w:rPr>
        <w:t>.</w:t>
      </w:r>
    </w:p>
    <w:p w14:paraId="3D4868F2" w14:textId="52E7A6B2" w:rsidR="003B0065" w:rsidRPr="003B0065" w:rsidRDefault="003B0065" w:rsidP="003B0065">
      <w:pPr>
        <w:widowControl/>
        <w:spacing w:after="180"/>
        <w:ind w:left="568" w:hanging="284"/>
        <w:jc w:val="left"/>
        <w:rPr>
          <w:rFonts w:eastAsia="宋体" w:cs="Times New Roman"/>
          <w:kern w:val="0"/>
          <w:szCs w:val="20"/>
          <w:lang w:val="x-none" w:eastAsia="en-US"/>
        </w:rPr>
      </w:pPr>
      <w:r w:rsidRPr="003B0065">
        <w:rPr>
          <w:rFonts w:eastAsia="宋体" w:cs="Arial"/>
          <w:kern w:val="0"/>
          <w:szCs w:val="20"/>
          <w:lang w:val="x-none"/>
        </w:rPr>
        <w:t>-</w:t>
      </w:r>
      <w:r w:rsidRPr="003B0065">
        <w:rPr>
          <w:rFonts w:eastAsia="宋体" w:cs="Arial"/>
          <w:kern w:val="0"/>
          <w:szCs w:val="20"/>
          <w:lang w:val="x-none"/>
        </w:rPr>
        <w:tab/>
      </w:r>
      <m:oMath>
        <m:sSubSup>
          <m:sSubSupPr>
            <m:ctrlPr>
              <w:rPr>
                <w:rFonts w:ascii="Cambria Math" w:eastAsia="宋体" w:hAnsi="Cambria Math" w:cs="Arial"/>
                <w:i/>
                <w:kern w:val="0"/>
                <w:szCs w:val="20"/>
                <w:lang w:val="x-none"/>
              </w:rPr>
            </m:ctrlPr>
          </m:sSubSupPr>
          <m:e>
            <m:r>
              <w:rPr>
                <w:rFonts w:ascii="Cambria Math" w:eastAsia="宋体" w:hAnsi="Cambria Math" w:cs="Arial"/>
                <w:kern w:val="0"/>
                <w:szCs w:val="20"/>
                <w:lang w:val="x-none"/>
              </w:rPr>
              <m:t>N</m:t>
            </m:r>
          </m:e>
          <m:sub>
            <m:r>
              <w:rPr>
                <w:rFonts w:ascii="Cambria Math" w:eastAsia="宋体" w:hAnsi="Cambria Math" w:cs="Arial"/>
                <w:kern w:val="0"/>
                <w:szCs w:val="20"/>
                <w:lang w:val="x-none"/>
              </w:rPr>
              <m:t>m,c</m:t>
            </m:r>
          </m:sub>
          <m:sup>
            <m:r>
              <m:rPr>
                <m:sty m:val="p"/>
              </m:rPr>
              <w:rPr>
                <w:rFonts w:ascii="Cambria Math" w:eastAsia="宋体" w:hAnsi="Cambria Math" w:cs="Arial"/>
                <w:kern w:val="0"/>
                <w:szCs w:val="20"/>
                <w:lang w:val="x-none"/>
              </w:rPr>
              <m:t>received,CBG</m:t>
            </m:r>
          </m:sup>
        </m:sSubSup>
      </m:oMath>
      <w:r w:rsidRPr="003B0065">
        <w:rPr>
          <w:rFonts w:eastAsia="宋体" w:cs="Arial"/>
          <w:kern w:val="0"/>
          <w:szCs w:val="20"/>
          <w:lang w:val="x-none"/>
        </w:rPr>
        <w:t xml:space="preserve"> is </w:t>
      </w:r>
      <w:r w:rsidRPr="003B0065">
        <w:rPr>
          <w:rFonts w:eastAsia="宋体" w:cs="Times New Roman" w:hint="eastAsia"/>
          <w:kern w:val="0"/>
          <w:szCs w:val="20"/>
          <w:lang w:val="x-none"/>
        </w:rPr>
        <w:t xml:space="preserve">the number of </w:t>
      </w:r>
      <w:r w:rsidRPr="003B0065">
        <w:rPr>
          <w:rFonts w:eastAsia="宋体" w:cs="Times New Roman"/>
          <w:kern w:val="0"/>
          <w:szCs w:val="20"/>
          <w:lang w:val="x-none" w:eastAsia="en-US"/>
        </w:rPr>
        <w:t xml:space="preserve">CBGs the UE receives in a PDSCH </w:t>
      </w:r>
      <w:r w:rsidRPr="003B0065">
        <w:rPr>
          <w:rFonts w:eastAsia="宋体" w:cs="Times New Roman" w:hint="eastAsia"/>
          <w:kern w:val="0"/>
          <w:szCs w:val="20"/>
          <w:lang w:val="x-none"/>
        </w:rPr>
        <w:t>reception</w:t>
      </w:r>
      <w:r w:rsidRPr="003B0065">
        <w:rPr>
          <w:rFonts w:eastAsia="宋体" w:cs="Times New Roman"/>
          <w:kern w:val="0"/>
          <w:szCs w:val="20"/>
          <w:lang w:val="x-none"/>
        </w:rPr>
        <w:t xml:space="preserve"> occasion</w:t>
      </w:r>
      <w:r w:rsidRPr="003B0065">
        <w:rPr>
          <w:rFonts w:eastAsia="宋体" w:cs="Times New Roman" w:hint="eastAsia"/>
          <w:kern w:val="0"/>
          <w:szCs w:val="20"/>
          <w:lang w:val="x-none"/>
        </w:rPr>
        <w:t xml:space="preserve"> </w:t>
      </w:r>
      <m:oMath>
        <m:r>
          <w:rPr>
            <w:rFonts w:ascii="Cambria Math" w:eastAsia="宋体" w:hAnsi="Cambria Math" w:cs="Arial"/>
            <w:kern w:val="0"/>
            <w:szCs w:val="20"/>
            <w:lang w:val="x-none"/>
          </w:rPr>
          <m:t>m</m:t>
        </m:r>
      </m:oMath>
      <w:r w:rsidRPr="003B0065">
        <w:rPr>
          <w:rFonts w:eastAsia="宋体" w:cs="Times New Roman"/>
          <w:kern w:val="0"/>
          <w:szCs w:val="20"/>
          <w:lang w:val="x-none" w:eastAsia="en-US"/>
        </w:rPr>
        <w:t xml:space="preserve"> </w:t>
      </w:r>
      <w:r w:rsidRPr="003B0065">
        <w:rPr>
          <w:rFonts w:eastAsia="宋体" w:cs="Times New Roman" w:hint="eastAsia"/>
          <w:kern w:val="0"/>
          <w:szCs w:val="20"/>
          <w:lang w:val="x-none"/>
        </w:rPr>
        <w:t xml:space="preserve">for </w:t>
      </w:r>
      <w:r w:rsidRPr="003B0065">
        <w:rPr>
          <w:rFonts w:eastAsia="宋体" w:cs="Times New Roman"/>
          <w:kern w:val="0"/>
          <w:szCs w:val="20"/>
          <w:lang w:val="x-none"/>
        </w:rPr>
        <w:t xml:space="preserve">serving </w:t>
      </w:r>
      <w:r w:rsidRPr="003B0065">
        <w:rPr>
          <w:rFonts w:eastAsia="宋体" w:cs="Times New Roman" w:hint="eastAsia"/>
          <w:kern w:val="0"/>
          <w:szCs w:val="20"/>
          <w:lang w:val="x-none"/>
        </w:rPr>
        <w:t xml:space="preserve">cell </w:t>
      </w:r>
      <m:oMath>
        <m:r>
          <w:rPr>
            <w:rFonts w:ascii="Cambria Math" w:eastAsia="宋体" w:hAnsi="Cambria Math" w:cs="Arial"/>
            <w:kern w:val="0"/>
            <w:szCs w:val="20"/>
            <w:lang w:val="x-none"/>
          </w:rPr>
          <m:t>c</m:t>
        </m:r>
      </m:oMath>
      <w:r w:rsidRPr="003B0065">
        <w:rPr>
          <w:rFonts w:eastAsia="宋体" w:cs="Times New Roman"/>
          <w:kern w:val="0"/>
          <w:szCs w:val="20"/>
          <w:lang w:val="x-none" w:eastAsia="en-US"/>
        </w:rPr>
        <w:t xml:space="preserve"> </w:t>
      </w:r>
      <w:r>
        <w:t xml:space="preserve">if </w:t>
      </w:r>
      <w:r>
        <w:rPr>
          <w:i/>
        </w:rPr>
        <w:t>PDSCH-</w:t>
      </w:r>
      <w:proofErr w:type="spellStart"/>
      <w:r>
        <w:rPr>
          <w:i/>
        </w:rPr>
        <w:t>CodeBlockGroupTransmission</w:t>
      </w:r>
      <w:proofErr w:type="spellEnd"/>
      <w:r>
        <w:t xml:space="preserve"> is provided</w:t>
      </w:r>
      <w:r w:rsidRPr="003B0065">
        <w:rPr>
          <w:rFonts w:eastAsia="宋体" w:cs="Times New Roman"/>
          <w:kern w:val="0"/>
          <w:szCs w:val="20"/>
          <w:lang w:val="x-none"/>
        </w:rPr>
        <w:t xml:space="preserve"> and the PDSCH reception is scheduled by a DCI format </w:t>
      </w:r>
      <w:r w:rsidRPr="003B0065">
        <w:rPr>
          <w:rFonts w:eastAsia="宋体" w:cs="Times New Roman"/>
          <w:kern w:val="0"/>
          <w:szCs w:val="20"/>
          <w:lang w:val="x-none" w:eastAsia="en-US"/>
        </w:rPr>
        <w:t>that supports CBG-based PDSCH receptions</w:t>
      </w:r>
      <w:r w:rsidRPr="003B0065">
        <w:rPr>
          <w:rFonts w:eastAsia="宋体" w:cs="Times New Roman"/>
          <w:kern w:val="0"/>
          <w:szCs w:val="20"/>
          <w:lang w:val="x-none"/>
        </w:rPr>
        <w:t xml:space="preserve"> and the UE reports corresponding HARQ-ACK information in the PUCCH</w:t>
      </w:r>
      <w:r w:rsidRPr="003B0065">
        <w:rPr>
          <w:rFonts w:eastAsia="宋体" w:cs="Times New Roman"/>
          <w:kern w:val="0"/>
          <w:szCs w:val="20"/>
          <w:lang w:val="x-none" w:eastAsia="en-US"/>
        </w:rPr>
        <w:t>.</w:t>
      </w:r>
    </w:p>
    <w:p w14:paraId="5DF18D9C" w14:textId="7311CEDD" w:rsidR="008815E1" w:rsidRDefault="008815E1" w:rsidP="00C71019">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5C97A111" w14:textId="400AFA2B" w:rsidR="002412E3" w:rsidRPr="004C5A5A" w:rsidRDefault="00395E5C" w:rsidP="004C5A5A">
      <w:pPr>
        <w:widowControl/>
        <w:spacing w:after="120"/>
        <w:rPr>
          <w:rFonts w:cs="Times New Roman"/>
          <w:kern w:val="0"/>
          <w:szCs w:val="20"/>
          <w:lang w:val="en-GB"/>
        </w:rPr>
      </w:pPr>
      <w:bookmarkStart w:id="38" w:name="_Ref92387715"/>
      <w:r>
        <w:rPr>
          <w:rFonts w:cs="Times New Roman"/>
          <w:kern w:val="0"/>
          <w:szCs w:val="20"/>
          <w:lang w:val="en-GB"/>
        </w:rPr>
        <w:t>In the TP2, a transport block</w:t>
      </w:r>
      <w:r w:rsidR="00EA69E3">
        <w:rPr>
          <w:rFonts w:cs="Times New Roman"/>
          <w:kern w:val="0"/>
          <w:szCs w:val="20"/>
          <w:lang w:val="en-GB"/>
        </w:rPr>
        <w:t xml:space="preserve"> (i.e. corresponding to transport block 1 or transport block 2 field)</w:t>
      </w:r>
      <w:r>
        <w:rPr>
          <w:rFonts w:cs="Times New Roman"/>
          <w:kern w:val="0"/>
          <w:szCs w:val="20"/>
          <w:lang w:val="en-GB"/>
        </w:rPr>
        <w:t xml:space="preserve"> </w:t>
      </w:r>
      <w:r w:rsidR="00EA69E3">
        <w:rPr>
          <w:rFonts w:cs="Times New Roman"/>
          <w:kern w:val="0"/>
          <w:szCs w:val="20"/>
          <w:lang w:val="en-GB"/>
        </w:rPr>
        <w:t>in a DCI format is regarded as enabled if for the transport block, at least for a PDSCH, which is scheduled by the DCI format and</w:t>
      </w:r>
      <w:r w:rsidR="00EA69E3" w:rsidRPr="00EA69E3">
        <w:rPr>
          <w:rFonts w:cs="Times New Roman"/>
          <w:kern w:val="0"/>
          <w:szCs w:val="20"/>
          <w:lang w:val="en-GB"/>
        </w:rPr>
        <w:t xml:space="preserve"> the UE receive</w:t>
      </w:r>
      <w:r w:rsidR="00EA69E3">
        <w:rPr>
          <w:rFonts w:cs="Times New Roman"/>
          <w:kern w:val="0"/>
          <w:szCs w:val="20"/>
          <w:lang w:val="en-GB"/>
        </w:rPr>
        <w:t>s</w:t>
      </w:r>
      <w:r w:rsidR="00EA69E3" w:rsidRPr="00EA69E3">
        <w:rPr>
          <w:rFonts w:cs="Times New Roman"/>
          <w:kern w:val="0"/>
          <w:szCs w:val="20"/>
          <w:lang w:val="en-GB"/>
        </w:rPr>
        <w:t xml:space="preserve"> in a slot as described in clause 11.1</w:t>
      </w:r>
      <w:r w:rsidR="00EA69E3">
        <w:rPr>
          <w:rFonts w:cs="Times New Roman"/>
          <w:kern w:val="0"/>
          <w:szCs w:val="20"/>
          <w:lang w:val="en-GB"/>
        </w:rPr>
        <w:t>, the corresponding transport block is enabled</w:t>
      </w:r>
      <w:r w:rsidR="006A36C5">
        <w:rPr>
          <w:rFonts w:cs="Times New Roman"/>
          <w:kern w:val="0"/>
          <w:szCs w:val="20"/>
          <w:lang w:val="en-GB"/>
        </w:rPr>
        <w:t>. The same concept of “enabled transport block” will be used hereafter.</w:t>
      </w:r>
    </w:p>
    <w:p w14:paraId="7BD93FE4" w14:textId="4FBCD577" w:rsidR="00C71019" w:rsidRPr="00140270" w:rsidRDefault="00C71019" w:rsidP="00C71019">
      <w:pPr>
        <w:pStyle w:val="a4"/>
        <w:jc w:val="both"/>
      </w:pPr>
      <w:bookmarkStart w:id="39" w:name="_Ref92817663"/>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9</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and Type-1 codebook, </w:t>
      </w:r>
      <w:r w:rsidR="00EE273F">
        <w:rPr>
          <w:rFonts w:cs="Times New Roman"/>
          <w:szCs w:val="20"/>
        </w:rPr>
        <w:t>consider</w:t>
      </w:r>
      <w:r>
        <w:rPr>
          <w:rFonts w:cs="Times New Roman"/>
          <w:szCs w:val="20"/>
        </w:rPr>
        <w:t xml:space="preserve"> the TP2 in TS38.213 for the </w:t>
      </w:r>
      <w:r>
        <w:rPr>
          <w:rFonts w:cs="Times New Roman"/>
          <w:kern w:val="0"/>
          <w:szCs w:val="20"/>
        </w:rPr>
        <w:t xml:space="preserve">calculation of </w:t>
      </w:r>
      <m:oMath>
        <m:sSub>
          <m:sSubPr>
            <m:ctrlPr>
              <w:rPr>
                <w:rFonts w:ascii="Cambria Math" w:hAnsi="Cambria Math"/>
                <w:i/>
                <w:kern w:val="0"/>
                <w:szCs w:val="24"/>
                <w:lang w:val=""/>
              </w:rPr>
            </m:ctrlPr>
          </m:sSubPr>
          <m:e>
            <m:r>
              <m:rPr>
                <m:sty m:val="bi"/>
              </m:rPr>
              <w:rPr>
                <w:rFonts w:ascii="Cambria Math" w:hAnsi="Cambria Math"/>
                <w:kern w:val="0"/>
                <w:szCs w:val="24"/>
                <w:lang w:val=""/>
              </w:rPr>
              <m:t>n</m:t>
            </m:r>
          </m:e>
          <m:sub>
            <m:r>
              <m:rPr>
                <m:sty m:val="bi"/>
              </m:rPr>
              <w:rPr>
                <w:rFonts w:ascii="Cambria Math" w:hAnsi="Cambria Math"/>
                <w:kern w:val="0"/>
                <w:szCs w:val="24"/>
                <w:lang w:val=""/>
              </w:rPr>
              <m:t>HARQ</m:t>
            </m:r>
            <m:r>
              <m:rPr>
                <m:sty m:val="bi"/>
              </m:rPr>
              <w:rPr>
                <w:rFonts w:ascii="Cambria Math" w:eastAsia="微软雅黑" w:hAnsi="Cambria Math"/>
                <w:kern w:val="0"/>
                <w:szCs w:val="24"/>
                <w:lang w:val=""/>
              </w:rPr>
              <m:t>-</m:t>
            </m:r>
            <m:r>
              <m:rPr>
                <m:sty m:val="bi"/>
              </m:rPr>
              <w:rPr>
                <w:rFonts w:ascii="Cambria Math" w:hAnsi="Cambria Math"/>
                <w:kern w:val="0"/>
                <w:szCs w:val="24"/>
                <w:lang w:val=""/>
              </w:rPr>
              <m:t>ACK</m:t>
            </m:r>
          </m:sub>
        </m:sSub>
      </m:oMath>
      <w:r>
        <w:rPr>
          <w:rFonts w:cs="Times New Roman"/>
          <w:szCs w:val="20"/>
        </w:rPr>
        <w:t>.</w:t>
      </w:r>
      <w:bookmarkEnd w:id="38"/>
      <w:bookmarkEnd w:id="39"/>
    </w:p>
    <w:p w14:paraId="58750C28" w14:textId="5E24EBF6" w:rsidR="00C71019" w:rsidRPr="008E4CB9" w:rsidRDefault="00572A61" w:rsidP="00C71019">
      <w:pPr>
        <w:pStyle w:val="3"/>
        <w:spacing w:before="120" w:after="120"/>
        <w:rPr>
          <w:sz w:val="24"/>
          <w:szCs w:val="24"/>
        </w:rPr>
      </w:pPr>
      <w:r>
        <w:rPr>
          <w:sz w:val="24"/>
          <w:szCs w:val="24"/>
        </w:rPr>
        <w:t>4</w:t>
      </w:r>
      <w:r w:rsidR="00C71019" w:rsidRPr="00A93EC8">
        <w:rPr>
          <w:rFonts w:hint="eastAsia"/>
          <w:sz w:val="24"/>
          <w:szCs w:val="24"/>
        </w:rPr>
        <w:t>.</w:t>
      </w:r>
      <w:r w:rsidR="00C71019">
        <w:rPr>
          <w:sz w:val="24"/>
          <w:szCs w:val="24"/>
        </w:rPr>
        <w:t>2</w:t>
      </w:r>
      <w:r w:rsidR="00C71019" w:rsidRPr="00A93EC8">
        <w:rPr>
          <w:rFonts w:hint="eastAsia"/>
          <w:sz w:val="24"/>
          <w:szCs w:val="24"/>
        </w:rPr>
        <w:t>.</w:t>
      </w:r>
      <w:r>
        <w:rPr>
          <w:sz w:val="24"/>
          <w:szCs w:val="24"/>
        </w:rPr>
        <w:t>2</w:t>
      </w:r>
      <w:r w:rsidR="00C71019" w:rsidRPr="00A93EC8">
        <w:rPr>
          <w:rFonts w:hint="eastAsia"/>
          <w:sz w:val="24"/>
          <w:szCs w:val="24"/>
        </w:rPr>
        <w:t xml:space="preserve"> </w:t>
      </w:r>
      <w:r w:rsidR="00C71019">
        <w:rPr>
          <w:sz w:val="24"/>
          <w:szCs w:val="24"/>
        </w:rPr>
        <w:t>Type-2</w:t>
      </w:r>
      <w:r w:rsidR="00C71019" w:rsidRPr="008E4CB9">
        <w:rPr>
          <w:sz w:val="24"/>
          <w:szCs w:val="24"/>
        </w:rPr>
        <w:t xml:space="preserve"> HARQ-ACK codebook</w:t>
      </w:r>
    </w:p>
    <w:p w14:paraId="1D603DF7" w14:textId="77777777" w:rsidR="00C71019" w:rsidRPr="00140270" w:rsidRDefault="00C71019" w:rsidP="00C71019">
      <w:pPr>
        <w:pStyle w:val="a6"/>
        <w:widowControl/>
        <w:numPr>
          <w:ilvl w:val="0"/>
          <w:numId w:val="34"/>
        </w:numPr>
        <w:spacing w:before="120" w:after="120"/>
        <w:ind w:firstLineChars="0"/>
        <w:rPr>
          <w:rFonts w:cs="Times New Roman"/>
          <w:b/>
          <w:kern w:val="0"/>
          <w:szCs w:val="20"/>
          <w:u w:val="single"/>
        </w:rPr>
      </w:pPr>
      <w:r>
        <w:rPr>
          <w:rFonts w:cs="Times New Roman"/>
          <w:b/>
          <w:kern w:val="0"/>
          <w:szCs w:val="20"/>
          <w:u w:val="single"/>
        </w:rPr>
        <w:t>Time domain bundling operation</w:t>
      </w:r>
    </w:p>
    <w:p w14:paraId="1035E1A2" w14:textId="77777777" w:rsidR="00C71019" w:rsidRDefault="00C71019" w:rsidP="00C71019">
      <w:pPr>
        <w:widowControl/>
        <w:spacing w:after="120"/>
        <w:rPr>
          <w:rFonts w:cs="Times New Roman"/>
          <w:kern w:val="0"/>
          <w:szCs w:val="20"/>
        </w:rPr>
      </w:pPr>
      <w:r>
        <w:rPr>
          <w:rFonts w:cs="Times New Roman" w:hint="eastAsia"/>
          <w:kern w:val="0"/>
          <w:szCs w:val="20"/>
        </w:rPr>
        <w:t>D</w:t>
      </w:r>
      <w:r>
        <w:rPr>
          <w:rFonts w:cs="Times New Roman"/>
          <w:kern w:val="0"/>
          <w:szCs w:val="20"/>
        </w:rPr>
        <w:t>uring RAN1#107-e meeting, an agreement about time domain bundling for Type-2 codebook has been achieved, listed as below.</w:t>
      </w:r>
    </w:p>
    <w:p w14:paraId="7E1DC077" w14:textId="77777777" w:rsidR="00C71019" w:rsidRDefault="00C71019" w:rsidP="00C71019">
      <w:pPr>
        <w:widowControl/>
        <w:spacing w:after="120"/>
        <w:rPr>
          <w:rFonts w:cs="Times New Roman"/>
          <w:kern w:val="0"/>
          <w:szCs w:val="20"/>
        </w:rPr>
      </w:pPr>
      <w:r>
        <w:rPr>
          <w:rFonts w:eastAsia="宋体"/>
          <w:noProof/>
        </w:rPr>
        <w:lastRenderedPageBreak/>
        <mc:AlternateContent>
          <mc:Choice Requires="wps">
            <w:drawing>
              <wp:inline distT="0" distB="0" distL="0" distR="0" wp14:anchorId="3C77E883" wp14:editId="5F1FCA9F">
                <wp:extent cx="5755005" cy="7506031"/>
                <wp:effectExtent l="0" t="0" r="17145" b="19050"/>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7506031"/>
                        </a:xfrm>
                        <a:prstGeom prst="rect">
                          <a:avLst/>
                        </a:prstGeom>
                        <a:solidFill>
                          <a:srgbClr val="FFFFFF"/>
                        </a:solidFill>
                        <a:ln w="9525">
                          <a:solidFill>
                            <a:srgbClr val="000000"/>
                          </a:solidFill>
                          <a:miter lim="800000"/>
                          <a:headEnd/>
                          <a:tailEnd/>
                        </a:ln>
                      </wps:spPr>
                      <wps:txbx>
                        <w:txbxContent>
                          <w:p w14:paraId="5B1412DB" w14:textId="77777777" w:rsidR="00A150AB" w:rsidRPr="005F7276" w:rsidRDefault="00A150AB" w:rsidP="00C71019">
                            <w:pPr>
                              <w:widowControl/>
                              <w:jc w:val="left"/>
                              <w:rPr>
                                <w:rFonts w:ascii="Times" w:eastAsia="Batang" w:hAnsi="Times" w:cs="Times New Roman"/>
                                <w:b/>
                                <w:kern w:val="0"/>
                                <w:szCs w:val="24"/>
                                <w:lang w:eastAsia="x-none"/>
                              </w:rPr>
                            </w:pPr>
                            <w:r w:rsidRPr="005F7276">
                              <w:rPr>
                                <w:rFonts w:ascii="Times" w:eastAsia="Batang" w:hAnsi="Times" w:cs="Times New Roman"/>
                                <w:b/>
                                <w:kern w:val="0"/>
                                <w:szCs w:val="24"/>
                                <w:highlight w:val="green"/>
                                <w:lang w:eastAsia="x-none"/>
                              </w:rPr>
                              <w:t>Agreement</w:t>
                            </w:r>
                          </w:p>
                          <w:p w14:paraId="2C243C98" w14:textId="77777777" w:rsidR="00A150AB" w:rsidRPr="005F7276" w:rsidRDefault="00A150AB" w:rsidP="00C71019">
                            <w:pPr>
                              <w:widowControl/>
                              <w:spacing w:after="160" w:line="252" w:lineRule="auto"/>
                              <w:jc w:val="left"/>
                              <w:rPr>
                                <w:rFonts w:ascii="Times" w:eastAsia="Batang" w:hAnsi="Times" w:cs="Times"/>
                                <w:kern w:val="0"/>
                                <w:szCs w:val="24"/>
                                <w:lang w:val="en-GB"/>
                              </w:rPr>
                            </w:pPr>
                            <w:r w:rsidRPr="005F7276">
                              <w:rPr>
                                <w:rFonts w:ascii="Times" w:eastAsia="Batang" w:hAnsi="Times" w:cs="Times"/>
                                <w:kern w:val="0"/>
                                <w:szCs w:val="24"/>
                                <w:lang w:val="en-GB" w:eastAsia="en-US"/>
                              </w:rPr>
                              <w:t>For multi-PDSCH scheduling with a single DCI</w:t>
                            </w:r>
                          </w:p>
                          <w:p w14:paraId="05354F51" w14:textId="77777777" w:rsidR="00A150AB" w:rsidRPr="005F7276" w:rsidRDefault="00A150AB" w:rsidP="00C71019">
                            <w:pPr>
                              <w:widowControl/>
                              <w:numPr>
                                <w:ilvl w:val="0"/>
                                <w:numId w:val="39"/>
                              </w:numPr>
                              <w:autoSpaceDN w:val="0"/>
                              <w:spacing w:after="160" w:line="252" w:lineRule="auto"/>
                              <w:contextualSpacing/>
                              <w:jc w:val="left"/>
                              <w:rPr>
                                <w:rFonts w:eastAsia="Batang" w:cs="Times New Roman"/>
                                <w:kern w:val="0"/>
                                <w:szCs w:val="24"/>
                                <w:lang w:eastAsia="en-US"/>
                              </w:rPr>
                            </w:pPr>
                            <w:r w:rsidRPr="005F7276">
                              <w:rPr>
                                <w:rFonts w:eastAsia="Batang" w:cs="Times New Roman"/>
                                <w:kern w:val="0"/>
                                <w:szCs w:val="24"/>
                                <w:lang w:val="en-GB" w:eastAsia="ko-KR"/>
                              </w:rPr>
                              <w:t xml:space="preserve">Introduce a new RRC parameter, </w:t>
                            </w:r>
                            <w:r w:rsidRPr="005F7276">
                              <w:rPr>
                                <w:rFonts w:ascii="Times" w:eastAsia="Batang" w:hAnsi="Times" w:cs="Times"/>
                                <w:kern w:val="0"/>
                                <w:szCs w:val="24"/>
                                <w:lang w:val="en-GB" w:eastAsia="en-US"/>
                              </w:rPr>
                              <w:t xml:space="preserve">e.g., </w:t>
                            </w:r>
                            <w:r w:rsidRPr="005F7276">
                              <w:rPr>
                                <w:rFonts w:ascii="Times" w:eastAsia="Batang" w:hAnsi="Times" w:cs="Times"/>
                                <w:i/>
                                <w:iCs/>
                                <w:kern w:val="0"/>
                                <w:szCs w:val="24"/>
                                <w:lang w:val="en-GB" w:eastAsia="en-US"/>
                              </w:rPr>
                              <w:t>numberOfHARQ-BundlingGroups</w:t>
                            </w:r>
                            <w:r w:rsidRPr="005F7276">
                              <w:rPr>
                                <w:rFonts w:ascii="Times" w:eastAsia="Batang" w:hAnsi="Times" w:cs="Times"/>
                                <w:kern w:val="0"/>
                                <w:szCs w:val="24"/>
                                <w:lang w:val="en-GB" w:eastAsia="en-US"/>
                              </w:rPr>
                              <w:t xml:space="preserve">, </w:t>
                            </w:r>
                            <w:r w:rsidRPr="005F7276">
                              <w:rPr>
                                <w:rFonts w:eastAsia="Batang" w:cs="Times New Roman"/>
                                <w:kern w:val="0"/>
                                <w:szCs w:val="24"/>
                                <w:lang w:val="en-GB" w:eastAsia="ko-KR"/>
                              </w:rPr>
                              <w:t xml:space="preserve">to configure the number of HARQ bundling groups </w:t>
                            </w:r>
                            <w:r w:rsidRPr="005F7276">
                              <w:rPr>
                                <w:rFonts w:ascii="Times" w:eastAsia="Batang" w:hAnsi="Times" w:cs="Times"/>
                                <w:kern w:val="0"/>
                                <w:szCs w:val="24"/>
                                <w:lang w:val="en-GB" w:eastAsia="en-US"/>
                              </w:rPr>
                              <w:t xml:space="preserve">with value range {1, 2, 4} </w:t>
                            </w:r>
                            <w:r w:rsidRPr="005F7276">
                              <w:rPr>
                                <w:rFonts w:eastAsia="Batang" w:cs="Times New Roman"/>
                                <w:kern w:val="0"/>
                                <w:szCs w:val="24"/>
                                <w:lang w:val="en-GB" w:eastAsia="ko-KR"/>
                              </w:rPr>
                              <w:t>for type-2 HARQ-ACK codebook per serving cell.</w:t>
                            </w:r>
                          </w:p>
                          <w:p w14:paraId="69307D76" w14:textId="77777777" w:rsidR="00A150AB" w:rsidRPr="005F7276" w:rsidRDefault="00A150AB" w:rsidP="00C71019">
                            <w:pPr>
                              <w:widowControl/>
                              <w:numPr>
                                <w:ilvl w:val="1"/>
                                <w:numId w:val="39"/>
                              </w:numPr>
                              <w:autoSpaceDN w:val="0"/>
                              <w:spacing w:after="160" w:line="252" w:lineRule="auto"/>
                              <w:contextualSpacing/>
                              <w:jc w:val="left"/>
                              <w:rPr>
                                <w:rFonts w:eastAsia="Batang" w:cs="Times New Roman"/>
                                <w:kern w:val="0"/>
                                <w:szCs w:val="24"/>
                                <w:lang w:val="en-GB" w:eastAsia="en-US"/>
                              </w:rPr>
                            </w:pPr>
                            <w:r w:rsidRPr="005F7276">
                              <w:rPr>
                                <w:rFonts w:eastAsia="Batang" w:cs="Times New Roman"/>
                                <w:kern w:val="0"/>
                                <w:szCs w:val="24"/>
                                <w:lang w:val="en-GB" w:eastAsia="ko-KR"/>
                              </w:rPr>
                              <w:t>If the RRC parameter is not configured for a serving cell, time domain bundling for type-2 HARQ-ACK codebook is not enabled for the serving cell.</w:t>
                            </w:r>
                          </w:p>
                          <w:p w14:paraId="044A0A10"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 xml:space="preserve">The maximum number of PDSCHs allocated to each bundling group is </w:t>
                            </w:r>
                            <w:r w:rsidRPr="005F7276">
                              <w:rPr>
                                <w:rFonts w:ascii="Times" w:eastAsia="Batang" w:hAnsi="Times" w:cs="Times"/>
                                <w:kern w:val="0"/>
                                <w:szCs w:val="24"/>
                                <w:lang w:val="en-GB" w:eastAsia="ja-JP"/>
                              </w:rPr>
                              <w:t>ceil(N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where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is the number of bundling groups configured by </w:t>
                            </w:r>
                            <w:r w:rsidRPr="005F7276">
                              <w:rPr>
                                <w:rFonts w:ascii="Times" w:eastAsia="Batang" w:hAnsi="Times" w:cs="Times"/>
                                <w:i/>
                                <w:iCs/>
                                <w:kern w:val="0"/>
                                <w:szCs w:val="24"/>
                                <w:lang w:val="en-GB" w:eastAsia="en-US"/>
                              </w:rPr>
                              <w:t>numberOfHARQ-BundlingGroups</w:t>
                            </w:r>
                            <w:r w:rsidRPr="005F7276">
                              <w:rPr>
                                <w:rFonts w:ascii="Times" w:eastAsia="Batang" w:hAnsi="Times" w:cs="Times"/>
                                <w:kern w:val="0"/>
                                <w:szCs w:val="24"/>
                                <w:lang w:val="en-GB" w:eastAsia="ja-JP"/>
                              </w:rPr>
                              <w:t xml:space="preserve"> for a serving cell and 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 xml:space="preserve"> is the maximum configured number of PDSCHs for the serving cell.</w:t>
                            </w:r>
                          </w:p>
                          <w:p w14:paraId="2770B466"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The PDSCHs corresponding to [configured or valid] SLIVs in a TDRA row index indicated by multi-PDSCH scheduling DCI are allocated to the bundling groups, e.g., if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=4, 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 xml:space="preserve"> =8, and 5 PDSCHs are scheduled, then 2/1/1/1 PDSCHs are assigned to each group, by reusing CBG grouping method.</w:t>
                            </w:r>
                          </w:p>
                          <w:p w14:paraId="29C56374" w14:textId="77777777" w:rsidR="00A150AB" w:rsidRPr="005F7276" w:rsidRDefault="00A150AB" w:rsidP="00C71019">
                            <w:pPr>
                              <w:widowControl/>
                              <w:numPr>
                                <w:ilvl w:val="2"/>
                                <w:numId w:val="39"/>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en-US"/>
                              </w:rPr>
                              <w:t>For a group that is empty or is filled with only invalid PDSCH(s), HARQ-ACK bits for the bundling group is set to NACK (same principle as when no time bundling configured)</w:t>
                            </w:r>
                          </w:p>
                          <w:p w14:paraId="14852E0A" w14:textId="77777777" w:rsidR="00A150AB" w:rsidRPr="005F7276" w:rsidRDefault="00A150AB" w:rsidP="00C71019">
                            <w:pPr>
                              <w:widowControl/>
                              <w:numPr>
                                <w:ilvl w:val="2"/>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Logical AND operation is applied to across all valid PDSCHs within the same bundling group to generate 1 HARQ-ACK bit per group</w:t>
                            </w:r>
                            <w:r w:rsidRPr="005F7276">
                              <w:rPr>
                                <w:rFonts w:ascii="Times" w:eastAsia="Batang" w:hAnsi="Times" w:cs="Times"/>
                                <w:kern w:val="0"/>
                                <w:szCs w:val="24"/>
                                <w:lang w:val="en-GB" w:eastAsia="ko-KR"/>
                              </w:rPr>
                              <w:t>,</w:t>
                            </w:r>
                            <w:r w:rsidRPr="005F7276">
                              <w:rPr>
                                <w:rFonts w:eastAsia="Batang" w:cs="Times New Roman"/>
                                <w:kern w:val="0"/>
                                <w:szCs w:val="24"/>
                                <w:lang w:val="en-GB" w:eastAsia="ko-KR"/>
                              </w:rPr>
                              <w:t xml:space="preserve"> at least for 1-TB case</w:t>
                            </w:r>
                          </w:p>
                          <w:p w14:paraId="5443E164"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If the number of HARQ bundling groups is configured as 1 for a serving cell, </w:t>
                            </w:r>
                            <w:r w:rsidRPr="005F7276">
                              <w:rPr>
                                <w:rFonts w:ascii="Times" w:eastAsia="Batang" w:hAnsi="Times" w:cs="Times"/>
                                <w:kern w:val="0"/>
                                <w:szCs w:val="24"/>
                                <w:lang w:val="en-GB" w:eastAsia="ko-KR"/>
                              </w:rPr>
                              <w:t>HARQ-ACK bits corresponding to any DCI for the serving cell belong to the first sub-codebook.</w:t>
                            </w:r>
                          </w:p>
                          <w:p w14:paraId="4B2A962A"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At least for 1-TB case, if the number of HARQ bundling groups is configured as larger than 1 for a serving cell, </w:t>
                            </w:r>
                            <w:r w:rsidRPr="005F7276">
                              <w:rPr>
                                <w:rFonts w:ascii="Times" w:eastAsia="Batang" w:hAnsi="Times" w:cs="Times"/>
                                <w:kern w:val="0"/>
                                <w:szCs w:val="24"/>
                                <w:lang w:val="en-GB" w:eastAsia="ko-KR"/>
                              </w:rPr>
                              <w:t>HARQ-ACK bits corresponding to multi-PDSCH scheduling case (which implies a multi-PDSCH DCI schedules more than one PDSCH) for the serving cell belong to the second sub-codebook,</w:t>
                            </w:r>
                          </w:p>
                          <w:p w14:paraId="3BCFA51F" w14:textId="77777777" w:rsidR="00A150AB" w:rsidRPr="005F7276" w:rsidRDefault="00A150AB" w:rsidP="00C71019">
                            <w:pPr>
                              <w:widowControl/>
                              <w:numPr>
                                <w:ilvl w:val="2"/>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ko-KR"/>
                              </w:rPr>
                              <w:t xml:space="preserve">Where </w:t>
                            </w:r>
                            <w:r w:rsidRPr="005F7276">
                              <w:rPr>
                                <w:rFonts w:eastAsia="Batang" w:cs="Times New Roman"/>
                                <w:kern w:val="0"/>
                                <w:szCs w:val="24"/>
                                <w:lang w:val="en-GB" w:eastAsia="ko-KR"/>
                              </w:rPr>
                              <w:t xml:space="preserve">the number of HARQ-ACK bits corresponding to a multi-PDSCH DCI is determined based on the maximum of Q value across all serving cells within the same PUCCH cell group, and Q=maximum configured number of PDSCHs for a cell without </w:t>
                            </w:r>
                            <w:r w:rsidRPr="005F7276">
                              <w:rPr>
                                <w:rFonts w:ascii="Times" w:eastAsia="Batang" w:hAnsi="Times" w:cs="Times"/>
                                <w:i/>
                                <w:iCs/>
                                <w:kern w:val="0"/>
                                <w:szCs w:val="24"/>
                                <w:lang w:val="en-GB" w:eastAsia="en-US"/>
                              </w:rPr>
                              <w:t>numberOfHARQ-BundlingGroups</w:t>
                            </w:r>
                            <w:r w:rsidRPr="005F7276">
                              <w:rPr>
                                <w:rFonts w:eastAsia="Batang" w:cs="Times New Roman"/>
                                <w:kern w:val="0"/>
                                <w:szCs w:val="24"/>
                                <w:lang w:val="en-GB" w:eastAsia="ko-KR"/>
                              </w:rPr>
                              <w:t xml:space="preserve"> configured or Q=number of configured HARQ bundling groups for a cell with </w:t>
                            </w:r>
                            <w:r w:rsidRPr="005F7276">
                              <w:rPr>
                                <w:rFonts w:ascii="Times" w:eastAsia="Batang" w:hAnsi="Times" w:cs="Times"/>
                                <w:i/>
                                <w:iCs/>
                                <w:kern w:val="0"/>
                                <w:szCs w:val="24"/>
                                <w:lang w:val="en-GB" w:eastAsia="en-US"/>
                              </w:rPr>
                              <w:t>numberOfHARQ-BundlingGroups</w:t>
                            </w:r>
                            <w:r w:rsidRPr="005F7276">
                              <w:rPr>
                                <w:rFonts w:eastAsia="Batang" w:cs="Times New Roman"/>
                                <w:kern w:val="0"/>
                                <w:szCs w:val="24"/>
                                <w:lang w:val="en-GB" w:eastAsia="ko-KR"/>
                              </w:rPr>
                              <w:t xml:space="preserve"> configured</w:t>
                            </w:r>
                          </w:p>
                          <w:p w14:paraId="27FE6444" w14:textId="77777777" w:rsidR="00A150AB" w:rsidRPr="00140270" w:rsidRDefault="00A150AB" w:rsidP="00C71019">
                            <w:pPr>
                              <w:widowControl/>
                              <w:autoSpaceDE w:val="0"/>
                              <w:autoSpaceDN w:val="0"/>
                            </w:pPr>
                          </w:p>
                        </w:txbxContent>
                      </wps:txbx>
                      <wps:bodyPr rot="0" vert="horz" wrap="square" lIns="91440" tIns="45720" rIns="91440" bIns="45720" anchor="t" anchorCtr="0" upright="1">
                        <a:noAutofit/>
                      </wps:bodyPr>
                    </wps:wsp>
                  </a:graphicData>
                </a:graphic>
              </wp:inline>
            </w:drawing>
          </mc:Choice>
          <mc:Fallback>
            <w:pict>
              <v:shape w14:anchorId="3C77E883" id="文本框 45" o:spid="_x0000_s1031" type="#_x0000_t202" style="width:453.15pt;height:59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">
                <v:textbox>
                  <w:txbxContent>
                    <w:p w14:paraId="5B1412DB" w14:textId="77777777" w:rsidR="00A150AB" w:rsidRPr="005F7276" w:rsidRDefault="00A150AB" w:rsidP="00C71019">
                      <w:pPr>
                        <w:widowControl/>
                        <w:jc w:val="left"/>
                        <w:rPr>
                          <w:rFonts w:ascii="Times" w:eastAsia="Batang" w:hAnsi="Times" w:cs="Times New Roman"/>
                          <w:b/>
                          <w:kern w:val="0"/>
                          <w:szCs w:val="24"/>
                          <w:lang w:eastAsia="x-none"/>
                        </w:rPr>
                      </w:pPr>
                      <w:r w:rsidRPr="005F7276">
                        <w:rPr>
                          <w:rFonts w:ascii="Times" w:eastAsia="Batang" w:hAnsi="Times" w:cs="Times New Roman"/>
                          <w:b/>
                          <w:kern w:val="0"/>
                          <w:szCs w:val="24"/>
                          <w:highlight w:val="green"/>
                          <w:lang w:eastAsia="x-none"/>
                        </w:rPr>
                        <w:t>Agreement</w:t>
                      </w:r>
                    </w:p>
                    <w:p w14:paraId="2C243C98" w14:textId="77777777" w:rsidR="00A150AB" w:rsidRPr="005F7276" w:rsidRDefault="00A150AB" w:rsidP="00C71019">
                      <w:pPr>
                        <w:widowControl/>
                        <w:spacing w:after="160" w:line="252" w:lineRule="auto"/>
                        <w:jc w:val="left"/>
                        <w:rPr>
                          <w:rFonts w:ascii="Times" w:eastAsia="Batang" w:hAnsi="Times" w:cs="Times"/>
                          <w:kern w:val="0"/>
                          <w:szCs w:val="24"/>
                          <w:lang w:val="en-GB"/>
                        </w:rPr>
                      </w:pPr>
                      <w:r w:rsidRPr="005F7276">
                        <w:rPr>
                          <w:rFonts w:ascii="Times" w:eastAsia="Batang" w:hAnsi="Times" w:cs="Times"/>
                          <w:kern w:val="0"/>
                          <w:szCs w:val="24"/>
                          <w:lang w:val="en-GB" w:eastAsia="en-US"/>
                        </w:rPr>
                        <w:t>For multi-PDSCH scheduling with a single DCI</w:t>
                      </w:r>
                    </w:p>
                    <w:p w14:paraId="05354F51" w14:textId="77777777" w:rsidR="00A150AB" w:rsidRPr="005F7276" w:rsidRDefault="00A150AB" w:rsidP="00C71019">
                      <w:pPr>
                        <w:widowControl/>
                        <w:numPr>
                          <w:ilvl w:val="0"/>
                          <w:numId w:val="39"/>
                        </w:numPr>
                        <w:autoSpaceDN w:val="0"/>
                        <w:spacing w:after="160" w:line="252" w:lineRule="auto"/>
                        <w:contextualSpacing/>
                        <w:jc w:val="left"/>
                        <w:rPr>
                          <w:rFonts w:eastAsia="Batang" w:cs="Times New Roman"/>
                          <w:kern w:val="0"/>
                          <w:szCs w:val="24"/>
                          <w:lang w:eastAsia="en-US"/>
                        </w:rPr>
                      </w:pPr>
                      <w:r w:rsidRPr="005F7276">
                        <w:rPr>
                          <w:rFonts w:eastAsia="Batang" w:cs="Times New Roman"/>
                          <w:kern w:val="0"/>
                          <w:szCs w:val="24"/>
                          <w:lang w:val="en-GB" w:eastAsia="ko-KR"/>
                        </w:rPr>
                        <w:t xml:space="preserve">Introduce a new RRC parameter, </w:t>
                      </w:r>
                      <w:r w:rsidRPr="005F7276">
                        <w:rPr>
                          <w:rFonts w:ascii="Times" w:eastAsia="Batang" w:hAnsi="Times" w:cs="Times"/>
                          <w:kern w:val="0"/>
                          <w:szCs w:val="24"/>
                          <w:lang w:val="en-GB" w:eastAsia="en-US"/>
                        </w:rPr>
                        <w:t xml:space="preserve">e.g., </w:t>
                      </w:r>
                      <w:proofErr w:type="spellStart"/>
                      <w:r w:rsidRPr="005F7276">
                        <w:rPr>
                          <w:rFonts w:ascii="Times" w:eastAsia="Batang" w:hAnsi="Times" w:cs="Times"/>
                          <w:i/>
                          <w:iCs/>
                          <w:kern w:val="0"/>
                          <w:szCs w:val="24"/>
                          <w:lang w:val="en-GB" w:eastAsia="en-US"/>
                        </w:rPr>
                        <w:t>numberOfHARQ-BundlingGroups</w:t>
                      </w:r>
                      <w:proofErr w:type="spellEnd"/>
                      <w:r w:rsidRPr="005F7276">
                        <w:rPr>
                          <w:rFonts w:ascii="Times" w:eastAsia="Batang" w:hAnsi="Times" w:cs="Times"/>
                          <w:kern w:val="0"/>
                          <w:szCs w:val="24"/>
                          <w:lang w:val="en-GB" w:eastAsia="en-US"/>
                        </w:rPr>
                        <w:t xml:space="preserve">, </w:t>
                      </w:r>
                      <w:r w:rsidRPr="005F7276">
                        <w:rPr>
                          <w:rFonts w:eastAsia="Batang" w:cs="Times New Roman"/>
                          <w:kern w:val="0"/>
                          <w:szCs w:val="24"/>
                          <w:lang w:val="en-GB" w:eastAsia="ko-KR"/>
                        </w:rPr>
                        <w:t xml:space="preserve">to configure the number of HARQ bundling groups </w:t>
                      </w:r>
                      <w:r w:rsidRPr="005F7276">
                        <w:rPr>
                          <w:rFonts w:ascii="Times" w:eastAsia="Batang" w:hAnsi="Times" w:cs="Times"/>
                          <w:kern w:val="0"/>
                          <w:szCs w:val="24"/>
                          <w:lang w:val="en-GB" w:eastAsia="en-US"/>
                        </w:rPr>
                        <w:t xml:space="preserve">with value range {1, 2, 4} </w:t>
                      </w:r>
                      <w:r w:rsidRPr="005F7276">
                        <w:rPr>
                          <w:rFonts w:eastAsia="Batang" w:cs="Times New Roman"/>
                          <w:kern w:val="0"/>
                          <w:szCs w:val="24"/>
                          <w:lang w:val="en-GB" w:eastAsia="ko-KR"/>
                        </w:rPr>
                        <w:t>for type-2 HARQ-ACK codebook per serving cell.</w:t>
                      </w:r>
                    </w:p>
                    <w:p w14:paraId="69307D76" w14:textId="77777777" w:rsidR="00A150AB" w:rsidRPr="005F7276" w:rsidRDefault="00A150AB" w:rsidP="00C71019">
                      <w:pPr>
                        <w:widowControl/>
                        <w:numPr>
                          <w:ilvl w:val="1"/>
                          <w:numId w:val="39"/>
                        </w:numPr>
                        <w:autoSpaceDN w:val="0"/>
                        <w:spacing w:after="160" w:line="252" w:lineRule="auto"/>
                        <w:contextualSpacing/>
                        <w:jc w:val="left"/>
                        <w:rPr>
                          <w:rFonts w:eastAsia="Batang" w:cs="Times New Roman"/>
                          <w:kern w:val="0"/>
                          <w:szCs w:val="24"/>
                          <w:lang w:val="en-GB" w:eastAsia="en-US"/>
                        </w:rPr>
                      </w:pPr>
                      <w:r w:rsidRPr="005F7276">
                        <w:rPr>
                          <w:rFonts w:eastAsia="Batang" w:cs="Times New Roman"/>
                          <w:kern w:val="0"/>
                          <w:szCs w:val="24"/>
                          <w:lang w:val="en-GB" w:eastAsia="ko-KR"/>
                        </w:rPr>
                        <w:t>If the RRC parameter is not configured for a serving cell, time domain bundling for type-2 HARQ-ACK codebook is not enabled for the serving cell.</w:t>
                      </w:r>
                    </w:p>
                    <w:p w14:paraId="044A0A10"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 xml:space="preserve">The maximum number of PDSCHs allocated to each bundling group is </w:t>
                      </w:r>
                      <w:proofErr w:type="gramStart"/>
                      <w:r w:rsidRPr="005F7276">
                        <w:rPr>
                          <w:rFonts w:ascii="Times" w:eastAsia="Batang" w:hAnsi="Times" w:cs="Times"/>
                          <w:kern w:val="0"/>
                          <w:szCs w:val="24"/>
                          <w:lang w:val="en-GB" w:eastAsia="ja-JP"/>
                        </w:rPr>
                        <w:t>ceil(</w:t>
                      </w:r>
                      <w:proofErr w:type="gramEnd"/>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where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is the number of bundling groups configured by </w:t>
                      </w:r>
                      <w:proofErr w:type="spellStart"/>
                      <w:r w:rsidRPr="005F7276">
                        <w:rPr>
                          <w:rFonts w:ascii="Times" w:eastAsia="Batang" w:hAnsi="Times" w:cs="Times"/>
                          <w:i/>
                          <w:iCs/>
                          <w:kern w:val="0"/>
                          <w:szCs w:val="24"/>
                          <w:lang w:val="en-GB" w:eastAsia="en-US"/>
                        </w:rPr>
                        <w:t>numberOfHARQ-BundlingGroups</w:t>
                      </w:r>
                      <w:proofErr w:type="spellEnd"/>
                      <w:r w:rsidRPr="005F7276">
                        <w:rPr>
                          <w:rFonts w:ascii="Times" w:eastAsia="Batang" w:hAnsi="Times" w:cs="Times"/>
                          <w:kern w:val="0"/>
                          <w:szCs w:val="24"/>
                          <w:lang w:val="en-GB" w:eastAsia="ja-JP"/>
                        </w:rPr>
                        <w:t xml:space="preserve"> for a serving cell and N</w:t>
                      </w:r>
                      <w:r w:rsidRPr="005F7276">
                        <w:rPr>
                          <w:rFonts w:ascii="Times" w:eastAsia="Batang" w:hAnsi="Times" w:cs="Times"/>
                          <w:kern w:val="0"/>
                          <w:szCs w:val="24"/>
                          <w:vertAlign w:val="subscript"/>
                          <w:lang w:val="en-GB" w:eastAsia="ja-JP"/>
                        </w:rPr>
                        <w:t>PDSCH,MAX</w:t>
                      </w:r>
                      <w:r w:rsidRPr="005F7276">
                        <w:rPr>
                          <w:rFonts w:ascii="Times" w:eastAsia="Batang" w:hAnsi="Times" w:cs="Times"/>
                          <w:kern w:val="0"/>
                          <w:szCs w:val="24"/>
                          <w:lang w:val="en-GB" w:eastAsia="ja-JP"/>
                        </w:rPr>
                        <w:t xml:space="preserve"> is the maximum configured number of PDSCHs for the serving cell.</w:t>
                      </w:r>
                    </w:p>
                    <w:p w14:paraId="2770B466"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ja-JP"/>
                        </w:rPr>
                        <w:t>The PDSCHs corresponding to [configured or valid] SLIVs in a TDRA row index indicated by multi-PDSCH scheduling DCI are allocated to the bundling groups, e.g., if N</w:t>
                      </w:r>
                      <w:r w:rsidRPr="005F7276">
                        <w:rPr>
                          <w:rFonts w:ascii="Times" w:eastAsia="Batang" w:hAnsi="Times" w:cs="Times"/>
                          <w:kern w:val="0"/>
                          <w:szCs w:val="24"/>
                          <w:vertAlign w:val="subscript"/>
                          <w:lang w:val="en-GB" w:eastAsia="ja-JP"/>
                        </w:rPr>
                        <w:t>HBG</w:t>
                      </w:r>
                      <w:r w:rsidRPr="005F7276">
                        <w:rPr>
                          <w:rFonts w:ascii="Times" w:eastAsia="Batang" w:hAnsi="Times" w:cs="Times"/>
                          <w:kern w:val="0"/>
                          <w:szCs w:val="24"/>
                          <w:lang w:val="en-GB" w:eastAsia="ja-JP"/>
                        </w:rPr>
                        <w:t xml:space="preserve"> =4, </w:t>
                      </w:r>
                      <w:proofErr w:type="gramStart"/>
                      <w:r w:rsidRPr="005F7276">
                        <w:rPr>
                          <w:rFonts w:ascii="Times" w:eastAsia="Batang" w:hAnsi="Times" w:cs="Times"/>
                          <w:kern w:val="0"/>
                          <w:szCs w:val="24"/>
                          <w:lang w:val="en-GB" w:eastAsia="ja-JP"/>
                        </w:rPr>
                        <w:t>N</w:t>
                      </w:r>
                      <w:r w:rsidRPr="005F7276">
                        <w:rPr>
                          <w:rFonts w:ascii="Times" w:eastAsia="Batang" w:hAnsi="Times" w:cs="Times"/>
                          <w:kern w:val="0"/>
                          <w:szCs w:val="24"/>
                          <w:vertAlign w:val="subscript"/>
                          <w:lang w:val="en-GB" w:eastAsia="ja-JP"/>
                        </w:rPr>
                        <w:t>PDSCH,MAX</w:t>
                      </w:r>
                      <w:proofErr w:type="gramEnd"/>
                      <w:r w:rsidRPr="005F7276">
                        <w:rPr>
                          <w:rFonts w:ascii="Times" w:eastAsia="Batang" w:hAnsi="Times" w:cs="Times"/>
                          <w:kern w:val="0"/>
                          <w:szCs w:val="24"/>
                          <w:lang w:val="en-GB" w:eastAsia="ja-JP"/>
                        </w:rPr>
                        <w:t xml:space="preserve"> =8, and 5 PDSCHs are scheduled, then 2/1/1/1 PDSCHs are assigned to each group, by reusing CBG grouping method.</w:t>
                      </w:r>
                    </w:p>
                    <w:p w14:paraId="29C56374" w14:textId="77777777" w:rsidR="00A150AB" w:rsidRPr="005F7276" w:rsidRDefault="00A150AB" w:rsidP="00C71019">
                      <w:pPr>
                        <w:widowControl/>
                        <w:numPr>
                          <w:ilvl w:val="2"/>
                          <w:numId w:val="39"/>
                        </w:numPr>
                        <w:autoSpaceDN w:val="0"/>
                        <w:spacing w:after="160" w:line="252" w:lineRule="auto"/>
                        <w:jc w:val="left"/>
                        <w:rPr>
                          <w:rFonts w:ascii="Times" w:eastAsia="Batang" w:hAnsi="Times" w:cs="Times"/>
                          <w:kern w:val="0"/>
                          <w:szCs w:val="24"/>
                          <w:lang w:val="en-GB" w:eastAsia="en-US"/>
                        </w:rPr>
                      </w:pPr>
                      <w:r w:rsidRPr="005F7276">
                        <w:rPr>
                          <w:rFonts w:ascii="Times" w:eastAsia="Batang" w:hAnsi="Times" w:cs="Times"/>
                          <w:kern w:val="0"/>
                          <w:szCs w:val="24"/>
                          <w:lang w:val="en-GB" w:eastAsia="en-US"/>
                        </w:rPr>
                        <w:t>For a group that is empty or is filled with only invalid PDSCH(s), HARQ-ACK bits for the bundling group is set to NACK (same principle as when no time bundling configured)</w:t>
                      </w:r>
                    </w:p>
                    <w:p w14:paraId="14852E0A" w14:textId="77777777" w:rsidR="00A150AB" w:rsidRPr="005F7276" w:rsidRDefault="00A150AB" w:rsidP="00C71019">
                      <w:pPr>
                        <w:widowControl/>
                        <w:numPr>
                          <w:ilvl w:val="2"/>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Logical AND operation is applied to across all valid PDSCHs within the same bundling group to generate 1 HARQ-ACK bit per group</w:t>
                      </w:r>
                      <w:r w:rsidRPr="005F7276">
                        <w:rPr>
                          <w:rFonts w:ascii="Times" w:eastAsia="Batang" w:hAnsi="Times" w:cs="Times"/>
                          <w:kern w:val="0"/>
                          <w:szCs w:val="24"/>
                          <w:lang w:val="en-GB" w:eastAsia="ko-KR"/>
                        </w:rPr>
                        <w:t>,</w:t>
                      </w:r>
                      <w:r w:rsidRPr="005F7276">
                        <w:rPr>
                          <w:rFonts w:eastAsia="Batang" w:cs="Times New Roman"/>
                          <w:kern w:val="0"/>
                          <w:szCs w:val="24"/>
                          <w:lang w:val="en-GB" w:eastAsia="ko-KR"/>
                        </w:rPr>
                        <w:t xml:space="preserve"> at least for 1-TB case</w:t>
                      </w:r>
                    </w:p>
                    <w:p w14:paraId="5443E164"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If the number of HARQ bundling groups is configured as 1 for a serving cell, </w:t>
                      </w:r>
                      <w:r w:rsidRPr="005F7276">
                        <w:rPr>
                          <w:rFonts w:ascii="Times" w:eastAsia="Batang" w:hAnsi="Times" w:cs="Times"/>
                          <w:kern w:val="0"/>
                          <w:szCs w:val="24"/>
                          <w:lang w:val="en-GB" w:eastAsia="ko-KR"/>
                        </w:rPr>
                        <w:t>HARQ-ACK bits corresponding to any DCI for the serving cell belong to the first sub-codebook.</w:t>
                      </w:r>
                    </w:p>
                    <w:p w14:paraId="4B2A962A" w14:textId="77777777" w:rsidR="00A150AB" w:rsidRPr="005F7276" w:rsidRDefault="00A150AB" w:rsidP="00C71019">
                      <w:pPr>
                        <w:widowControl/>
                        <w:numPr>
                          <w:ilvl w:val="1"/>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en-US"/>
                        </w:rPr>
                        <w:t xml:space="preserve">At least for 1-TB case, if the number of HARQ bundling groups is configured as larger than 1 for a serving cell, </w:t>
                      </w:r>
                      <w:r w:rsidRPr="005F7276">
                        <w:rPr>
                          <w:rFonts w:ascii="Times" w:eastAsia="Batang" w:hAnsi="Times" w:cs="Times"/>
                          <w:kern w:val="0"/>
                          <w:szCs w:val="24"/>
                          <w:lang w:val="en-GB" w:eastAsia="ko-KR"/>
                        </w:rPr>
                        <w:t>HARQ-ACK bits corresponding to multi-PDSCH scheduling case (which implies a multi-PDSCH DCI schedules more than one PDSCH) for the serving cell belong to the second sub-codebook,</w:t>
                      </w:r>
                    </w:p>
                    <w:p w14:paraId="3BCFA51F" w14:textId="77777777" w:rsidR="00A150AB" w:rsidRPr="005F7276" w:rsidRDefault="00A150AB" w:rsidP="00C71019">
                      <w:pPr>
                        <w:widowControl/>
                        <w:numPr>
                          <w:ilvl w:val="2"/>
                          <w:numId w:val="39"/>
                        </w:numPr>
                        <w:autoSpaceDN w:val="0"/>
                        <w:spacing w:after="160" w:line="252" w:lineRule="auto"/>
                        <w:jc w:val="left"/>
                        <w:rPr>
                          <w:rFonts w:ascii="Times" w:eastAsia="Batang" w:hAnsi="Times" w:cs="Times"/>
                          <w:kern w:val="0"/>
                          <w:szCs w:val="24"/>
                          <w:lang w:val="en-GB" w:eastAsia="ko-KR"/>
                        </w:rPr>
                      </w:pPr>
                      <w:r w:rsidRPr="005F7276">
                        <w:rPr>
                          <w:rFonts w:ascii="Times" w:eastAsia="Batang" w:hAnsi="Times" w:cs="Times"/>
                          <w:kern w:val="0"/>
                          <w:szCs w:val="24"/>
                          <w:lang w:val="en-GB" w:eastAsia="ko-KR"/>
                        </w:rPr>
                        <w:t xml:space="preserve">Where </w:t>
                      </w:r>
                      <w:r w:rsidRPr="005F7276">
                        <w:rPr>
                          <w:rFonts w:eastAsia="Batang" w:cs="Times New Roman"/>
                          <w:kern w:val="0"/>
                          <w:szCs w:val="24"/>
                          <w:lang w:val="en-GB" w:eastAsia="ko-KR"/>
                        </w:rP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sidRPr="005F7276">
                        <w:rPr>
                          <w:rFonts w:ascii="Times" w:eastAsia="Batang" w:hAnsi="Times" w:cs="Times"/>
                          <w:i/>
                          <w:iCs/>
                          <w:kern w:val="0"/>
                          <w:szCs w:val="24"/>
                          <w:lang w:val="en-GB" w:eastAsia="en-US"/>
                        </w:rPr>
                        <w:t>numberOfHARQ-BundlingGroups</w:t>
                      </w:r>
                      <w:proofErr w:type="spellEnd"/>
                      <w:r w:rsidRPr="005F7276">
                        <w:rPr>
                          <w:rFonts w:eastAsia="Batang" w:cs="Times New Roman"/>
                          <w:kern w:val="0"/>
                          <w:szCs w:val="24"/>
                          <w:lang w:val="en-GB" w:eastAsia="ko-KR"/>
                        </w:rPr>
                        <w:t xml:space="preserve"> configured or Q=number of configured HARQ bundling groups for a cell with </w:t>
                      </w:r>
                      <w:proofErr w:type="spellStart"/>
                      <w:r w:rsidRPr="005F7276">
                        <w:rPr>
                          <w:rFonts w:ascii="Times" w:eastAsia="Batang" w:hAnsi="Times" w:cs="Times"/>
                          <w:i/>
                          <w:iCs/>
                          <w:kern w:val="0"/>
                          <w:szCs w:val="24"/>
                          <w:lang w:val="en-GB" w:eastAsia="en-US"/>
                        </w:rPr>
                        <w:t>numberOfHARQ-BundlingGroups</w:t>
                      </w:r>
                      <w:proofErr w:type="spellEnd"/>
                      <w:r w:rsidRPr="005F7276">
                        <w:rPr>
                          <w:rFonts w:eastAsia="Batang" w:cs="Times New Roman"/>
                          <w:kern w:val="0"/>
                          <w:szCs w:val="24"/>
                          <w:lang w:val="en-GB" w:eastAsia="ko-KR"/>
                        </w:rPr>
                        <w:t xml:space="preserve"> configured</w:t>
                      </w:r>
                    </w:p>
                    <w:p w14:paraId="27FE6444" w14:textId="77777777" w:rsidR="00A150AB" w:rsidRPr="00140270" w:rsidRDefault="00A150AB" w:rsidP="00C71019">
                      <w:pPr>
                        <w:widowControl/>
                        <w:autoSpaceDE w:val="0"/>
                        <w:autoSpaceDN w:val="0"/>
                      </w:pPr>
                    </w:p>
                  </w:txbxContent>
                </v:textbox>
                <w10:anchorlock/>
              </v:shape>
            </w:pict>
          </mc:Fallback>
        </mc:AlternateContent>
      </w:r>
    </w:p>
    <w:p w14:paraId="566D9369" w14:textId="77777777" w:rsidR="00C71019" w:rsidRDefault="00C71019" w:rsidP="00C71019">
      <w:pPr>
        <w:widowControl/>
        <w:spacing w:after="120"/>
        <w:rPr>
          <w:rFonts w:cs="Times New Roman"/>
          <w:kern w:val="0"/>
          <w:szCs w:val="20"/>
        </w:rPr>
      </w:pPr>
      <w:r>
        <w:rPr>
          <w:rFonts w:cs="Times New Roman"/>
          <w:kern w:val="0"/>
          <w:szCs w:val="20"/>
        </w:rPr>
        <w:t>According to the above agreement, whether division of bundling groups is based on configured SLIVs or valid SLIVs of the indicated TDRA row index has not been determined so far.</w:t>
      </w:r>
    </w:p>
    <w:p w14:paraId="44BCF87D" w14:textId="77777777" w:rsidR="00C71019" w:rsidRDefault="00C71019" w:rsidP="00C71019">
      <w:pPr>
        <w:widowControl/>
        <w:spacing w:after="120"/>
        <w:rPr>
          <w:rFonts w:cs="Times New Roman"/>
          <w:kern w:val="0"/>
          <w:szCs w:val="20"/>
        </w:rPr>
      </w:pPr>
      <w:r>
        <w:rPr>
          <w:rFonts w:cs="Times New Roman"/>
          <w:kern w:val="0"/>
          <w:szCs w:val="20"/>
        </w:rPr>
        <w:t>Based on comments made by several companies during RAN1#107-e meeting, when division of bundling groups is based on valid SLIVs, valid SLIVs can be divided into different bundling groups more even, therefore number of valid SLIVs divided into any bundling group may be smaller, compared to division based on configured SLIVs. Consequently, division of bundling groups based on valid SLIVs may offer better re-transmission efficiency.</w:t>
      </w:r>
    </w:p>
    <w:p w14:paraId="2095A8FB" w14:textId="1E062AF1" w:rsidR="00C71019" w:rsidRDefault="00C71019" w:rsidP="00C71019">
      <w:pPr>
        <w:pStyle w:val="a4"/>
        <w:jc w:val="both"/>
        <w:rPr>
          <w:rFonts w:cs="Times New Roman"/>
          <w:kern w:val="0"/>
          <w:szCs w:val="20"/>
        </w:rPr>
      </w:pPr>
      <w:bookmarkStart w:id="40" w:name="_Ref92387719"/>
      <w:r w:rsidRPr="0075400D">
        <w:rPr>
          <w:rFonts w:cs="Times New Roman"/>
          <w:szCs w:val="20"/>
        </w:rPr>
        <w:lastRenderedPageBreak/>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10</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when configured with Type-2 codebook and time domain bundling is enabled, </w:t>
      </w:r>
      <w:r>
        <w:rPr>
          <w:rFonts w:cs="Times New Roman"/>
          <w:kern w:val="0"/>
          <w:szCs w:val="20"/>
        </w:rPr>
        <w:t>division of bundling groups is based on valid SLIVs of the indicated TDRA row index.</w:t>
      </w:r>
      <w:bookmarkEnd w:id="40"/>
    </w:p>
    <w:p w14:paraId="2880694C" w14:textId="77777777" w:rsidR="00C71019" w:rsidRPr="00140270" w:rsidRDefault="00C71019" w:rsidP="00C71019">
      <w:pPr>
        <w:pStyle w:val="a6"/>
        <w:widowControl/>
        <w:numPr>
          <w:ilvl w:val="0"/>
          <w:numId w:val="34"/>
        </w:numPr>
        <w:spacing w:before="120" w:after="120"/>
        <w:ind w:firstLineChars="0"/>
        <w:rPr>
          <w:rFonts w:cs="Times New Roman"/>
          <w:b/>
          <w:kern w:val="0"/>
          <w:szCs w:val="20"/>
          <w:u w:val="single"/>
        </w:rPr>
      </w:pPr>
      <w:r>
        <w:rPr>
          <w:rFonts w:cs="Times New Roman"/>
          <w:b/>
          <w:kern w:val="0"/>
          <w:szCs w:val="20"/>
          <w:u w:val="single"/>
        </w:rPr>
        <w:t xml:space="preserve">Calculation of </w:t>
      </w:r>
      <m:oMath>
        <m:sSub>
          <m:sSubPr>
            <m:ctrlPr>
              <w:rPr>
                <w:rFonts w:ascii="Cambria Math" w:hAnsi="Cambria Math"/>
                <w:b/>
                <w:i/>
                <w:kern w:val="0"/>
                <w:szCs w:val="24"/>
                <w:u w:val="single"/>
                <w:lang w:val=""/>
              </w:rPr>
            </m:ctrlPr>
          </m:sSubPr>
          <m:e>
            <m:r>
              <m:rPr>
                <m:sty m:val="bi"/>
              </m:rPr>
              <w:rPr>
                <w:rFonts w:ascii="Cambria Math" w:hAnsi="Cambria Math"/>
                <w:kern w:val="0"/>
                <w:szCs w:val="24"/>
                <w:u w:val="single"/>
                <w:lang w:val=""/>
              </w:rPr>
              <m:t>n</m:t>
            </m:r>
          </m:e>
          <m:sub>
            <m:r>
              <m:rPr>
                <m:sty m:val="bi"/>
              </m:rPr>
              <w:rPr>
                <w:rFonts w:ascii="Cambria Math" w:hAnsi="Cambria Math"/>
                <w:kern w:val="0"/>
                <w:szCs w:val="24"/>
                <w:u w:val="single"/>
                <w:lang w:val=""/>
              </w:rPr>
              <m:t>HARQ</m:t>
            </m:r>
            <m:r>
              <m:rPr>
                <m:sty m:val="bi"/>
              </m:rPr>
              <w:rPr>
                <w:rFonts w:ascii="Cambria Math" w:eastAsia="微软雅黑" w:hAnsi="Cambria Math"/>
                <w:kern w:val="0"/>
                <w:szCs w:val="24"/>
                <w:u w:val="single"/>
                <w:lang w:val=""/>
              </w:rPr>
              <m:t>-</m:t>
            </m:r>
            <m:r>
              <m:rPr>
                <m:sty m:val="bi"/>
              </m:rPr>
              <w:rPr>
                <w:rFonts w:ascii="Cambria Math" w:hAnsi="Cambria Math"/>
                <w:kern w:val="0"/>
                <w:szCs w:val="24"/>
                <w:u w:val="single"/>
                <w:lang w:val=""/>
              </w:rPr>
              <m:t>ACK</m:t>
            </m:r>
          </m:sub>
        </m:sSub>
      </m:oMath>
    </w:p>
    <w:p w14:paraId="6154405B" w14:textId="507558E9" w:rsidR="00C71019" w:rsidRDefault="00C71019" w:rsidP="00C71019">
      <w:pPr>
        <w:widowControl/>
        <w:spacing w:after="120"/>
        <w:rPr>
          <w:rFonts w:cs="Times New Roman"/>
          <w:kern w:val="0"/>
          <w:szCs w:val="20"/>
        </w:rPr>
      </w:pPr>
      <w:r>
        <w:rPr>
          <w:rFonts w:cs="Times New Roman"/>
          <w:kern w:val="0"/>
          <w:szCs w:val="20"/>
        </w:rPr>
        <w:t xml:space="preserve">In </w:t>
      </w:r>
      <w:r w:rsidR="000243B3">
        <w:rPr>
          <w:rFonts w:cs="Times New Roman"/>
          <w:kern w:val="0"/>
          <w:szCs w:val="20"/>
        </w:rPr>
        <w:fldChar w:fldCharType="begin"/>
      </w:r>
      <w:r w:rsidR="000243B3">
        <w:rPr>
          <w:rFonts w:cs="Times New Roman"/>
          <w:kern w:val="0"/>
          <w:szCs w:val="20"/>
        </w:rPr>
        <w:instrText xml:space="preserve"> REF _Ref92384732 \n \h </w:instrText>
      </w:r>
      <w:r w:rsidR="000243B3">
        <w:rPr>
          <w:rFonts w:cs="Times New Roman"/>
          <w:kern w:val="0"/>
          <w:szCs w:val="20"/>
        </w:rPr>
      </w:r>
      <w:r w:rsidR="000243B3">
        <w:rPr>
          <w:rFonts w:cs="Times New Roman"/>
          <w:kern w:val="0"/>
          <w:szCs w:val="20"/>
        </w:rPr>
        <w:fldChar w:fldCharType="separate"/>
      </w:r>
      <w:r w:rsidR="00A150AB">
        <w:rPr>
          <w:rFonts w:cs="Times New Roman"/>
          <w:kern w:val="0"/>
          <w:szCs w:val="20"/>
        </w:rPr>
        <w:t>[6]</w:t>
      </w:r>
      <w:r w:rsidR="000243B3">
        <w:rPr>
          <w:rFonts w:cs="Times New Roman"/>
          <w:kern w:val="0"/>
          <w:szCs w:val="20"/>
        </w:rPr>
        <w:fldChar w:fldCharType="end"/>
      </w:r>
      <w:r>
        <w:rPr>
          <w:rFonts w:cs="Times New Roman"/>
          <w:kern w:val="0"/>
          <w:szCs w:val="20"/>
        </w:rPr>
        <w:t xml:space="preserve"> the calculation of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rPr>
        <w:t xml:space="preserve"> for the second HARQ-ACK sub-codebook for multi-PDSCH scheduling is missing. Furthermore, when time domain bundling is enabled for a serving cell, and the number of bundling groups is 1, then HARQ-ACK for PDSCHs scheduled by a DCI scheduling more than one PDSCH will be bundled and contained in the first HARQ-ACK sub-codebook. Then the calculation of </w:t>
      </w:r>
      <m:oMath>
        <m:sSub>
          <m:sSubPr>
            <m:ctrlPr>
              <w:rPr>
                <w:rFonts w:ascii="Cambria Math" w:hAnsi="Cambria Math"/>
                <w:i/>
                <w:kern w:val="0"/>
                <w:szCs w:val="24"/>
                <w:lang w:val=""/>
              </w:rPr>
            </m:ctrlPr>
          </m:sSubPr>
          <m:e>
            <m:r>
              <w:rPr>
                <w:rFonts w:ascii="Cambria Math" w:hAnsi="Cambria Math"/>
                <w:kern w:val="0"/>
                <w:szCs w:val="24"/>
                <w:lang w:val=""/>
              </w:rPr>
              <m:t>n</m:t>
            </m:r>
          </m:e>
          <m:sub>
            <m:r>
              <w:rPr>
                <w:rFonts w:ascii="Cambria Math" w:hAnsi="Cambria Math"/>
                <w:kern w:val="0"/>
                <w:szCs w:val="24"/>
                <w:lang w:val=""/>
              </w:rPr>
              <m:t>HARQ</m:t>
            </m:r>
            <m:r>
              <w:rPr>
                <w:rFonts w:ascii="Cambria Math" w:eastAsia="微软雅黑" w:hAnsi="Cambria Math"/>
                <w:kern w:val="0"/>
                <w:szCs w:val="24"/>
                <w:lang w:val=""/>
              </w:rPr>
              <m:t>-</m:t>
            </m:r>
            <m:r>
              <w:rPr>
                <w:rFonts w:ascii="Cambria Math" w:hAnsi="Cambria Math"/>
                <w:kern w:val="0"/>
                <w:szCs w:val="24"/>
                <w:lang w:val=""/>
              </w:rPr>
              <m:t>ACK</m:t>
            </m:r>
          </m:sub>
        </m:sSub>
      </m:oMath>
      <w:r>
        <w:rPr>
          <w:rFonts w:cs="Times New Roman"/>
          <w:kern w:val="0"/>
          <w:szCs w:val="20"/>
        </w:rPr>
        <w:t xml:space="preserve"> for the first HARQ-ACK sub-codebook should also be adjusted to accommodate this case.</w:t>
      </w:r>
    </w:p>
    <w:p w14:paraId="7835C24A" w14:textId="02FA3815" w:rsidR="00C71019" w:rsidRPr="00140270" w:rsidRDefault="00C71019" w:rsidP="00C71019">
      <w:pPr>
        <w:widowControl/>
        <w:spacing w:after="120"/>
        <w:rPr>
          <w:rFonts w:cs="Times New Roman"/>
          <w:kern w:val="0"/>
          <w:szCs w:val="20"/>
        </w:rPr>
      </w:pPr>
      <w:r>
        <w:rPr>
          <w:rFonts w:cs="Times New Roman"/>
          <w:kern w:val="0"/>
          <w:szCs w:val="20"/>
        </w:rPr>
        <w:t>To address above issues, the following TP3 can be considered</w:t>
      </w:r>
      <w:r w:rsidR="00F07B8E">
        <w:rPr>
          <w:rFonts w:cs="Times New Roman"/>
          <w:kern w:val="0"/>
          <w:szCs w:val="20"/>
        </w:rPr>
        <w:t xml:space="preserve">, with the modified text in </w:t>
      </w:r>
      <w:r w:rsidR="00F07B8E" w:rsidRPr="00CE41F9">
        <w:rPr>
          <w:rFonts w:cs="Times New Roman"/>
          <w:color w:val="FF0000"/>
          <w:kern w:val="0"/>
          <w:szCs w:val="20"/>
        </w:rPr>
        <w:t>red</w:t>
      </w:r>
      <w:r>
        <w:rPr>
          <w:rFonts w:cs="Times New Roman"/>
          <w:kern w:val="0"/>
          <w:szCs w:val="20"/>
        </w:rPr>
        <w:t>.</w:t>
      </w:r>
    </w:p>
    <w:p w14:paraId="2359CB52" w14:textId="512A62DD" w:rsidR="008815E1" w:rsidRDefault="008815E1" w:rsidP="008815E1">
      <w:pPr>
        <w:widowControl/>
        <w:spacing w:after="120"/>
        <w:rPr>
          <w:rFonts w:cs="Times New Roman"/>
          <w:kern w:val="0"/>
          <w:szCs w:val="20"/>
          <w:lang w:val="en-GB"/>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TP3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46D9BFF0" w14:textId="16F31ADD" w:rsidR="008815E1" w:rsidRPr="00B47A01" w:rsidRDefault="00B47A01" w:rsidP="008815E1">
      <w:pPr>
        <w:widowControl/>
        <w:spacing w:after="120"/>
        <w:rPr>
          <w:rFonts w:ascii="Arial" w:hAnsi="Arial" w:cs="Arial"/>
          <w:b/>
          <w:kern w:val="0"/>
          <w:sz w:val="22"/>
          <w:lang w:val="en-GB"/>
        </w:rPr>
      </w:pPr>
      <w:bookmarkStart w:id="41" w:name="_Ref500250940"/>
      <w:bookmarkStart w:id="42" w:name="_Toc83289669"/>
      <w:bookmarkStart w:id="43" w:name="_Toc45699197"/>
      <w:bookmarkStart w:id="44" w:name="_Toc36498171"/>
      <w:bookmarkStart w:id="45" w:name="_Toc29917297"/>
      <w:bookmarkStart w:id="46" w:name="_Toc29899560"/>
      <w:bookmarkStart w:id="47" w:name="_Toc29899142"/>
      <w:bookmarkStart w:id="48" w:name="_Toc29894843"/>
      <w:bookmarkStart w:id="49" w:name="_Toc26719410"/>
      <w:bookmarkStart w:id="50" w:name="_Toc20311585"/>
      <w:bookmarkStart w:id="51" w:name="_Toc12021473"/>
      <w:r w:rsidRPr="00B47A01">
        <w:rPr>
          <w:rFonts w:ascii="Arial" w:hAnsi="Arial" w:cs="Arial"/>
          <w:b/>
          <w:sz w:val="22"/>
        </w:rPr>
        <w:t>9.1.3.1</w:t>
      </w:r>
      <w:r w:rsidRPr="00B47A01">
        <w:rPr>
          <w:rFonts w:ascii="Arial" w:hAnsi="Arial" w:cs="Arial"/>
          <w:b/>
          <w:sz w:val="22"/>
        </w:rPr>
        <w:tab/>
        <w:t xml:space="preserve">Type-2 HARQ-ACK codebook in </w:t>
      </w:r>
      <w:bookmarkEnd w:id="41"/>
      <w:r w:rsidRPr="00B47A01">
        <w:rPr>
          <w:rFonts w:ascii="Arial" w:hAnsi="Arial" w:cs="Arial"/>
          <w:b/>
          <w:sz w:val="22"/>
        </w:rPr>
        <w:t>physical uplink control channel</w:t>
      </w:r>
      <w:bookmarkEnd w:id="42"/>
      <w:bookmarkEnd w:id="43"/>
      <w:bookmarkEnd w:id="44"/>
      <w:bookmarkEnd w:id="45"/>
      <w:bookmarkEnd w:id="46"/>
      <w:bookmarkEnd w:id="47"/>
      <w:bookmarkEnd w:id="48"/>
      <w:bookmarkEnd w:id="49"/>
      <w:bookmarkEnd w:id="50"/>
      <w:bookmarkEnd w:id="51"/>
    </w:p>
    <w:p w14:paraId="133D0C77" w14:textId="5BE85409" w:rsidR="0027350B" w:rsidRDefault="0027350B" w:rsidP="008815E1">
      <w:pPr>
        <w:widowControl/>
        <w:spacing w:after="120"/>
        <w:rPr>
          <w:rFonts w:cs="Times New Roman"/>
          <w:kern w:val="0"/>
          <w:szCs w:val="20"/>
          <w:lang w:val="en-GB"/>
        </w:rPr>
      </w:pPr>
      <w:r>
        <w:rPr>
          <w:rFonts w:cs="Times New Roman"/>
          <w:kern w:val="0"/>
          <w:szCs w:val="20"/>
          <w:lang w:val="en-GB"/>
        </w:rPr>
        <w:t>……</w:t>
      </w:r>
    </w:p>
    <w:p w14:paraId="579DEE62" w14:textId="4133F470" w:rsidR="00455481" w:rsidRPr="00BB6371" w:rsidRDefault="00455481" w:rsidP="00455481">
      <w:pPr>
        <w:widowControl/>
        <w:jc w:val="left"/>
        <w:rPr>
          <w:rFonts w:eastAsia="宋体" w:cs="Times New Roman"/>
          <w:color w:val="FF0000"/>
          <w:kern w:val="0"/>
          <w:szCs w:val="20"/>
          <w:u w:val="single"/>
          <w:lang w:val="en-GB" w:eastAsia="en-US"/>
        </w:rPr>
      </w:pPr>
      <w:bookmarkStart w:id="52" w:name="_Hlk91147166"/>
      <w:r w:rsidRPr="00455481">
        <w:rPr>
          <w:rFonts w:eastAsia="宋体" w:cs="Times New Roman"/>
          <w:kern w:val="0"/>
          <w:szCs w:val="20"/>
        </w:rPr>
        <w:t xml:space="preserve">If a UE is not provided </w:t>
      </w:r>
      <w:r w:rsidRPr="00455481">
        <w:rPr>
          <w:rFonts w:eastAsia="宋体" w:cs="Times New Roman"/>
          <w:i/>
          <w:kern w:val="0"/>
          <w:szCs w:val="20"/>
          <w:lang w:val="en-GB" w:eastAsia="en-US"/>
        </w:rPr>
        <w:t>PDSCH-</w:t>
      </w:r>
      <w:proofErr w:type="spellStart"/>
      <w:r w:rsidRPr="00455481">
        <w:rPr>
          <w:rFonts w:eastAsia="宋体" w:cs="Times New Roman"/>
          <w:i/>
          <w:kern w:val="0"/>
          <w:szCs w:val="20"/>
          <w:lang w:val="en-GB" w:eastAsia="en-US"/>
        </w:rPr>
        <w:t>CodeBlockGroupTransmission</w:t>
      </w:r>
      <w:proofErr w:type="spellEnd"/>
      <w:r w:rsidRPr="00455481">
        <w:rPr>
          <w:rFonts w:eastAsia="宋体" w:cs="Times New Roman"/>
          <w:i/>
          <w:kern w:val="0"/>
          <w:szCs w:val="20"/>
          <w:lang w:val="en-GB" w:eastAsia="en-US"/>
        </w:rPr>
        <w:t xml:space="preserve"> </w:t>
      </w:r>
      <w:r w:rsidRPr="00455481">
        <w:rPr>
          <w:rFonts w:eastAsia="宋体" w:cs="Times New Roman"/>
          <w:kern w:val="0"/>
          <w:szCs w:val="20"/>
          <w:lang w:val="en-GB" w:eastAsia="en-US"/>
        </w:rPr>
        <w:t xml:space="preserve">for any serving cells, </w:t>
      </w:r>
    </w:p>
    <w:p w14:paraId="01354C3A" w14:textId="4EF6538F" w:rsidR="001835FB" w:rsidRPr="00BB6371" w:rsidRDefault="001835FB" w:rsidP="00BB6371">
      <w:pPr>
        <w:widowControl/>
        <w:jc w:val="left"/>
        <w:rPr>
          <w:rFonts w:eastAsia="宋体" w:cs="Times New Roman"/>
          <w:color w:val="FF0000"/>
          <w:kern w:val="0"/>
          <w:szCs w:val="20"/>
          <w:u w:val="single"/>
          <w:lang w:val="en-GB" w:eastAsia="en-US"/>
        </w:rPr>
      </w:pPr>
      <w:r w:rsidRPr="00BB6371">
        <w:rPr>
          <w:rFonts w:eastAsia="宋体" w:cs="Times New Roman"/>
          <w:color w:val="FF0000"/>
          <w:kern w:val="0"/>
          <w:szCs w:val="20"/>
          <w:u w:val="single"/>
          <w:lang w:val="en-GB" w:eastAsia="en-US"/>
        </w:rPr>
        <w:tab/>
        <w:t xml:space="preserve">or for PDSCH receptions scheduled by a DCI format scheduling more than one PDSCH reception for a serving cell </w:t>
      </w:r>
      <w:r w:rsidRPr="00BB6371">
        <w:rPr>
          <w:color w:val="FF0000"/>
          <w:u w:val="single"/>
        </w:rPr>
        <w:t xml:space="preserve">provided </w:t>
      </w:r>
      <w:proofErr w:type="spellStart"/>
      <w:r w:rsidRPr="00BB6371">
        <w:rPr>
          <w:rFonts w:eastAsia="等线" w:cs="Times New Roman"/>
          <w:i/>
          <w:iCs/>
          <w:color w:val="FF0000"/>
          <w:u w:val="single"/>
          <w:lang w:val="x-none" w:eastAsia="en-US"/>
        </w:rPr>
        <w:t>numberOfHARQ-BundlingGroups</w:t>
      </w:r>
      <w:proofErr w:type="spellEnd"/>
      <w:r w:rsidRPr="00BB6371">
        <w:rPr>
          <w:rFonts w:eastAsia="等线" w:cs="Times New Roman"/>
          <w:color w:val="FF0000"/>
          <w:u w:val="single"/>
          <w:lang w:val="x-none" w:eastAsia="en-US"/>
        </w:rPr>
        <w:t xml:space="preserve"> </w:t>
      </w:r>
      <w:r w:rsidRPr="00BB6371">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=1</m:t>
        </m:r>
      </m:oMath>
      <w:r w:rsidRPr="00BB6371">
        <w:rPr>
          <w:rFonts w:eastAsia="等线" w:cs="Times New Roman" w:hint="eastAsia"/>
          <w:color w:val="FF0000"/>
          <w:u w:val="single"/>
          <w:lang w:val="x-none"/>
        </w:rPr>
        <w:t>,</w:t>
      </w:r>
    </w:p>
    <w:p w14:paraId="6F319053" w14:textId="331753CD" w:rsidR="001835FB" w:rsidRDefault="00455481" w:rsidP="001F1258">
      <w:pPr>
        <w:widowControl/>
        <w:ind w:firstLine="420"/>
        <w:jc w:val="left"/>
        <w:rPr>
          <w:rFonts w:eastAsia="宋体" w:cs="Times New Roman"/>
          <w:kern w:val="0"/>
          <w:szCs w:val="20"/>
        </w:rPr>
      </w:pPr>
      <w:r w:rsidRPr="00455481">
        <w:rPr>
          <w:rFonts w:eastAsia="宋体" w:cs="Times New Roman"/>
          <w:kern w:val="0"/>
          <w:szCs w:val="20"/>
          <w:lang w:val="en-GB" w:eastAsia="en-US"/>
        </w:rPr>
        <w:t>or for PDSCH receptions scheduled by a DCI format that does not support CBG-based PDSCH receptions</w:t>
      </w:r>
      <w:r w:rsidR="001835FB" w:rsidRPr="00BB6371">
        <w:rPr>
          <w:rFonts w:eastAsia="宋体" w:cs="Times New Roman"/>
          <w:color w:val="FF0000"/>
          <w:kern w:val="0"/>
          <w:szCs w:val="20"/>
          <w:u w:val="single"/>
          <w:lang w:val="en-GB" w:eastAsia="en-US"/>
        </w:rPr>
        <w:t xml:space="preserve"> </w:t>
      </w:r>
      <w:r w:rsidR="001835FB" w:rsidRPr="00BB6371">
        <w:rPr>
          <w:color w:val="FF0000"/>
          <w:u w:val="single"/>
        </w:rPr>
        <w:t>and schedules only a single PDSCH reception</w:t>
      </w:r>
      <w:r w:rsidRPr="00455481">
        <w:rPr>
          <w:rFonts w:eastAsia="宋体" w:cs="Times New Roman"/>
          <w:kern w:val="0"/>
          <w:szCs w:val="20"/>
        </w:rPr>
        <w:t xml:space="preserve">, </w:t>
      </w:r>
    </w:p>
    <w:p w14:paraId="0DCDC4D8" w14:textId="77777777" w:rsidR="001835FB" w:rsidRDefault="00455481" w:rsidP="001F1258">
      <w:pPr>
        <w:widowControl/>
        <w:ind w:firstLine="420"/>
        <w:jc w:val="left"/>
        <w:rPr>
          <w:rFonts w:eastAsia="宋体" w:cs="Times New Roman"/>
          <w:kern w:val="0"/>
          <w:szCs w:val="20"/>
        </w:rPr>
      </w:pPr>
      <w:r w:rsidRPr="00455481">
        <w:rPr>
          <w:rFonts w:eastAsia="宋体" w:cs="Times New Roman"/>
          <w:kern w:val="0"/>
          <w:szCs w:val="20"/>
        </w:rPr>
        <w:t xml:space="preserve">or for SPS PDSCH reception, </w:t>
      </w:r>
    </w:p>
    <w:p w14:paraId="2A2AA620" w14:textId="77777777" w:rsidR="001835FB" w:rsidRDefault="00455481" w:rsidP="00455481">
      <w:pPr>
        <w:widowControl/>
        <w:spacing w:after="180"/>
        <w:ind w:firstLine="420"/>
        <w:jc w:val="left"/>
        <w:rPr>
          <w:rFonts w:eastAsia="宋体" w:cs="Times New Roman"/>
          <w:kern w:val="0"/>
          <w:szCs w:val="20"/>
        </w:rPr>
      </w:pPr>
      <w:r w:rsidRPr="00455481">
        <w:rPr>
          <w:rFonts w:eastAsia="宋体" w:cs="Times New Roman"/>
          <w:kern w:val="0"/>
          <w:szCs w:val="20"/>
        </w:rPr>
        <w:t>or for a DCI format having associated HARQ-ACK information without scheduling PDSCH reception</w:t>
      </w:r>
      <w:r w:rsidRPr="00455481">
        <w:rPr>
          <w:rFonts w:eastAsia="宋体" w:cs="Times New Roman" w:hint="eastAsia"/>
          <w:kern w:val="0"/>
          <w:szCs w:val="20"/>
        </w:rPr>
        <w:t xml:space="preserve">, </w:t>
      </w:r>
    </w:p>
    <w:p w14:paraId="0B0CB352" w14:textId="2A0558C1" w:rsidR="00455481" w:rsidRPr="00455481" w:rsidRDefault="00455481" w:rsidP="001835FB">
      <w:pPr>
        <w:widowControl/>
        <w:spacing w:after="180"/>
        <w:jc w:val="left"/>
        <w:rPr>
          <w:rFonts w:eastAsia="宋体" w:cs="Times New Roman"/>
          <w:kern w:val="0"/>
          <w:szCs w:val="20"/>
        </w:rPr>
      </w:pPr>
      <w:r w:rsidRPr="00455481">
        <w:rPr>
          <w:rFonts w:eastAsia="宋体" w:cs="Times New Roman"/>
          <w:kern w:val="0"/>
          <w:szCs w:val="20"/>
        </w:rPr>
        <w:t xml:space="preserve">and if </w:t>
      </w:r>
      <m:oMath>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O</m:t>
            </m:r>
          </m:e>
          <m:sub>
            <m:r>
              <m:rPr>
                <m:nor/>
              </m:rPr>
              <w:rPr>
                <w:rFonts w:ascii="Cambria Math" w:eastAsia="宋体" w:cs="Times New Roman"/>
                <w:kern w:val="0"/>
                <w:szCs w:val="20"/>
                <w:lang w:val="en-GB"/>
              </w:rPr>
              <m:t>ACK</m:t>
            </m:r>
            <m:ctrlPr>
              <w:rPr>
                <w:rFonts w:ascii="Cambria Math" w:eastAsia="宋体" w:hAnsi="Cambria Math" w:cs="Times New Roman"/>
                <w:kern w:val="0"/>
                <w:szCs w:val="20"/>
                <w:lang w:val="en-GB"/>
              </w:rPr>
            </m:ctrlPr>
          </m:sub>
        </m:sSub>
        <m:r>
          <w:rPr>
            <w:rFonts w:ascii="Cambria Math" w:eastAsia="宋体" w:hAnsi="Cambria Math" w:cs="Times New Roman"/>
            <w:kern w:val="0"/>
            <w:szCs w:val="20"/>
            <w:lang w:val="en-GB"/>
          </w:rPr>
          <m:t>+</m:t>
        </m:r>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O</m:t>
            </m:r>
          </m:e>
          <m:sub>
            <m:r>
              <m:rPr>
                <m:nor/>
              </m:rPr>
              <w:rPr>
                <w:rFonts w:ascii="Cambria Math" w:eastAsia="宋体" w:cs="Times New Roman"/>
                <w:kern w:val="0"/>
                <w:szCs w:val="20"/>
                <w:lang w:val="en-GB"/>
              </w:rPr>
              <m:t>SR</m:t>
            </m:r>
            <m:ctrlPr>
              <w:rPr>
                <w:rFonts w:ascii="Cambria Math" w:eastAsia="宋体" w:hAnsi="Cambria Math" w:cs="Times New Roman"/>
                <w:kern w:val="0"/>
                <w:szCs w:val="20"/>
                <w:lang w:val="en-GB"/>
              </w:rPr>
            </m:ctrlPr>
          </m:sub>
        </m:sSub>
        <m:r>
          <w:rPr>
            <w:rFonts w:ascii="Cambria Math" w:eastAsia="宋体" w:hAnsi="Cambria Math" w:cs="Times New Roman"/>
            <w:kern w:val="0"/>
            <w:szCs w:val="20"/>
            <w:lang w:val="en-GB"/>
          </w:rPr>
          <m:t>+</m:t>
        </m:r>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O</m:t>
            </m:r>
          </m:e>
          <m:sub>
            <m:r>
              <m:rPr>
                <m:nor/>
              </m:rPr>
              <w:rPr>
                <w:rFonts w:ascii="Cambria Math" w:eastAsia="宋体" w:cs="Times New Roman"/>
                <w:kern w:val="0"/>
                <w:szCs w:val="20"/>
                <w:lang w:val="en-GB"/>
              </w:rPr>
              <m:t>CSI</m:t>
            </m:r>
            <m:ctrlPr>
              <w:rPr>
                <w:rFonts w:ascii="Cambria Math" w:eastAsia="宋体" w:hAnsi="Cambria Math" w:cs="Times New Roman"/>
                <w:kern w:val="0"/>
                <w:szCs w:val="20"/>
                <w:lang w:val="en-GB"/>
              </w:rPr>
            </m:ctrlPr>
          </m:sub>
        </m:sSub>
        <m:r>
          <w:rPr>
            <w:rFonts w:ascii="Cambria Math" w:eastAsia="宋体" w:hAnsi="Cambria Math" w:cs="Times New Roman"/>
            <w:kern w:val="0"/>
            <w:szCs w:val="20"/>
            <w:lang w:val="en-GB"/>
          </w:rPr>
          <m:t>≤11</m:t>
        </m:r>
      </m:oMath>
      <w:r w:rsidRPr="00455481">
        <w:rPr>
          <w:rFonts w:eastAsia="宋体" w:cs="Times New Roman"/>
          <w:kern w:val="0"/>
          <w:szCs w:val="20"/>
          <w:lang w:val="en-GB" w:eastAsia="en-US"/>
        </w:rPr>
        <w:t xml:space="preserve">, </w:t>
      </w:r>
      <w:r w:rsidRPr="00455481">
        <w:rPr>
          <w:rFonts w:eastAsia="宋体" w:cs="Times New Roman"/>
          <w:kern w:val="0"/>
          <w:szCs w:val="20"/>
        </w:rPr>
        <w:t xml:space="preserve">the UE determines a number of HARQ-ACK information bits </w:t>
      </w:r>
      <m:oMath>
        <m:sSub>
          <m:sSubPr>
            <m:ctrlPr>
              <w:rPr>
                <w:rFonts w:ascii="Cambria Math" w:eastAsia="宋体" w:hAnsi="Cambria Math" w:cs="Times New Roman"/>
                <w:i/>
                <w:kern w:val="0"/>
                <w:szCs w:val="20"/>
                <w:lang w:val="en-GB"/>
              </w:rPr>
            </m:ctrlPr>
          </m:sSubPr>
          <m:e>
            <m:r>
              <w:rPr>
                <w:rFonts w:ascii="Cambria Math" w:eastAsia="宋体" w:cs="Times New Roman"/>
                <w:kern w:val="0"/>
                <w:szCs w:val="20"/>
                <w:lang w:val="en-GB"/>
              </w:rPr>
              <m:t>n</m:t>
            </m:r>
          </m:e>
          <m:sub>
            <m:r>
              <m:rPr>
                <m:nor/>
              </m:rPr>
              <w:rPr>
                <w:rFonts w:ascii="Cambria Math" w:eastAsia="宋体" w:cs="Times New Roman"/>
                <w:kern w:val="0"/>
                <w:szCs w:val="20"/>
                <w:lang w:val="en-GB"/>
              </w:rPr>
              <m:t>HARQ-ACK</m:t>
            </m:r>
            <m:ctrlPr>
              <w:rPr>
                <w:rFonts w:ascii="Cambria Math" w:eastAsia="宋体" w:hAnsi="Cambria Math" w:cs="Times New Roman"/>
                <w:kern w:val="0"/>
                <w:szCs w:val="20"/>
                <w:lang w:val="en-GB"/>
              </w:rPr>
            </m:ctrlPr>
          </m:sub>
        </m:sSub>
      </m:oMath>
      <w:r w:rsidRPr="00455481">
        <w:rPr>
          <w:rFonts w:eastAsia="宋体" w:cs="Arial"/>
          <w:kern w:val="0"/>
          <w:szCs w:val="20"/>
          <w:lang w:val="en-GB"/>
        </w:rPr>
        <w:t xml:space="preserve"> for obtaining a transmission power for a PUCCH, as described in clause 7.2.1, </w:t>
      </w:r>
      <w:r w:rsidRPr="00455481">
        <w:rPr>
          <w:rFonts w:eastAsia="宋体" w:cs="Times New Roman"/>
          <w:kern w:val="0"/>
          <w:szCs w:val="20"/>
        </w:rPr>
        <w:t xml:space="preserve">as </w:t>
      </w:r>
    </w:p>
    <w:bookmarkEnd w:id="52"/>
    <w:p w14:paraId="0147FCC7" w14:textId="77777777" w:rsidR="00455481" w:rsidRPr="00455481" w:rsidRDefault="00455481" w:rsidP="00455481">
      <w:pPr>
        <w:keepLines/>
        <w:widowControl/>
        <w:tabs>
          <w:tab w:val="center" w:pos="4536"/>
          <w:tab w:val="right" w:pos="9072"/>
        </w:tabs>
        <w:spacing w:after="180"/>
        <w:jc w:val="left"/>
        <w:rPr>
          <w:rFonts w:eastAsia="宋体" w:cs="Times New Roman"/>
          <w:noProof/>
          <w:kern w:val="0"/>
          <w:szCs w:val="20"/>
          <w:lang w:val="en-GB"/>
        </w:rPr>
      </w:pPr>
      <w:r w:rsidRPr="00455481">
        <w:rPr>
          <w:rFonts w:eastAsia="宋体" w:cs="Times New Roman"/>
          <w:noProof/>
          <w:kern w:val="0"/>
          <w:szCs w:val="20"/>
          <w:lang w:val="en-GB"/>
        </w:rPr>
        <w:tab/>
      </w:r>
      <m:oMath>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HARQ-ACK</m:t>
            </m:r>
            <m:ctrlPr>
              <w:rPr>
                <w:rFonts w:ascii="Cambria Math" w:eastAsia="宋体" w:hAnsi="Cambria Math" w:cs="Times New Roman"/>
                <w:noProof/>
                <w:kern w:val="0"/>
                <w:szCs w:val="20"/>
                <w:lang w:val="en-GB"/>
              </w:rPr>
            </m:ctrlPr>
          </m:sub>
        </m:sSub>
        <m:r>
          <w:rPr>
            <w:rFonts w:ascii="Cambria Math" w:eastAsia="宋体" w:cs="Times New Roman"/>
            <w:noProof/>
            <w:kern w:val="0"/>
            <w:szCs w:val="20"/>
            <w:lang w:val="en-GB"/>
          </w:rPr>
          <m:t>=</m:t>
        </m:r>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HARQ-ACK,TB</m:t>
            </m:r>
            <m:ctrlPr>
              <w:rPr>
                <w:rFonts w:ascii="Cambria Math" w:eastAsia="宋体" w:hAnsi="Cambria Math" w:cs="Times New Roman"/>
                <w:noProof/>
                <w:kern w:val="0"/>
                <w:szCs w:val="20"/>
                <w:lang w:val="en-GB"/>
              </w:rPr>
            </m:ctrlPr>
          </m:sub>
        </m:sSub>
        <m:r>
          <w:rPr>
            <w:rFonts w:ascii="Cambria Math" w:eastAsia="宋体" w:cs="Times New Roman"/>
            <w:noProof/>
            <w:kern w:val="0"/>
            <w:szCs w:val="20"/>
            <w:lang w:val="en-GB"/>
          </w:rPr>
          <m:t>=</m:t>
        </m:r>
        <m:d>
          <m:dPr>
            <m:ctrlPr>
              <w:rPr>
                <w:rFonts w:ascii="Cambria Math" w:eastAsia="宋体" w:hAnsi="Cambria Math" w:cs="Times New Roman"/>
                <w:i/>
                <w:noProof/>
                <w:kern w:val="0"/>
                <w:szCs w:val="20"/>
                <w:lang w:val="en-GB"/>
              </w:rPr>
            </m:ctrlPr>
          </m:dPr>
          <m:e>
            <m:d>
              <m:dPr>
                <m:ctrlPr>
                  <w:rPr>
                    <w:rFonts w:ascii="Cambria Math" w:eastAsia="宋体" w:hAnsi="Cambria Math" w:cs="Times New Roman"/>
                    <w:i/>
                    <w:noProof/>
                    <w:kern w:val="0"/>
                    <w:szCs w:val="20"/>
                    <w:lang w:val="en-GB"/>
                  </w:rPr>
                </m:ctrlPr>
              </m:dPr>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V</m:t>
                    </m:r>
                  </m:e>
                  <m:sub>
                    <m:r>
                      <m:rPr>
                        <m:nor/>
                      </m:rPr>
                      <w:rPr>
                        <w:rFonts w:ascii="Cambria Math" w:eastAsia="宋体" w:cs="Times New Roman"/>
                        <w:noProof/>
                        <w:kern w:val="0"/>
                        <w:szCs w:val="20"/>
                        <w:lang w:val="en-GB"/>
                      </w:rPr>
                      <m:t>DAI</m:t>
                    </m:r>
                    <m:r>
                      <m:rPr>
                        <m:sty m:val="p"/>
                      </m:rPr>
                      <w:rPr>
                        <w:rFonts w:ascii="Cambria Math" w:eastAsia="宋体" w:cs="Times New Roman"/>
                        <w:noProof/>
                        <w:kern w:val="0"/>
                        <w:szCs w:val="20"/>
                        <w:lang w:val="en-GB"/>
                      </w:rPr>
                      <m:t>,</m:t>
                    </m:r>
                    <m:sSub>
                      <m:sSubPr>
                        <m:ctrlPr>
                          <w:rPr>
                            <w:rFonts w:ascii="Cambria Math" w:eastAsia="宋体" w:hAnsi="Cambria Math" w:cs="Times New Roman"/>
                            <w:noProof/>
                            <w:kern w:val="0"/>
                            <w:szCs w:val="20"/>
                            <w:lang w:val="en-GB"/>
                          </w:rPr>
                        </m:ctrlPr>
                      </m:sSubPr>
                      <m:e>
                        <m:r>
                          <w:rPr>
                            <w:rFonts w:ascii="Cambria Math" w:eastAsia="宋体" w:cs="Times New Roman"/>
                            <w:noProof/>
                            <w:kern w:val="0"/>
                            <w:szCs w:val="20"/>
                            <w:lang w:val="en-GB"/>
                          </w:rPr>
                          <m:t>m</m:t>
                        </m:r>
                      </m:e>
                      <m:sub>
                        <m:r>
                          <m:rPr>
                            <m:nor/>
                          </m:rPr>
                          <w:rPr>
                            <w:rFonts w:ascii="Cambria Math" w:eastAsia="宋体" w:cs="Times New Roman"/>
                            <w:noProof/>
                            <w:kern w:val="0"/>
                            <w:szCs w:val="20"/>
                            <w:lang w:val="en-GB"/>
                          </w:rPr>
                          <m:t>last</m:t>
                        </m:r>
                      </m:sub>
                    </m:sSub>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U</m:t>
                        </m:r>
                      </m:e>
                      <m:sub>
                        <m:r>
                          <m:rPr>
                            <m:nor/>
                          </m:rPr>
                          <w:rPr>
                            <w:rFonts w:ascii="Cambria Math" w:eastAsia="宋体" w:cs="Times New Roman"/>
                            <w:noProof/>
                            <w:kern w:val="0"/>
                            <w:szCs w:val="20"/>
                            <w:lang w:val="en-GB"/>
                          </w:rPr>
                          <m:t>DAI,</m:t>
                        </m:r>
                        <m:r>
                          <w:rPr>
                            <w:rFonts w:ascii="Cambria Math" w:eastAsia="宋体" w:cs="Times New Roman"/>
                            <w:noProof/>
                            <w:kern w:val="0"/>
                            <w:szCs w:val="20"/>
                            <w:lang w:val="en-GB"/>
                          </w:rPr>
                          <m:t>c</m:t>
                        </m:r>
                        <m:ctrlPr>
                          <w:rPr>
                            <w:rFonts w:ascii="Cambria Math" w:eastAsia="宋体" w:hAnsi="Cambria Math" w:cs="Times New Roman"/>
                            <w:noProof/>
                            <w:kern w:val="0"/>
                            <w:szCs w:val="20"/>
                            <w:lang w:val="en-GB"/>
                          </w:rPr>
                        </m:ctrlPr>
                      </m:sub>
                    </m:sSub>
                  </m:e>
                </m:nary>
              </m:e>
            </m:d>
            <m:func>
              <m:funcPr>
                <m:ctrlPr>
                  <w:rPr>
                    <w:rFonts w:ascii="Cambria Math" w:eastAsia="宋体" w:hAnsi="Cambria Math" w:cs="Times New Roman"/>
                    <w:i/>
                    <w:noProof/>
                    <w:kern w:val="0"/>
                    <w:szCs w:val="20"/>
                    <w:lang w:val="en-GB"/>
                  </w:rPr>
                </m:ctrlPr>
              </m:funcPr>
              <m:fName>
                <m:r>
                  <w:rPr>
                    <w:rFonts w:ascii="Cambria Math" w:eastAsia="宋体" w:cs="Times New Roman"/>
                    <w:noProof/>
                    <w:kern w:val="0"/>
                    <w:szCs w:val="20"/>
                    <w:lang w:val="en-GB"/>
                  </w:rPr>
                  <m:t>mod</m:t>
                </m:r>
              </m:fName>
              <m:e>
                <m:d>
                  <m:dPr>
                    <m:ctrlPr>
                      <w:rPr>
                        <w:rFonts w:ascii="Cambria Math" w:eastAsia="宋体" w:hAnsi="Cambria Math" w:cs="Times New Roman"/>
                        <w:i/>
                        <w:noProof/>
                        <w:kern w:val="0"/>
                        <w:szCs w:val="20"/>
                        <w:lang w:val="en-GB" w:eastAsia="en-US"/>
                      </w:rPr>
                    </m:ctrlPr>
                  </m:dPr>
                  <m:e>
                    <m:sSub>
                      <m:sSubPr>
                        <m:ctrlPr>
                          <w:rPr>
                            <w:rFonts w:ascii="Cambria Math" w:eastAsia="宋体" w:hAnsi="Cambria Math" w:cs="Times New Roman"/>
                            <w:i/>
                            <w:noProof/>
                            <w:kern w:val="0"/>
                            <w:szCs w:val="20"/>
                            <w:lang w:val="en-GB" w:eastAsia="en-US"/>
                          </w:rPr>
                        </m:ctrlPr>
                      </m:sSubPr>
                      <m:e>
                        <m:r>
                          <w:rPr>
                            <w:rFonts w:ascii="Cambria Math" w:eastAsia="宋体" w:hAnsi="Cambria Math" w:cs="Times New Roman"/>
                            <w:noProof/>
                            <w:kern w:val="0"/>
                            <w:szCs w:val="20"/>
                            <w:lang w:val="en-GB" w:eastAsia="en-US"/>
                          </w:rPr>
                          <m:t>T</m:t>
                        </m:r>
                      </m:e>
                      <m:sub>
                        <m:r>
                          <w:rPr>
                            <w:rFonts w:ascii="Cambria Math" w:eastAsia="宋体" w:hAnsi="Cambria Math" w:cs="Times New Roman"/>
                            <w:noProof/>
                            <w:kern w:val="0"/>
                            <w:szCs w:val="20"/>
                            <w:lang w:val="en-GB" w:eastAsia="en-US"/>
                          </w:rPr>
                          <m:t>D</m:t>
                        </m:r>
                      </m:sub>
                    </m:sSub>
                  </m:e>
                </m:d>
              </m:e>
            </m:func>
          </m:e>
        </m:d>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TB,</m:t>
            </m:r>
            <m:r>
              <w:rPr>
                <w:rFonts w:ascii="Cambria Math" w:eastAsia="宋体" w:cs="Times New Roman"/>
                <w:noProof/>
                <w:kern w:val="0"/>
                <w:szCs w:val="20"/>
                <w:lang w:val="en-GB"/>
              </w:rPr>
              <m:t>max</m:t>
            </m:r>
          </m:sub>
          <m:sup>
            <m:r>
              <m:rPr>
                <m:nor/>
              </m:rPr>
              <w:rPr>
                <w:rFonts w:ascii="Cambria Math" w:eastAsia="宋体" w:cs="Times New Roman"/>
                <w:noProof/>
                <w:kern w:val="0"/>
                <w:szCs w:val="20"/>
                <w:lang w:val="en-GB"/>
              </w:rPr>
              <m:t>DL</m:t>
            </m:r>
          </m:sup>
        </m:sSubSup>
        <m:r>
          <w:rPr>
            <w:rFonts w:ascii="Cambria Math" w:eastAsia="宋体" w:hAnsi="Cambria Math"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d>
              <m:dPr>
                <m:ctrlPr>
                  <w:rPr>
                    <w:rFonts w:ascii="Cambria Math" w:eastAsia="宋体" w:hAnsi="Cambria Math" w:cs="Times New Roman"/>
                    <w:i/>
                    <w:noProof/>
                    <w:kern w:val="0"/>
                    <w:szCs w:val="20"/>
                    <w:lang w:val="en-GB"/>
                  </w:rPr>
                </m:ctrlPr>
              </m:dPr>
              <m:e>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m=0</m:t>
                    </m:r>
                  </m:sub>
                  <m:sup>
                    <m:r>
                      <w:rPr>
                        <w:rFonts w:ascii="Cambria Math" w:eastAsia="宋体" w:cs="Times New Roman"/>
                        <w:noProof/>
                        <w:kern w:val="0"/>
                        <w:szCs w:val="20"/>
                        <w:lang w:val="en-GB"/>
                      </w:rPr>
                      <m:t>M</m:t>
                    </m:r>
                    <m:r>
                      <w:rPr>
                        <w:rFonts w:ascii="Cambria Math" w:eastAsia="宋体" w:cs="Times New Roman"/>
                        <w:noProof/>
                        <w:kern w:val="0"/>
                        <w:szCs w:val="20"/>
                        <w:lang w:val="en-GB"/>
                      </w:rPr>
                      <m:t>-</m:t>
                    </m:r>
                    <m:r>
                      <w:rPr>
                        <w:rFonts w:ascii="Cambria Math" w:eastAsia="宋体" w:cs="Times New Roman"/>
                        <w:noProof/>
                        <w:kern w:val="0"/>
                        <w:szCs w:val="20"/>
                        <w:lang w:val="en-GB"/>
                      </w:rPr>
                      <m:t>1</m:t>
                    </m:r>
                  </m:sup>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w:rPr>
                            <w:rFonts w:ascii="Cambria Math" w:eastAsia="宋体" w:cs="Times New Roman"/>
                            <w:noProof/>
                            <w:kern w:val="0"/>
                            <w:szCs w:val="20"/>
                            <w:lang w:val="en-GB"/>
                          </w:rPr>
                          <m:t>m,c</m:t>
                        </m:r>
                      </m:sub>
                      <m:sup>
                        <m:r>
                          <m:rPr>
                            <m:nor/>
                          </m:rPr>
                          <w:rPr>
                            <w:rFonts w:ascii="Cambria Math" w:eastAsia="宋体" w:cs="Times New Roman"/>
                            <w:noProof/>
                            <w:kern w:val="0"/>
                            <w:szCs w:val="20"/>
                            <w:lang w:val="en-GB"/>
                          </w:rPr>
                          <m:t>received</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SPS</m:t>
                        </m:r>
                        <m:r>
                          <m:rPr>
                            <m:sty m:val="p"/>
                          </m:rPr>
                          <w:rPr>
                            <w:rFonts w:ascii="Cambria Math" w:eastAsia="宋体" w:cs="Times New Roman"/>
                            <w:noProof/>
                            <w:kern w:val="0"/>
                            <w:szCs w:val="20"/>
                            <w:lang w:val="en-GB"/>
                          </w:rPr>
                          <m:t>,</m:t>
                        </m:r>
                        <m:r>
                          <w:rPr>
                            <w:rFonts w:ascii="Cambria Math" w:eastAsia="宋体" w:cs="Times New Roman"/>
                            <w:noProof/>
                            <w:kern w:val="0"/>
                            <w:szCs w:val="20"/>
                            <w:lang w:val="en-GB"/>
                          </w:rPr>
                          <m:t>c</m:t>
                        </m:r>
                        <m:ctrlPr>
                          <w:rPr>
                            <w:rFonts w:ascii="Cambria Math" w:eastAsia="宋体" w:hAnsi="Cambria Math" w:cs="Times New Roman"/>
                            <w:noProof/>
                            <w:kern w:val="0"/>
                            <w:szCs w:val="20"/>
                            <w:lang w:val="en-GB"/>
                          </w:rPr>
                        </m:ctrlPr>
                      </m:sub>
                    </m:sSub>
                  </m:e>
                </m:nary>
              </m:e>
            </m:d>
            <m:r>
              <w:rPr>
                <w:rFonts w:ascii="Cambria Math" w:eastAsia="宋体" w:hAnsi="Cambria Math" w:cs="Times New Roman"/>
                <w:noProof/>
                <w:kern w:val="0"/>
                <w:szCs w:val="20"/>
                <w:lang w:val="en-GB"/>
              </w:rPr>
              <m:t>+</m:t>
            </m:r>
            <m:nary>
              <m:naryPr>
                <m:chr m:val="∑"/>
                <m:limLoc m:val="undOvr"/>
                <m:ctrlPr>
                  <w:rPr>
                    <w:rFonts w:ascii="Cambria Math" w:eastAsia="宋体" w:hAnsi="Cambria Math" w:cs="Times New Roman"/>
                    <w:i/>
                    <w:noProof/>
                    <w:kern w:val="0"/>
                    <w:szCs w:val="20"/>
                    <w:lang w:val="en-GB"/>
                  </w:rPr>
                </m:ctrlPr>
              </m:naryPr>
              <m:sub>
                <m:r>
                  <w:rPr>
                    <w:rFonts w:ascii="Cambria Math" w:eastAsia="宋体" w:hAnsi="Cambria Math" w:cs="Times New Roman"/>
                    <w:noProof/>
                    <w:kern w:val="0"/>
                    <w:szCs w:val="20"/>
                    <w:lang w:val="en-GB"/>
                  </w:rPr>
                  <m:t>g=0</m:t>
                </m:r>
              </m:sub>
              <m:sup>
                <m:r>
                  <w:rPr>
                    <w:rFonts w:ascii="Cambria Math" w:eastAsia="宋体" w:hAnsi="Cambria Math" w:cs="Times New Roman"/>
                    <w:noProof/>
                    <w:kern w:val="0"/>
                    <w:szCs w:val="20"/>
                    <w:lang w:val="en-GB"/>
                  </w:rPr>
                  <m:t>G-1</m:t>
                </m:r>
              </m:sup>
              <m:e>
                <m:d>
                  <m:dPr>
                    <m:ctrlPr>
                      <w:rPr>
                        <w:rFonts w:ascii="Cambria Math" w:eastAsia="宋体" w:hAnsi="Cambria Math" w:cs="Times New Roman"/>
                        <w:i/>
                        <w:noProof/>
                        <w:kern w:val="0"/>
                        <w:szCs w:val="20"/>
                        <w:lang w:val="en-GB"/>
                      </w:rPr>
                    </m:ctrlPr>
                  </m:dPr>
                  <m:e>
                    <m:d>
                      <m:dPr>
                        <m:ctrlPr>
                          <w:rPr>
                            <w:rFonts w:ascii="Cambria Math" w:eastAsia="宋体" w:hAnsi="Cambria Math" w:cs="Times New Roman"/>
                            <w:i/>
                            <w:noProof/>
                            <w:kern w:val="0"/>
                            <w:szCs w:val="20"/>
                            <w:lang w:val="en-GB"/>
                          </w:rPr>
                        </m:ctrlPr>
                      </m:dPr>
                      <m:e>
                        <m:d>
                          <m:dPr>
                            <m:ctrlPr>
                              <w:rPr>
                                <w:rFonts w:ascii="Cambria Math" w:eastAsia="宋体" w:hAnsi="Cambria Math" w:cs="Times New Roman"/>
                                <w:i/>
                                <w:noProof/>
                                <w:kern w:val="0"/>
                                <w:szCs w:val="20"/>
                                <w:lang w:val="en-GB"/>
                              </w:rPr>
                            </m:ctrlPr>
                          </m:dPr>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V</m:t>
                                </m:r>
                              </m:e>
                              <m:sub>
                                <m:r>
                                  <m:rPr>
                                    <m:nor/>
                                  </m:rPr>
                                  <w:rPr>
                                    <w:rFonts w:ascii="Cambria Math" w:eastAsia="宋体" w:cs="Times New Roman"/>
                                    <w:noProof/>
                                    <w:kern w:val="0"/>
                                    <w:szCs w:val="20"/>
                                    <w:lang w:val="en-GB"/>
                                  </w:rPr>
                                  <m:t>DAI</m:t>
                                </m:r>
                                <m:r>
                                  <m:rPr>
                                    <m:sty m:val="p"/>
                                  </m:rPr>
                                  <w:rPr>
                                    <w:rFonts w:ascii="Cambria Math" w:eastAsia="宋体" w:cs="Times New Roman"/>
                                    <w:noProof/>
                                    <w:kern w:val="0"/>
                                    <w:szCs w:val="20"/>
                                    <w:lang w:val="en-GB"/>
                                  </w:rPr>
                                  <m:t>,</m:t>
                                </m:r>
                                <m:sSub>
                                  <m:sSubPr>
                                    <m:ctrlPr>
                                      <w:rPr>
                                        <w:rFonts w:ascii="Cambria Math" w:eastAsia="宋体" w:hAnsi="Cambria Math" w:cs="Times New Roman"/>
                                        <w:noProof/>
                                        <w:kern w:val="0"/>
                                        <w:szCs w:val="20"/>
                                        <w:lang w:val="en-GB"/>
                                      </w:rPr>
                                    </m:ctrlPr>
                                  </m:sSubPr>
                                  <m:e>
                                    <m:r>
                                      <w:rPr>
                                        <w:rFonts w:ascii="Cambria Math" w:eastAsia="宋体" w:cs="Times New Roman"/>
                                        <w:noProof/>
                                        <w:kern w:val="0"/>
                                        <w:szCs w:val="20"/>
                                        <w:lang w:val="en-GB"/>
                                      </w:rPr>
                                      <m:t>m</m:t>
                                    </m:r>
                                  </m:e>
                                  <m:sub>
                                    <m:r>
                                      <m:rPr>
                                        <m:nor/>
                                      </m:rPr>
                                      <w:rPr>
                                        <w:rFonts w:ascii="Cambria Math" w:eastAsia="宋体" w:cs="Times New Roman"/>
                                        <w:noProof/>
                                        <w:kern w:val="0"/>
                                        <w:szCs w:val="20"/>
                                        <w:lang w:val="en-GB"/>
                                      </w:rPr>
                                      <m:t>last</m:t>
                                    </m:r>
                                  </m:sub>
                                </m:sSub>
                                <m:r>
                                  <w:rPr>
                                    <w:rFonts w:ascii="Cambria Math" w:eastAsia="宋体" w:hAnsi="Cambria Math" w:cs="Times New Roman"/>
                                    <w:noProof/>
                                    <w:kern w:val="0"/>
                                    <w:szCs w:val="20"/>
                                    <w:lang w:val="en-GB"/>
                                  </w:rPr>
                                  <m:t>,g</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r>
                                      <m:rPr>
                                        <m:nor/>
                                      </m:rPr>
                                      <w:rPr>
                                        <w:rFonts w:ascii="Cambria Math" w:eastAsia="宋体" w:cs="Times New Roman"/>
                                        <w:i/>
                                        <w:iCs/>
                                        <w:noProof/>
                                        <w:kern w:val="0"/>
                                        <w:szCs w:val="20"/>
                                        <w:lang w:val="en-GB"/>
                                      </w:rPr>
                                      <m:t>,</m:t>
                                    </m:r>
                                    <m:r>
                                      <w:rPr>
                                        <w:rFonts w:ascii="Cambria Math" w:eastAsia="宋体" w:cs="Times New Roman"/>
                                        <w:noProof/>
                                        <w:kern w:val="0"/>
                                        <w:szCs w:val="20"/>
                                        <w:lang w:val="en-GB"/>
                                      </w:rPr>
                                      <m:t>g</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sSub>
                                  <m:sSubPr>
                                    <m:ctrlPr>
                                      <w:rPr>
                                        <w:rFonts w:ascii="Cambria Math" w:eastAsia="宋体" w:hAnsi="Cambria Math" w:cs="Times New Roman"/>
                                        <w:i/>
                                        <w:noProof/>
                                        <w:kern w:val="0"/>
                                        <w:szCs w:val="20"/>
                                        <w:lang w:val="en-GB" w:eastAsia="en-US"/>
                                      </w:rPr>
                                    </m:ctrlPr>
                                  </m:sSubPr>
                                  <m:e>
                                    <m:r>
                                      <w:rPr>
                                        <w:rFonts w:ascii="Cambria Math" w:eastAsia="宋体" w:hAnsi="Cambria Math" w:cs="Times New Roman"/>
                                        <w:noProof/>
                                        <w:kern w:val="0"/>
                                        <w:szCs w:val="20"/>
                                        <w:lang w:val="en-GB" w:eastAsia="en-US"/>
                                      </w:rPr>
                                      <m:t>U</m:t>
                                    </m:r>
                                  </m:e>
                                  <m:sub>
                                    <m:r>
                                      <m:rPr>
                                        <m:nor/>
                                      </m:rPr>
                                      <w:rPr>
                                        <w:rFonts w:ascii="Cambria Math" w:eastAsia="宋体" w:cs="Times New Roman"/>
                                        <w:noProof/>
                                        <w:kern w:val="0"/>
                                        <w:szCs w:val="20"/>
                                        <w:lang w:val="en-GB"/>
                                      </w:rPr>
                                      <m:t>DAI</m:t>
                                    </m:r>
                                    <m:r>
                                      <m:rPr>
                                        <m:sty m:val="p"/>
                                      </m:rPr>
                                      <w:rPr>
                                        <w:rFonts w:ascii="Cambria Math" w:eastAsia="宋体" w:cs="Times New Roman"/>
                                        <w:noProof/>
                                        <w:kern w:val="0"/>
                                        <w:szCs w:val="20"/>
                                        <w:lang w:val="en-GB"/>
                                      </w:rPr>
                                      <m:t>,</m:t>
                                    </m:r>
                                    <m:r>
                                      <w:rPr>
                                        <w:rFonts w:ascii="Cambria Math" w:eastAsia="宋体" w:cs="Times New Roman"/>
                                        <w:noProof/>
                                        <w:kern w:val="0"/>
                                        <w:szCs w:val="20"/>
                                        <w:lang w:val="en-GB"/>
                                      </w:rPr>
                                      <m:t>c</m:t>
                                    </m:r>
                                    <m:r>
                                      <w:rPr>
                                        <w:rFonts w:ascii="Cambria Math" w:eastAsia="宋体" w:hAnsi="Cambria Math" w:cs="Times New Roman"/>
                                        <w:noProof/>
                                        <w:kern w:val="0"/>
                                        <w:szCs w:val="20"/>
                                        <w:lang w:val="en-GB" w:eastAsia="en-US"/>
                                      </w:rPr>
                                      <m:t>,g</m:t>
                                    </m:r>
                                  </m:sub>
                                </m:sSub>
                              </m:e>
                            </m:nary>
                          </m:e>
                        </m:d>
                        <m:func>
                          <m:funcPr>
                            <m:ctrlPr>
                              <w:rPr>
                                <w:rFonts w:ascii="Cambria Math" w:eastAsia="宋体" w:hAnsi="Cambria Math" w:cs="Times New Roman"/>
                                <w:i/>
                                <w:noProof/>
                                <w:kern w:val="0"/>
                                <w:szCs w:val="20"/>
                                <w:lang w:val="en-GB"/>
                              </w:rPr>
                            </m:ctrlPr>
                          </m:funcPr>
                          <m:fName>
                            <m:r>
                              <w:rPr>
                                <w:rFonts w:ascii="Cambria Math" w:eastAsia="宋体" w:cs="Times New Roman"/>
                                <w:noProof/>
                                <w:kern w:val="0"/>
                                <w:szCs w:val="20"/>
                                <w:lang w:val="en-GB"/>
                              </w:rPr>
                              <m:t>mod</m:t>
                            </m:r>
                          </m:fName>
                          <m:e>
                            <m:d>
                              <m:dPr>
                                <m:ctrlPr>
                                  <w:rPr>
                                    <w:rFonts w:ascii="Cambria Math" w:eastAsia="宋体" w:hAnsi="Cambria Math" w:cs="Times New Roman"/>
                                    <w:i/>
                                    <w:noProof/>
                                    <w:kern w:val="0"/>
                                    <w:szCs w:val="20"/>
                                    <w:lang w:val="en-GB" w:eastAsia="en-US"/>
                                  </w:rPr>
                                </m:ctrlPr>
                              </m:dPr>
                              <m:e>
                                <m:sSub>
                                  <m:sSubPr>
                                    <m:ctrlPr>
                                      <w:rPr>
                                        <w:rFonts w:ascii="Cambria Math" w:eastAsia="宋体" w:hAnsi="Cambria Math" w:cs="Times New Roman"/>
                                        <w:i/>
                                        <w:noProof/>
                                        <w:kern w:val="0"/>
                                        <w:szCs w:val="20"/>
                                        <w:lang w:val="en-GB" w:eastAsia="en-US"/>
                                      </w:rPr>
                                    </m:ctrlPr>
                                  </m:sSubPr>
                                  <m:e>
                                    <m:r>
                                      <w:rPr>
                                        <w:rFonts w:ascii="Cambria Math" w:eastAsia="宋体" w:hAnsi="Cambria Math" w:cs="Times New Roman"/>
                                        <w:noProof/>
                                        <w:kern w:val="0"/>
                                        <w:szCs w:val="20"/>
                                        <w:lang w:val="en-GB" w:eastAsia="en-US"/>
                                      </w:rPr>
                                      <m:t>T</m:t>
                                    </m:r>
                                  </m:e>
                                  <m:sub>
                                    <m:r>
                                      <w:rPr>
                                        <w:rFonts w:ascii="Cambria Math" w:eastAsia="宋体" w:hAnsi="Cambria Math" w:cs="Times New Roman"/>
                                        <w:noProof/>
                                        <w:kern w:val="0"/>
                                        <w:szCs w:val="20"/>
                                        <w:lang w:val="en-GB" w:eastAsia="en-US"/>
                                      </w:rPr>
                                      <m:t>D,g</m:t>
                                    </m:r>
                                  </m:sub>
                                </m:sSub>
                              </m:e>
                            </m:d>
                          </m:e>
                        </m:func>
                      </m:e>
                    </m:d>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TB,</m:t>
                        </m:r>
                        <m:r>
                          <w:rPr>
                            <w:rFonts w:ascii="Cambria Math" w:eastAsia="宋体" w:cs="Times New Roman"/>
                            <w:noProof/>
                            <w:kern w:val="0"/>
                            <w:szCs w:val="20"/>
                            <w:lang w:val="en-GB"/>
                          </w:rPr>
                          <m:t>max,g</m:t>
                        </m:r>
                      </m:sub>
                      <m:sup>
                        <m:r>
                          <m:rPr>
                            <m:nor/>
                          </m:rPr>
                          <w:rPr>
                            <w:rFonts w:ascii="Cambria Math" w:eastAsia="宋体" w:cs="Times New Roman"/>
                            <w:noProof/>
                            <w:kern w:val="0"/>
                            <w:szCs w:val="20"/>
                            <w:lang w:val="en-GB"/>
                          </w:rPr>
                          <m:t>DL</m:t>
                        </m:r>
                      </m:sup>
                    </m:sSubSup>
                    <m:r>
                      <w:rPr>
                        <w:rFonts w:ascii="Cambria Math" w:eastAsia="宋体" w:hAnsi="Cambria Math" w:cs="Times New Roman"/>
                        <w:noProof/>
                        <w:kern w:val="0"/>
                        <w:szCs w:val="20"/>
                        <w:lang w:val="en-GB"/>
                      </w:rPr>
                      <m:t>+</m:t>
                    </m:r>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c=0</m:t>
                        </m:r>
                      </m:sub>
                      <m:sup>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cells</m:t>
                            </m:r>
                            <m:r>
                              <m:rPr>
                                <m:nor/>
                              </m:rPr>
                              <w:rPr>
                                <w:rFonts w:ascii="Cambria Math" w:eastAsia="宋体" w:cs="Times New Roman"/>
                                <w:i/>
                                <w:iCs/>
                                <w:noProof/>
                                <w:kern w:val="0"/>
                                <w:szCs w:val="20"/>
                                <w:lang w:val="en-GB"/>
                              </w:rPr>
                              <m:t>,</m:t>
                            </m:r>
                            <m:r>
                              <w:rPr>
                                <w:rFonts w:ascii="Cambria Math" w:eastAsia="宋体" w:cs="Times New Roman"/>
                                <w:noProof/>
                                <w:kern w:val="0"/>
                                <w:szCs w:val="20"/>
                                <w:lang w:val="en-GB"/>
                              </w:rPr>
                              <m:t>g</m:t>
                            </m:r>
                            <m:ctrlPr>
                              <w:rPr>
                                <w:rFonts w:ascii="Cambria Math" w:eastAsia="宋体" w:hAnsi="Cambria Math" w:cs="Times New Roman"/>
                                <w:noProof/>
                                <w:kern w:val="0"/>
                                <w:szCs w:val="20"/>
                                <w:lang w:val="en-GB"/>
                              </w:rPr>
                            </m:ctrlPr>
                          </m:sub>
                          <m:sup>
                            <m:r>
                              <m:rPr>
                                <m:nor/>
                              </m:rPr>
                              <w:rPr>
                                <w:rFonts w:ascii="Cambria Math" w:eastAsia="宋体" w:cs="Times New Roman"/>
                                <w:noProof/>
                                <w:kern w:val="0"/>
                                <w:szCs w:val="20"/>
                                <w:lang w:val="en-GB"/>
                              </w:rPr>
                              <m:t>DL</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r>
                          <w:rPr>
                            <w:rFonts w:ascii="Cambria Math" w:eastAsia="宋体" w:cs="Times New Roman"/>
                            <w:noProof/>
                            <w:kern w:val="0"/>
                            <w:szCs w:val="20"/>
                            <w:lang w:val="en-GB"/>
                          </w:rPr>
                          <m:t>1</m:t>
                        </m:r>
                      </m:sup>
                      <m:e>
                        <m:d>
                          <m:dPr>
                            <m:ctrlPr>
                              <w:rPr>
                                <w:rFonts w:ascii="Cambria Math" w:eastAsia="宋体" w:hAnsi="Cambria Math" w:cs="Times New Roman"/>
                                <w:i/>
                                <w:noProof/>
                                <w:kern w:val="0"/>
                                <w:szCs w:val="20"/>
                                <w:lang w:val="en-GB"/>
                              </w:rPr>
                            </m:ctrlPr>
                          </m:dPr>
                          <m:e>
                            <m:nary>
                              <m:naryPr>
                                <m:chr m:val="∑"/>
                                <m:ctrlPr>
                                  <w:rPr>
                                    <w:rFonts w:ascii="Cambria Math" w:eastAsia="宋体" w:hAnsi="Cambria Math" w:cs="Times New Roman"/>
                                    <w:i/>
                                    <w:noProof/>
                                    <w:kern w:val="0"/>
                                    <w:szCs w:val="20"/>
                                    <w:lang w:val="en-GB"/>
                                  </w:rPr>
                                </m:ctrlPr>
                              </m:naryPr>
                              <m:sub>
                                <m:r>
                                  <w:rPr>
                                    <w:rFonts w:ascii="Cambria Math" w:eastAsia="宋体" w:cs="Times New Roman"/>
                                    <w:noProof/>
                                    <w:kern w:val="0"/>
                                    <w:szCs w:val="20"/>
                                    <w:lang w:val="en-GB"/>
                                  </w:rPr>
                                  <m:t>m=0</m:t>
                                </m:r>
                              </m:sub>
                              <m:sup>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M</m:t>
                                    </m:r>
                                  </m:e>
                                  <m:sub>
                                    <m:r>
                                      <w:rPr>
                                        <w:rFonts w:ascii="Cambria Math" w:eastAsia="宋体" w:cs="Times New Roman"/>
                                        <w:noProof/>
                                        <w:kern w:val="0"/>
                                        <w:szCs w:val="20"/>
                                        <w:lang w:val="en-GB"/>
                                      </w:rPr>
                                      <m:t>g</m:t>
                                    </m:r>
                                  </m:sub>
                                </m:sSub>
                                <m:r>
                                  <w:rPr>
                                    <w:rFonts w:ascii="Cambria Math" w:eastAsia="宋体" w:cs="Times New Roman"/>
                                    <w:noProof/>
                                    <w:kern w:val="0"/>
                                    <w:szCs w:val="20"/>
                                    <w:lang w:val="en-GB"/>
                                  </w:rPr>
                                  <m:t>-</m:t>
                                </m:r>
                                <m:r>
                                  <w:rPr>
                                    <w:rFonts w:ascii="Cambria Math" w:eastAsia="宋体" w:cs="Times New Roman"/>
                                    <w:noProof/>
                                    <w:kern w:val="0"/>
                                    <w:szCs w:val="20"/>
                                    <w:lang w:val="en-GB"/>
                                  </w:rPr>
                                  <m:t>1</m:t>
                                </m:r>
                              </m:sup>
                              <m:e>
                                <m:sSubSup>
                                  <m:sSubSupPr>
                                    <m:ctrlPr>
                                      <w:rPr>
                                        <w:rFonts w:ascii="Cambria Math" w:eastAsia="宋体" w:hAnsi="Cambria Math" w:cs="Times New Roman"/>
                                        <w:i/>
                                        <w:noProof/>
                                        <w:kern w:val="0"/>
                                        <w:szCs w:val="20"/>
                                        <w:lang w:val="en-GB"/>
                                      </w:rPr>
                                    </m:ctrlPr>
                                  </m:sSubSupPr>
                                  <m:e>
                                    <m:r>
                                      <w:rPr>
                                        <w:rFonts w:ascii="Cambria Math" w:eastAsia="宋体" w:cs="Times New Roman"/>
                                        <w:noProof/>
                                        <w:kern w:val="0"/>
                                        <w:szCs w:val="20"/>
                                        <w:lang w:val="en-GB"/>
                                      </w:rPr>
                                      <m:t>N</m:t>
                                    </m:r>
                                  </m:e>
                                  <m:sub>
                                    <m:r>
                                      <w:rPr>
                                        <w:rFonts w:ascii="Cambria Math" w:eastAsia="宋体" w:cs="Times New Roman"/>
                                        <w:noProof/>
                                        <w:kern w:val="0"/>
                                        <w:szCs w:val="20"/>
                                        <w:lang w:val="en-GB"/>
                                      </w:rPr>
                                      <m:t>m,c,g</m:t>
                                    </m:r>
                                  </m:sub>
                                  <m:sup>
                                    <m:r>
                                      <m:rPr>
                                        <m:nor/>
                                      </m:rPr>
                                      <w:rPr>
                                        <w:rFonts w:ascii="Cambria Math" w:eastAsia="宋体" w:cs="Times New Roman"/>
                                        <w:noProof/>
                                        <w:kern w:val="0"/>
                                        <w:szCs w:val="20"/>
                                        <w:lang w:val="en-GB"/>
                                      </w:rPr>
                                      <m:t>received</m:t>
                                    </m:r>
                                    <m:ctrlPr>
                                      <w:rPr>
                                        <w:rFonts w:ascii="Cambria Math" w:eastAsia="宋体" w:hAnsi="Cambria Math" w:cs="Times New Roman"/>
                                        <w:noProof/>
                                        <w:kern w:val="0"/>
                                        <w:szCs w:val="20"/>
                                        <w:lang w:val="en-GB"/>
                                      </w:rPr>
                                    </m:ctrlPr>
                                  </m:sup>
                                </m:sSubSup>
                                <m:r>
                                  <w:rPr>
                                    <w:rFonts w:ascii="Cambria Math" w:eastAsia="宋体" w:cs="Times New Roman"/>
                                    <w:noProof/>
                                    <w:kern w:val="0"/>
                                    <w:szCs w:val="20"/>
                                    <w:lang w:val="en-GB"/>
                                  </w:rPr>
                                  <m:t>+</m:t>
                                </m:r>
                                <m:sSub>
                                  <m:sSubPr>
                                    <m:ctrlPr>
                                      <w:rPr>
                                        <w:rFonts w:ascii="Cambria Math" w:eastAsia="宋体" w:hAnsi="Cambria Math" w:cs="Times New Roman"/>
                                        <w:i/>
                                        <w:noProof/>
                                        <w:kern w:val="0"/>
                                        <w:szCs w:val="20"/>
                                        <w:lang w:val="en-GB"/>
                                      </w:rPr>
                                    </m:ctrlPr>
                                  </m:sSubPr>
                                  <m:e>
                                    <m:r>
                                      <w:rPr>
                                        <w:rFonts w:ascii="Cambria Math" w:eastAsia="宋体" w:cs="Times New Roman"/>
                                        <w:noProof/>
                                        <w:kern w:val="0"/>
                                        <w:szCs w:val="20"/>
                                        <w:lang w:val="en-GB"/>
                                      </w:rPr>
                                      <m:t>N</m:t>
                                    </m:r>
                                  </m:e>
                                  <m:sub>
                                    <m:r>
                                      <m:rPr>
                                        <m:nor/>
                                      </m:rPr>
                                      <w:rPr>
                                        <w:rFonts w:ascii="Cambria Math" w:eastAsia="宋体" w:cs="Times New Roman"/>
                                        <w:noProof/>
                                        <w:kern w:val="0"/>
                                        <w:szCs w:val="20"/>
                                        <w:lang w:val="en-GB"/>
                                      </w:rPr>
                                      <m:t>SPS</m:t>
                                    </m:r>
                                    <m:r>
                                      <m:rPr>
                                        <m:sty m:val="p"/>
                                      </m:rPr>
                                      <w:rPr>
                                        <w:rFonts w:ascii="Cambria Math" w:eastAsia="宋体" w:cs="Times New Roman"/>
                                        <w:noProof/>
                                        <w:kern w:val="0"/>
                                        <w:szCs w:val="20"/>
                                        <w:lang w:val="en-GB"/>
                                      </w:rPr>
                                      <m:t>,</m:t>
                                    </m:r>
                                    <m:r>
                                      <w:rPr>
                                        <w:rFonts w:ascii="Cambria Math" w:eastAsia="宋体" w:cs="Times New Roman"/>
                                        <w:noProof/>
                                        <w:kern w:val="0"/>
                                        <w:szCs w:val="20"/>
                                        <w:lang w:val="en-GB"/>
                                      </w:rPr>
                                      <m:t>c,g</m:t>
                                    </m:r>
                                    <m:ctrlPr>
                                      <w:rPr>
                                        <w:rFonts w:ascii="Cambria Math" w:eastAsia="宋体" w:hAnsi="Cambria Math" w:cs="Times New Roman"/>
                                        <w:noProof/>
                                        <w:kern w:val="0"/>
                                        <w:szCs w:val="20"/>
                                        <w:lang w:val="en-GB"/>
                                      </w:rPr>
                                    </m:ctrlPr>
                                  </m:sub>
                                </m:sSub>
                              </m:e>
                            </m:nary>
                          </m:e>
                        </m:d>
                      </m:e>
                    </m:nary>
                  </m:e>
                </m:d>
              </m:e>
            </m:nary>
          </m:e>
        </m:nary>
      </m:oMath>
    </w:p>
    <w:p w14:paraId="41B9034F" w14:textId="77777777" w:rsidR="00455481" w:rsidRPr="00455481" w:rsidRDefault="00455481" w:rsidP="00455481">
      <w:pPr>
        <w:widowControl/>
        <w:spacing w:after="180"/>
        <w:jc w:val="left"/>
        <w:rPr>
          <w:rFonts w:eastAsia="宋体" w:cs="Arial"/>
          <w:kern w:val="0"/>
          <w:szCs w:val="20"/>
          <w:lang w:val="en-GB"/>
        </w:rPr>
      </w:pPr>
      <w:r w:rsidRPr="00455481">
        <w:rPr>
          <w:rFonts w:eastAsia="宋体" w:cs="Arial"/>
          <w:kern w:val="0"/>
          <w:szCs w:val="20"/>
          <w:lang w:val="en-GB"/>
        </w:rPr>
        <w:t xml:space="preserve">where </w:t>
      </w:r>
    </w:p>
    <w:p w14:paraId="71C0BD32" w14:textId="77777777" w:rsidR="00455481" w:rsidRPr="00455481" w:rsidRDefault="00455481" w:rsidP="00455481">
      <w:pPr>
        <w:widowControl/>
        <w:spacing w:after="180"/>
        <w:ind w:left="568" w:hanging="284"/>
        <w:jc w:val="left"/>
        <w:rPr>
          <w:rFonts w:eastAsia="宋体" w:cs="Arial"/>
          <w:kern w:val="0"/>
          <w:szCs w:val="20"/>
          <w:lang w:eastAsia="en-US"/>
        </w:rPr>
      </w:pPr>
      <w:r w:rsidRPr="00455481">
        <w:rPr>
          <w:rFonts w:eastAsia="宋体" w:cs="Arial"/>
          <w:kern w:val="0"/>
          <w:szCs w:val="20"/>
          <w:lang w:val="x-none"/>
        </w:rPr>
        <w:t>-</w:t>
      </w:r>
      <w:r w:rsidRPr="00455481">
        <w:rPr>
          <w:rFonts w:eastAsia="宋体" w:cs="Arial"/>
          <w:kern w:val="0"/>
          <w:szCs w:val="20"/>
          <w:lang w:val="x-none"/>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is a number of serving cells where the UE is configured to receive unicast </w:t>
      </w:r>
      <w:proofErr w:type="gramStart"/>
      <w:r w:rsidRPr="00455481">
        <w:rPr>
          <w:rFonts w:eastAsia="宋体" w:cs="Arial"/>
          <w:kern w:val="0"/>
          <w:szCs w:val="20"/>
          <w:lang w:eastAsia="en-US"/>
        </w:rPr>
        <w:t>PDSCHs</w:t>
      </w:r>
      <w:proofErr w:type="gramEnd"/>
    </w:p>
    <w:p w14:paraId="0A27281F" w14:textId="77777777" w:rsidR="00455481" w:rsidRPr="00455481" w:rsidRDefault="00455481" w:rsidP="00455481">
      <w:pPr>
        <w:widowControl/>
        <w:spacing w:after="180"/>
        <w:ind w:left="568" w:hanging="284"/>
        <w:jc w:val="left"/>
        <w:rPr>
          <w:rFonts w:eastAsia="宋体" w:cs="Arial"/>
          <w:iCs/>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is a number of serving cells where the UE is configured to receive multicast PDSCHs for a G-RNTI </w:t>
      </w:r>
      <m:oMath>
        <m:r>
          <w:rPr>
            <w:rFonts w:ascii="Cambria Math" w:eastAsia="宋体" w:cs="Times New Roman"/>
            <w:kern w:val="0"/>
            <w:szCs w:val="20"/>
            <w:lang w:val="x-none" w:eastAsia="en-US"/>
          </w:rPr>
          <m:t>g</m:t>
        </m:r>
      </m:oMath>
      <w:r w:rsidRPr="00455481">
        <w:rPr>
          <w:rFonts w:eastAsia="宋体" w:cs="Arial"/>
          <w:kern w:val="0"/>
          <w:szCs w:val="20"/>
          <w:lang w:eastAsia="en-US"/>
        </w:rPr>
        <w:t xml:space="preserve"> or a G-CS-RNTI </w:t>
      </w:r>
      <m:oMath>
        <m:r>
          <w:rPr>
            <w:rFonts w:ascii="Cambria Math" w:eastAsia="宋体" w:cs="Times New Roman"/>
            <w:kern w:val="0"/>
            <w:szCs w:val="20"/>
            <w:lang w:val="x-none" w:eastAsia="en-US"/>
          </w:rPr>
          <m:t>g</m:t>
        </m:r>
      </m:oMath>
    </w:p>
    <w:p w14:paraId="1B3AD19B" w14:textId="77777777" w:rsidR="00455481" w:rsidRPr="00455481" w:rsidRDefault="00455481" w:rsidP="00455481">
      <w:pPr>
        <w:widowControl/>
        <w:spacing w:after="180"/>
        <w:ind w:left="568" w:hanging="284"/>
        <w:jc w:val="left"/>
        <w:rPr>
          <w:rFonts w:eastAsia="宋体" w:cs="Arial"/>
          <w:iCs/>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r>
          <w:rPr>
            <w:rFonts w:ascii="Cambria Math" w:eastAsia="宋体" w:hAnsi="Cambria Math" w:cs="Times New Roman"/>
            <w:kern w:val="0"/>
            <w:szCs w:val="20"/>
            <w:lang w:val="x-none" w:eastAsia="en-US"/>
          </w:rPr>
          <m:t>G</m:t>
        </m:r>
      </m:oMath>
      <w:r w:rsidRPr="00455481">
        <w:rPr>
          <w:rFonts w:eastAsia="宋体" w:cs="Arial"/>
          <w:kern w:val="0"/>
          <w:szCs w:val="20"/>
          <w:lang w:eastAsia="en-US"/>
        </w:rPr>
        <w:t xml:space="preserve"> is a total number of G-RNTIs or G-CS-RNTIs configured to the UE</w:t>
      </w:r>
    </w:p>
    <w:p w14:paraId="3A87DE75" w14:textId="77777777" w:rsidR="00455481" w:rsidRPr="00455481" w:rsidRDefault="00455481" w:rsidP="00455481">
      <w:pPr>
        <w:widowControl/>
        <w:spacing w:after="180"/>
        <w:ind w:left="568" w:hanging="284"/>
        <w:jc w:val="left"/>
        <w:rPr>
          <w:rFonts w:eastAsia="宋体" w:cs="Arial"/>
          <w:kern w:val="0"/>
          <w:szCs w:val="20"/>
          <w:lang w:eastAsia="en-US"/>
        </w:rPr>
      </w:pPr>
      <w:r w:rsidRPr="00455481">
        <w:rPr>
          <w:rFonts w:eastAsia="宋体" w:cs="Arial"/>
          <w:kern w:val="0"/>
          <w:szCs w:val="20"/>
          <w:lang w:val="x-none"/>
        </w:rPr>
        <w:t>-</w:t>
      </w:r>
      <w:r w:rsidRPr="00455481">
        <w:rPr>
          <w:rFonts w:eastAsia="宋体" w:cs="Arial"/>
          <w:kern w:val="0"/>
          <w:szCs w:val="20"/>
          <w:lang w:val="x-none"/>
        </w:rPr>
        <w:tab/>
      </w:r>
      <m:oMath>
        <m:r>
          <w:rPr>
            <w:rFonts w:ascii="Cambria Math" w:eastAsia="宋体" w:hAnsi="Cambria Math" w:cs="Arial"/>
            <w:kern w:val="0"/>
            <w:szCs w:val="20"/>
            <w:lang w:val="x-none"/>
          </w:rPr>
          <m:t>M</m:t>
        </m:r>
      </m:oMath>
      <w:r w:rsidRPr="00455481">
        <w:rPr>
          <w:rFonts w:eastAsia="宋体" w:cs="Arial"/>
          <w:kern w:val="0"/>
          <w:szCs w:val="20"/>
          <w:lang w:eastAsia="en-US"/>
        </w:rPr>
        <w:t xml:space="preserve"> is the number of PDCCH monitoring occasions for unicast DCI formats </w:t>
      </w:r>
    </w:p>
    <w:p w14:paraId="096DFC5C" w14:textId="77777777" w:rsidR="00455481" w:rsidRPr="00455481" w:rsidRDefault="00455481" w:rsidP="00455481">
      <w:pPr>
        <w:widowControl/>
        <w:spacing w:after="180"/>
        <w:ind w:left="568" w:hanging="284"/>
        <w:jc w:val="left"/>
        <w:rPr>
          <w:rFonts w:eastAsia="宋体" w:cs="Arial"/>
          <w:iCs/>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Arial"/>
          <w:kern w:val="0"/>
          <w:szCs w:val="20"/>
          <w:lang w:eastAsia="en-US"/>
        </w:rPr>
        <w:t xml:space="preserve"> is the number of PDCCH monitoring occasions for multicast DCI formats with CRC scrambled by G-RNTI </w:t>
      </w:r>
      <m:oMath>
        <m:r>
          <w:rPr>
            <w:rFonts w:ascii="Cambria Math" w:eastAsia="宋体" w:cs="Times New Roman"/>
            <w:kern w:val="0"/>
            <w:szCs w:val="20"/>
            <w:lang w:val="x-none" w:eastAsia="en-US"/>
          </w:rPr>
          <m:t>g</m:t>
        </m:r>
      </m:oMath>
      <w:r w:rsidRPr="00455481">
        <w:rPr>
          <w:rFonts w:eastAsia="宋体" w:cs="Arial"/>
          <w:kern w:val="0"/>
          <w:szCs w:val="20"/>
          <w:lang w:eastAsia="en-US"/>
        </w:rPr>
        <w:t xml:space="preserve"> or G-CS-RNTI </w:t>
      </w:r>
      <m:oMath>
        <m:r>
          <w:rPr>
            <w:rFonts w:ascii="Cambria Math" w:eastAsia="宋体" w:cs="Times New Roman"/>
            <w:kern w:val="0"/>
            <w:szCs w:val="20"/>
            <w:lang w:val="x-none" w:eastAsia="en-US"/>
          </w:rPr>
          <m:t>g</m:t>
        </m:r>
      </m:oMath>
    </w:p>
    <w:p w14:paraId="5B76FE55" w14:textId="77777777" w:rsidR="00455481" w:rsidRPr="00455481" w:rsidRDefault="00455481" w:rsidP="00455481">
      <w:pPr>
        <w:widowControl/>
        <w:spacing w:after="180"/>
        <w:ind w:left="568" w:hanging="284"/>
        <w:jc w:val="left"/>
        <w:rPr>
          <w:rFonts w:eastAsia="宋体" w:cs="Arial"/>
          <w:kern w:val="0"/>
          <w:szCs w:val="20"/>
          <w:lang w:eastAsia="en-US"/>
        </w:rPr>
      </w:pPr>
      <w:r w:rsidRPr="00455481">
        <w:rPr>
          <w:rFonts w:eastAsia="宋体" w:cs="Arial"/>
          <w:kern w:val="0"/>
          <w:szCs w:val="20"/>
          <w:lang w:val="x-none"/>
        </w:rPr>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T</m:t>
            </m:r>
          </m:e>
          <m:sub>
            <m:r>
              <w:rPr>
                <w:rFonts w:ascii="Cambria Math" w:eastAsia="宋体" w:hAnsi="Cambria Math" w:cs="Times New Roman"/>
                <w:kern w:val="0"/>
                <w:szCs w:val="20"/>
                <w:lang w:val="x-none" w:eastAsia="en-US"/>
              </w:rPr>
              <m:t>D</m:t>
            </m:r>
          </m:sub>
        </m:sSub>
        <m:r>
          <w:rPr>
            <w:rFonts w:ascii="Cambria Math" w:eastAsia="宋体" w:hAnsi="Cambria Math" w:cs="Times New Roman"/>
            <w:kern w:val="0"/>
            <w:szCs w:val="20"/>
            <w:lang w:val="x-none" w:eastAsia="en-US"/>
          </w:rPr>
          <m:t>=</m:t>
        </m:r>
        <m:sSup>
          <m:sSupPr>
            <m:ctrlPr>
              <w:rPr>
                <w:rFonts w:ascii="Cambria Math" w:eastAsia="宋体" w:hAnsi="Cambria Math" w:cs="Times New Roman"/>
                <w:i/>
                <w:kern w:val="0"/>
                <w:szCs w:val="20"/>
                <w:lang w:val="x-none" w:eastAsia="en-US"/>
              </w:rPr>
            </m:ctrlPr>
          </m:sSupPr>
          <m:e>
            <m:r>
              <w:rPr>
                <w:rFonts w:ascii="Cambria Math" w:eastAsia="宋体" w:cs="Times New Roman"/>
                <w:kern w:val="0"/>
                <w:szCs w:val="20"/>
                <w:lang w:val="x-none" w:eastAsia="en-US"/>
              </w:rPr>
              <m:t>2</m:t>
            </m:r>
          </m:e>
          <m:sup>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sup>
        </m:sSup>
      </m:oMath>
      <w:r w:rsidRPr="00455481">
        <w:rPr>
          <w:rFonts w:eastAsia="宋体" w:cs="Arial"/>
          <w:kern w:val="0"/>
          <w:szCs w:val="20"/>
          <w:lang w:eastAsia="en-US"/>
        </w:rPr>
        <w:t xml:space="preserve">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the number of bits for the counter DAI </w:t>
      </w:r>
      <w:r w:rsidRPr="00455481">
        <w:rPr>
          <w:rFonts w:eastAsia="宋体" w:cs="Times New Roman"/>
          <w:kern w:val="0"/>
          <w:szCs w:val="20"/>
          <w:lang w:eastAsia="en-US"/>
        </w:rPr>
        <w:t>field in unicast DCI formats</w:t>
      </w:r>
    </w:p>
    <w:p w14:paraId="7F07E375" w14:textId="77777777" w:rsidR="00455481" w:rsidRPr="00455481" w:rsidRDefault="00455481" w:rsidP="00455481">
      <w:pPr>
        <w:widowControl/>
        <w:spacing w:after="180"/>
        <w:ind w:left="568" w:hanging="284"/>
        <w:jc w:val="left"/>
        <w:rPr>
          <w:rFonts w:eastAsia="宋体" w:cs="Arial"/>
          <w:kern w:val="0"/>
          <w:szCs w:val="20"/>
          <w:lang w:eastAsia="en-US"/>
        </w:rPr>
      </w:pPr>
      <w:r w:rsidRPr="00455481">
        <w:rPr>
          <w:rFonts w:eastAsia="宋体" w:cs="Arial"/>
          <w:kern w:val="0"/>
          <w:szCs w:val="20"/>
          <w:lang w:val="x-none"/>
        </w:rPr>
        <w:lastRenderedPageBreak/>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T</m:t>
            </m:r>
          </m:e>
          <m:sub>
            <m:r>
              <w:rPr>
                <w:rFonts w:ascii="Cambria Math" w:eastAsia="宋体" w:hAnsi="Cambria Math" w:cs="Times New Roman"/>
                <w:kern w:val="0"/>
                <w:szCs w:val="20"/>
                <w:lang w:val="x-none" w:eastAsia="en-US"/>
              </w:rPr>
              <m:t>D,g</m:t>
            </m:r>
          </m:sub>
        </m:sSub>
        <m:r>
          <w:rPr>
            <w:rFonts w:ascii="Cambria Math" w:eastAsia="宋体" w:hAnsi="Cambria Math" w:cs="Times New Roman"/>
            <w:kern w:val="0"/>
            <w:szCs w:val="20"/>
            <w:lang w:val="x-none" w:eastAsia="en-US"/>
          </w:rPr>
          <m:t>=</m:t>
        </m:r>
        <m:sSup>
          <m:sSupPr>
            <m:ctrlPr>
              <w:rPr>
                <w:rFonts w:ascii="Cambria Math" w:eastAsia="宋体" w:hAnsi="Cambria Math" w:cs="Times New Roman"/>
                <w:i/>
                <w:kern w:val="0"/>
                <w:szCs w:val="20"/>
                <w:lang w:val="x-none" w:eastAsia="en-US"/>
              </w:rPr>
            </m:ctrlPr>
          </m:sSupPr>
          <m:e>
            <m:r>
              <w:rPr>
                <w:rFonts w:ascii="Cambria Math" w:eastAsia="宋体" w:cs="Times New Roman"/>
                <w:kern w:val="0"/>
                <w:szCs w:val="20"/>
                <w:lang w:val="x-none" w:eastAsia="en-US"/>
              </w:rPr>
              <m:t>2</m:t>
            </m:r>
          </m:e>
          <m:sup>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r>
                  <m:rPr>
                    <m:nor/>
                  </m:rPr>
                  <w:rPr>
                    <w:rFonts w:ascii="Cambria Math" w:eastAsia="宋体" w:cs="Times New Roman"/>
                    <w:kern w:val="0"/>
                    <w:szCs w:val="20"/>
                    <w:lang w:eastAsia="en-US"/>
                  </w:rPr>
                  <m:t>,</m:t>
                </m:r>
                <m:r>
                  <w:rPr>
                    <w:rFonts w:ascii="Cambria Math" w:eastAsia="宋体" w:cs="Times New Roman"/>
                    <w:kern w:val="0"/>
                    <w:szCs w:val="20"/>
                    <w:lang w:val="x-none"/>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sup>
        </m:sSup>
      </m:oMath>
      <w:r w:rsidRPr="00455481">
        <w:rPr>
          <w:rFonts w:eastAsia="宋体" w:cs="Arial"/>
          <w:kern w:val="0"/>
          <w:szCs w:val="20"/>
          <w:lang w:eastAsia="en-US"/>
        </w:rPr>
        <w:t xml:space="preserve">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C</m:t>
            </m:r>
            <m:r>
              <w:rPr>
                <w:rFonts w:ascii="Cambria Math" w:eastAsia="宋体" w:cs="Times New Roman"/>
                <w:kern w:val="0"/>
                <w:szCs w:val="20"/>
                <w:lang w:val="x-none" w:eastAsia="en-US"/>
              </w:rPr>
              <m:t>-</m:t>
            </m:r>
            <m:r>
              <m:rPr>
                <m:nor/>
              </m:rPr>
              <w:rPr>
                <w:rFonts w:ascii="Cambria Math" w:eastAsia="宋体" w:cs="Times New Roman"/>
                <w:kern w:val="0"/>
                <w:szCs w:val="20"/>
                <w:lang w:val="x-none" w:eastAsia="en-US"/>
              </w:rPr>
              <m:t>DAI</m:t>
            </m:r>
            <m:r>
              <m:rPr>
                <m:nor/>
              </m:rPr>
              <w:rPr>
                <w:rFonts w:ascii="Cambria Math" w:eastAsia="宋体" w:cs="Times New Roman"/>
                <w:kern w:val="0"/>
                <w:szCs w:val="20"/>
                <w:lang w:eastAsia="en-US"/>
              </w:rPr>
              <m:t>,</m:t>
            </m:r>
            <m:r>
              <w:rPr>
                <w:rFonts w:ascii="Cambria Math" w:eastAsia="宋体" w:cs="Times New Roman"/>
                <w:kern w:val="0"/>
                <w:szCs w:val="20"/>
                <w:lang w:val="x-none"/>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the number of bits for the counter DAI </w:t>
      </w:r>
      <w:r w:rsidRPr="00455481">
        <w:rPr>
          <w:rFonts w:eastAsia="宋体" w:cs="Times New Roman"/>
          <w:kern w:val="0"/>
          <w:szCs w:val="20"/>
          <w:lang w:eastAsia="en-US"/>
        </w:rPr>
        <w:t xml:space="preserve">field in multicast DCI formats </w:t>
      </w:r>
      <w:r w:rsidRPr="00455481">
        <w:rPr>
          <w:rFonts w:eastAsia="宋体" w:cs="Arial"/>
          <w:kern w:val="0"/>
          <w:szCs w:val="20"/>
          <w:lang w:eastAsia="en-US"/>
        </w:rPr>
        <w:t>with CRC scrambled by</w:t>
      </w:r>
      <w:r w:rsidRPr="00455481">
        <w:rPr>
          <w:rFonts w:eastAsia="宋体" w:cs="Arial"/>
          <w:kern w:val="0"/>
          <w:szCs w:val="20"/>
        </w:rPr>
        <w:t xml:space="preserve"> G-RNTI </w:t>
      </w:r>
      <m:oMath>
        <m:r>
          <w:rPr>
            <w:rFonts w:ascii="Cambria Math" w:eastAsia="宋体" w:hAnsi="Cambria Math" w:cs="Times New Roman"/>
            <w:kern w:val="0"/>
            <w:szCs w:val="20"/>
            <w:lang w:val="x-none" w:eastAsia="en-US"/>
          </w:rPr>
          <m:t>g</m:t>
        </m:r>
      </m:oMath>
      <w:r w:rsidRPr="00455481">
        <w:rPr>
          <w:rFonts w:eastAsia="宋体" w:cs="Arial"/>
          <w:kern w:val="0"/>
          <w:szCs w:val="20"/>
        </w:rPr>
        <w:t xml:space="preserve"> or G-CS-RNTI </w:t>
      </w:r>
      <m:oMath>
        <m:r>
          <w:rPr>
            <w:rFonts w:ascii="Cambria Math" w:eastAsia="宋体" w:cs="Times New Roman"/>
            <w:kern w:val="0"/>
            <w:szCs w:val="20"/>
            <w:lang w:val="x-none" w:eastAsia="en-US"/>
          </w:rPr>
          <m:t>g</m:t>
        </m:r>
      </m:oMath>
    </w:p>
    <w:p w14:paraId="6CAE04E0"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w:r w:rsidRPr="00455481">
        <w:rPr>
          <w:rFonts w:eastAsia="宋体" w:cs="Arial"/>
          <w:kern w:val="0"/>
          <w:szCs w:val="20"/>
        </w:rPr>
        <w:t xml:space="preserve">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is the value </w:t>
      </w:r>
      <w:r w:rsidRPr="00455481">
        <w:rPr>
          <w:rFonts w:eastAsia="宋体" w:cs="Arial" w:hint="eastAsia"/>
          <w:kern w:val="0"/>
          <w:szCs w:val="20"/>
          <w:lang w:val="x-none"/>
        </w:rPr>
        <w:t xml:space="preserve">of the counter DAI in </w:t>
      </w:r>
      <w:r w:rsidRPr="00455481">
        <w:rPr>
          <w:rFonts w:eastAsia="宋体" w:cs="Arial"/>
          <w:kern w:val="0"/>
          <w:szCs w:val="20"/>
          <w:lang w:val="x-none"/>
        </w:rPr>
        <w:t xml:space="preserve">the last </w:t>
      </w:r>
      <w:r w:rsidRPr="00455481">
        <w:rPr>
          <w:rFonts w:eastAsia="宋体" w:cs="Arial" w:hint="eastAsia"/>
          <w:kern w:val="0"/>
          <w:szCs w:val="20"/>
          <w:lang w:val="x-none"/>
        </w:rPr>
        <w:t xml:space="preserve">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 xml:space="preserve">ion or </w:t>
      </w:r>
      <w:r w:rsidRPr="00455481">
        <w:rPr>
          <w:rFonts w:eastAsia="宋体" w:cs="Times New Roman"/>
          <w:kern w:val="0"/>
          <w:szCs w:val="20"/>
        </w:rPr>
        <w:t>having associated HARQ-ACK information without scheduling PDSCH reception</w:t>
      </w:r>
      <w:r w:rsidRPr="00455481">
        <w:rPr>
          <w:rFonts w:eastAsia="宋体" w:cs="Times New Roman" w:hint="eastAsia"/>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lang w:val="x-none"/>
        </w:rPr>
        <w:t>that the UE detects 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r>
          <w:rPr>
            <w:rFonts w:ascii="Cambria Math" w:eastAsia="宋体" w:hAnsi="Cambria Math" w:cs="Times New Roman"/>
            <w:kern w:val="0"/>
            <w:szCs w:val="20"/>
            <w:lang w:val="x-none"/>
          </w:rPr>
          <m:t>M</m:t>
        </m:r>
      </m:oMath>
      <w:r w:rsidRPr="00455481">
        <w:rPr>
          <w:rFonts w:eastAsia="宋体" w:cs="Times New Roman"/>
          <w:kern w:val="0"/>
          <w:szCs w:val="20"/>
          <w:lang w:val="x-none" w:eastAsia="en-US"/>
        </w:rPr>
        <w:t xml:space="preserve"> </w:t>
      </w:r>
      <w:r w:rsidRPr="00455481">
        <w:rPr>
          <w:rFonts w:eastAsia="宋体" w:cs="Times New Roman"/>
          <w:kern w:val="0"/>
          <w:szCs w:val="20"/>
          <w:lang w:val="x-none"/>
        </w:rPr>
        <w:t>PDCCH monitoring occasions</w:t>
      </w:r>
      <w:r w:rsidRPr="00455481">
        <w:rPr>
          <w:rFonts w:eastAsia="宋体" w:cs="Times New Roman"/>
          <w:kern w:val="0"/>
          <w:szCs w:val="20"/>
          <w:lang w:val="x-none" w:eastAsia="en-US"/>
        </w:rPr>
        <w:t xml:space="preserve">. </w:t>
      </w:r>
    </w:p>
    <w:p w14:paraId="6AFDEB80"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w:r w:rsidRPr="00455481">
        <w:rPr>
          <w:rFonts w:eastAsia="宋体" w:cs="Arial"/>
          <w:kern w:val="0"/>
          <w:szCs w:val="20"/>
        </w:rPr>
        <w:t xml:space="preserve">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is the value </w:t>
      </w:r>
      <w:r w:rsidRPr="00455481">
        <w:rPr>
          <w:rFonts w:eastAsia="宋体" w:cs="Arial" w:hint="eastAsia"/>
          <w:kern w:val="0"/>
          <w:szCs w:val="20"/>
          <w:lang w:val="x-none"/>
        </w:rPr>
        <w:t xml:space="preserve">of the counter DAI in </w:t>
      </w:r>
      <w:r w:rsidRPr="00455481">
        <w:rPr>
          <w:rFonts w:eastAsia="宋体" w:cs="Arial"/>
          <w:kern w:val="0"/>
          <w:szCs w:val="20"/>
          <w:lang w:val="x-none"/>
        </w:rPr>
        <w:t xml:space="preserve">the last </w:t>
      </w:r>
      <w:r w:rsidRPr="00455481">
        <w:rPr>
          <w:rFonts w:eastAsia="宋体" w:cs="Arial"/>
          <w:kern w:val="0"/>
          <w:szCs w:val="20"/>
        </w:rPr>
        <w:t xml:space="preserve">multicast </w:t>
      </w:r>
      <w:r w:rsidRPr="00455481">
        <w:rPr>
          <w:rFonts w:eastAsia="宋体" w:cs="Arial" w:hint="eastAsia"/>
          <w:kern w:val="0"/>
          <w:szCs w:val="20"/>
          <w:lang w:val="x-none"/>
        </w:rPr>
        <w:t xml:space="preserve">DCI format </w:t>
      </w:r>
      <w:r w:rsidRPr="00455481">
        <w:rPr>
          <w:rFonts w:eastAsia="宋体" w:cs="Arial"/>
          <w:kern w:val="0"/>
          <w:szCs w:val="20"/>
        </w:rPr>
        <w:t xml:space="preserve">with G-RNTI </w:t>
      </w:r>
      <m:oMath>
        <m:r>
          <w:rPr>
            <w:rFonts w:ascii="Cambria Math" w:eastAsia="宋体" w:hAnsi="Cambria Math" w:cs="Times New Roman"/>
            <w:kern w:val="0"/>
            <w:szCs w:val="20"/>
            <w:lang w:val="x-none" w:eastAsia="en-US"/>
          </w:rPr>
          <m:t>g</m:t>
        </m:r>
      </m:oMath>
      <w:r w:rsidRPr="00455481">
        <w:rPr>
          <w:rFonts w:eastAsia="宋体" w:cs="Arial"/>
          <w:kern w:val="0"/>
          <w:szCs w:val="20"/>
          <w:lang w:eastAsia="en-US"/>
        </w:rPr>
        <w:t>,</w:t>
      </w:r>
      <w:r w:rsidRPr="00455481">
        <w:rPr>
          <w:rFonts w:eastAsia="宋体" w:cs="Arial"/>
          <w:kern w:val="0"/>
          <w:szCs w:val="20"/>
        </w:rPr>
        <w:t xml:space="preserve"> or G-CS-RNTI </w:t>
      </w:r>
      <m:oMath>
        <m:r>
          <w:rPr>
            <w:rFonts w:ascii="Cambria Math" w:eastAsia="宋体" w:cs="Times New Roman"/>
            <w:kern w:val="0"/>
            <w:szCs w:val="20"/>
            <w:lang w:val="x-none" w:eastAsia="en-US"/>
          </w:rPr>
          <m:t>g</m:t>
        </m:r>
      </m:oMath>
      <w:r w:rsidRPr="00455481">
        <w:rPr>
          <w:rFonts w:eastAsia="宋体" w:cs="Arial"/>
          <w:iCs/>
          <w:kern w:val="0"/>
          <w:szCs w:val="20"/>
          <w:lang w:eastAsia="en-US"/>
        </w:rPr>
        <w:t>,</w:t>
      </w:r>
      <w:r w:rsidRPr="00455481">
        <w:rPr>
          <w:rFonts w:eastAsia="宋体" w:cs="Times New Roman" w:hint="eastAsia"/>
          <w:kern w:val="0"/>
          <w:szCs w:val="20"/>
          <w:lang w:val="x-none"/>
        </w:rPr>
        <w:t xml:space="preserve"> 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 xml:space="preserve">ion or </w:t>
      </w:r>
      <w:r w:rsidRPr="00455481">
        <w:rPr>
          <w:rFonts w:eastAsia="宋体" w:cs="Times New Roman"/>
          <w:kern w:val="0"/>
          <w:szCs w:val="20"/>
        </w:rPr>
        <w:t>having associated HARQ-ACK information without scheduling a PDSCH reception</w:t>
      </w:r>
      <w:r w:rsidRPr="00455481">
        <w:rPr>
          <w:rFonts w:eastAsia="宋体" w:cs="Times New Roman" w:hint="eastAsia"/>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lang w:val="x-none"/>
        </w:rPr>
        <w:t>that the UE detects 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lang w:val="x-none" w:eastAsia="en-US"/>
        </w:rPr>
        <w:t xml:space="preserve"> </w:t>
      </w:r>
      <w:r w:rsidRPr="00455481">
        <w:rPr>
          <w:rFonts w:eastAsia="宋体" w:cs="Times New Roman"/>
          <w:kern w:val="0"/>
          <w:szCs w:val="20"/>
          <w:lang w:val="x-none"/>
        </w:rPr>
        <w:t>PDCCH monitoring occasions</w:t>
      </w:r>
    </w:p>
    <w:p w14:paraId="2A407D85" w14:textId="77777777" w:rsidR="00455481" w:rsidRPr="00455481" w:rsidRDefault="00455481" w:rsidP="00455481">
      <w:pPr>
        <w:widowControl/>
        <w:spacing w:after="180"/>
        <w:ind w:left="285" w:hanging="1"/>
        <w:jc w:val="left"/>
        <w:rPr>
          <w:rFonts w:eastAsia="宋体" w:cs="Times New Roman"/>
          <w:kern w:val="0"/>
          <w:szCs w:val="20"/>
          <w:lang w:val="en-GB" w:eastAsia="en-US"/>
        </w:rPr>
      </w:pPr>
      <w:r w:rsidRPr="00455481">
        <w:rPr>
          <w:rFonts w:eastAsia="宋体" w:cs="Arial"/>
          <w:kern w:val="0"/>
          <w:szCs w:val="20"/>
          <w:lang w:val="x-none"/>
        </w:rPr>
        <w:t>-</w:t>
      </w:r>
      <w:r w:rsidRPr="00455481">
        <w:rPr>
          <w:rFonts w:eastAsia="宋体" w:cs="Arial"/>
          <w:kern w:val="0"/>
          <w:szCs w:val="20"/>
          <w:lang w:val="x-none"/>
        </w:rPr>
        <w:tab/>
      </w:r>
      <w:r w:rsidRPr="00455481">
        <w:rPr>
          <w:rFonts w:eastAsia="宋体" w:cs="Arial"/>
          <w:kern w:val="0"/>
          <w:szCs w:val="20"/>
        </w:rPr>
        <w:t xml:space="preserve">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&gt;1</m:t>
        </m:r>
      </m:oMath>
      <w:r w:rsidRPr="00455481">
        <w:rPr>
          <w:rFonts w:eastAsia="宋体" w:cs="Times New Roman"/>
          <w:kern w:val="0"/>
          <w:szCs w:val="20"/>
          <w:lang w:eastAsia="en-US"/>
        </w:rPr>
        <w:t xml:space="preserve"> or if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&gt;1</m:t>
        </m:r>
      </m:oMath>
    </w:p>
    <w:p w14:paraId="071C2013" w14:textId="77777777" w:rsidR="00455481" w:rsidRPr="00455481" w:rsidRDefault="00455481" w:rsidP="00455481">
      <w:pPr>
        <w:widowControl/>
        <w:spacing w:after="180"/>
        <w:ind w:left="853" w:hanging="285"/>
        <w:jc w:val="left"/>
        <w:rPr>
          <w:rFonts w:eastAsia="宋体" w:cs="Times New Roman"/>
          <w:kern w:val="0"/>
          <w:szCs w:val="20"/>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 xml:space="preserve">if the UE does not detect any DCI format that includes a total DAI field in a last PDCCH monitoring occasion </w:t>
      </w:r>
      <w:r w:rsidRPr="00455481">
        <w:rPr>
          <w:rFonts w:eastAsia="宋体" w:cs="Times New Roman"/>
          <w:kern w:val="0"/>
          <w:szCs w:val="20"/>
          <w:lang w:val="x-none"/>
        </w:rPr>
        <w:t>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occasions</w:t>
      </w:r>
      <w:r w:rsidRPr="00455481">
        <w:rPr>
          <w:rFonts w:eastAsia="宋体" w:cs="Times New Roman"/>
          <w:kern w:val="0"/>
          <w:szCs w:val="20"/>
        </w:rPr>
        <w:t xml:space="preserve"> where the UE detects at least one 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PDSCH reception,</w:t>
      </w:r>
      <w:r w:rsidRPr="00455481">
        <w:rPr>
          <w:rFonts w:eastAsia="宋体" w:cs="Times New Roman" w:hint="eastAsia"/>
          <w:kern w:val="0"/>
          <w:szCs w:val="20"/>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rPr>
        <w:t xml:space="preserve">any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respectively, </w:t>
      </w:r>
      <w:r w:rsidRPr="00455481">
        <w:rPr>
          <w:rFonts w:eastAsia="宋体" w:cs="Arial"/>
          <w:kern w:val="0"/>
          <w:szCs w:val="20"/>
          <w:lang w:val="x-none"/>
        </w:rPr>
        <w:t xml:space="preserve">is the value </w:t>
      </w:r>
      <w:r w:rsidRPr="00455481">
        <w:rPr>
          <w:rFonts w:eastAsia="宋体" w:cs="Arial" w:hint="eastAsia"/>
          <w:kern w:val="0"/>
          <w:szCs w:val="20"/>
          <w:lang w:val="x-none"/>
        </w:rPr>
        <w:t xml:space="preserve">of the counter DAI in </w:t>
      </w:r>
      <w:r w:rsidRPr="00455481">
        <w:rPr>
          <w:rFonts w:eastAsia="宋体" w:cs="Arial"/>
          <w:kern w:val="0"/>
          <w:szCs w:val="20"/>
          <w:lang w:val="x-none"/>
        </w:rPr>
        <w:t xml:space="preserve">a last </w:t>
      </w:r>
      <w:r w:rsidRPr="00455481">
        <w:rPr>
          <w:rFonts w:eastAsia="宋体" w:cs="Arial" w:hint="eastAsia"/>
          <w:kern w:val="0"/>
          <w:szCs w:val="20"/>
          <w:lang w:val="x-none"/>
        </w:rPr>
        <w:t xml:space="preserve">DCI format </w:t>
      </w:r>
      <w:r w:rsidRPr="00455481">
        <w:rPr>
          <w:rFonts w:eastAsia="宋体" w:cs="Times New Roman"/>
          <w:kern w:val="0"/>
          <w:szCs w:val="20"/>
        </w:rPr>
        <w:t>the UE detects in the last PDCCH monitoring occasion</w:t>
      </w:r>
    </w:p>
    <w:p w14:paraId="5D073AB0" w14:textId="77777777" w:rsidR="00455481" w:rsidRPr="00455481" w:rsidRDefault="00455481" w:rsidP="00455481">
      <w:pPr>
        <w:widowControl/>
        <w:spacing w:after="180"/>
        <w:ind w:left="851" w:hanging="284"/>
        <w:jc w:val="left"/>
        <w:rPr>
          <w:rFonts w:eastAsia="宋体" w:cs="Times New Roman"/>
          <w:kern w:val="0"/>
          <w:szCs w:val="20"/>
          <w:lang w:val="x-none"/>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if the UE detects at least one DCI format that includes a total DAI field in a last PDCCH monitoring occasion </w:t>
      </w:r>
      <w:r w:rsidRPr="00455481">
        <w:rPr>
          <w:rFonts w:eastAsia="宋体" w:cs="Times New Roman"/>
          <w:kern w:val="0"/>
          <w:szCs w:val="20"/>
          <w:lang w:val="x-none"/>
        </w:rPr>
        <w:t>with</w:t>
      </w:r>
      <w:r w:rsidRPr="00455481">
        <w:rPr>
          <w:rFonts w:eastAsia="宋体" w:cs="Times New Roman" w:hint="eastAsia"/>
          <w:kern w:val="0"/>
          <w:szCs w:val="20"/>
          <w:lang w:val="x-none"/>
        </w:rPr>
        <w:t xml:space="preserve">in </w:t>
      </w:r>
      <w:r w:rsidRPr="00455481">
        <w:rPr>
          <w:rFonts w:eastAsia="宋体" w:cs="Times New Roman"/>
          <w:kern w:val="0"/>
          <w:szCs w:val="20"/>
          <w:lang w:val="x-none"/>
        </w:rPr>
        <w:t xml:space="preserve">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Times New Roman"/>
          <w:kern w:val="0"/>
          <w:szCs w:val="20"/>
          <w:lang w:val="x-none"/>
        </w:rPr>
        <w:t xml:space="preserve">PDCCH monitoring occasions where the UE detects at least one 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PDSCH reception,</w:t>
      </w:r>
      <w:r w:rsidRPr="00455481">
        <w:rPr>
          <w:rFonts w:eastAsia="宋体" w:cs="Times New Roman" w:hint="eastAsia"/>
          <w:kern w:val="0"/>
          <w:szCs w:val="20"/>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any 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val="x-none"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Arial"/>
          <w:kern w:val="0"/>
          <w:szCs w:val="20"/>
          <w:lang w:eastAsia="en-US"/>
        </w:rPr>
        <w:t xml:space="preserve">, respectively, </w:t>
      </w:r>
      <w:r w:rsidRPr="00455481">
        <w:rPr>
          <w:rFonts w:eastAsia="宋体" w:cs="Arial"/>
          <w:kern w:val="0"/>
          <w:szCs w:val="20"/>
          <w:lang w:val="x-none"/>
        </w:rPr>
        <w:t xml:space="preserve">is the value </w:t>
      </w:r>
      <w:r w:rsidRPr="00455481">
        <w:rPr>
          <w:rFonts w:eastAsia="宋体" w:cs="Arial" w:hint="eastAsia"/>
          <w:kern w:val="0"/>
          <w:szCs w:val="20"/>
          <w:lang w:val="x-none"/>
        </w:rPr>
        <w:t xml:space="preserve">of the total DAI in </w:t>
      </w:r>
      <w:r w:rsidRPr="00455481">
        <w:rPr>
          <w:rFonts w:eastAsia="宋体" w:cs="Arial"/>
          <w:kern w:val="0"/>
          <w:szCs w:val="20"/>
          <w:lang w:val="x-none"/>
        </w:rPr>
        <w:t xml:space="preserve">the at least one </w:t>
      </w:r>
      <w:r w:rsidRPr="00455481">
        <w:rPr>
          <w:rFonts w:eastAsia="宋体" w:cs="Arial" w:hint="eastAsia"/>
          <w:kern w:val="0"/>
          <w:szCs w:val="20"/>
          <w:lang w:val="x-none"/>
        </w:rPr>
        <w:t xml:space="preserve">DCI format </w:t>
      </w:r>
      <w:r w:rsidRPr="00455481">
        <w:rPr>
          <w:rFonts w:eastAsia="宋体" w:cs="Times New Roman"/>
          <w:kern w:val="0"/>
          <w:szCs w:val="20"/>
          <w:lang w:val="x-none" w:eastAsia="en-US"/>
        </w:rPr>
        <w:t>that includes a total DAI field</w:t>
      </w:r>
    </w:p>
    <w:p w14:paraId="79635E35"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=0</m:t>
        </m:r>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V</m:t>
            </m:r>
          </m:e>
          <m:sub>
            <m:r>
              <m:rPr>
                <m:sty m:val="p"/>
              </m:rPr>
              <w:rPr>
                <w:rFonts w:ascii="Cambria Math" w:eastAsia="宋体" w:cs="Times New Roman"/>
                <w:kern w:val="0"/>
                <w:szCs w:val="20"/>
                <w:lang w:val="x-none" w:eastAsia="en-US"/>
              </w:rPr>
              <m:t>DAI,</m:t>
            </m:r>
            <m:sSub>
              <m:sSubPr>
                <m:ctrlPr>
                  <w:rPr>
                    <w:rFonts w:ascii="Cambria Math" w:eastAsia="宋体" w:hAnsi="Cambria Math" w:cs="Times New Roman"/>
                    <w:kern w:val="0"/>
                    <w:szCs w:val="20"/>
                    <w:lang w:val="x-none"/>
                  </w:rPr>
                </m:ctrlPr>
              </m:sSubPr>
              <m:e>
                <m:r>
                  <w:rPr>
                    <w:rFonts w:ascii="Cambria Math" w:eastAsia="宋体" w:hAnsi="Cambria Math" w:cs="Times New Roman"/>
                    <w:kern w:val="0"/>
                    <w:szCs w:val="20"/>
                    <w:lang w:val="x-none"/>
                  </w:rPr>
                  <m:t>m</m:t>
                </m:r>
              </m:e>
              <m:sub>
                <m:r>
                  <m:rPr>
                    <m:sty m:val="p"/>
                  </m:rPr>
                  <w:rPr>
                    <w:rFonts w:ascii="Cambria Math" w:eastAsia="宋体" w:hAnsi="Cambria Math" w:cs="Times New Roman"/>
                    <w:kern w:val="0"/>
                    <w:szCs w:val="20"/>
                    <w:lang w:val="x-none"/>
                  </w:rPr>
                  <m:t>last,</m:t>
                </m:r>
                <m:r>
                  <w:rPr>
                    <w:rFonts w:ascii="Cambria Math" w:eastAsia="宋体" w:hAnsi="Cambria Math" w:cs="Times New Roman"/>
                    <w:kern w:val="0"/>
                    <w:szCs w:val="20"/>
                    <w:lang w:val="x-none"/>
                  </w:rPr>
                  <m:t>g</m:t>
                </m:r>
              </m:sub>
            </m:sSub>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=0</m:t>
        </m:r>
      </m:oMath>
      <w:r w:rsidRPr="00455481">
        <w:rPr>
          <w:rFonts w:eastAsia="宋体" w:cs="Arial"/>
          <w:kern w:val="0"/>
          <w:szCs w:val="20"/>
          <w:lang w:eastAsia="en-US"/>
        </w:rPr>
        <w:t xml:space="preserve"> </w:t>
      </w:r>
      <w:r w:rsidRPr="00455481">
        <w:rPr>
          <w:rFonts w:eastAsia="宋体" w:cs="Arial"/>
          <w:kern w:val="0"/>
          <w:szCs w:val="20"/>
          <w:lang w:val="x-none"/>
        </w:rPr>
        <w:t xml:space="preserve">if the UE does not detect any </w:t>
      </w:r>
      <w:r w:rsidRPr="00455481">
        <w:rPr>
          <w:rFonts w:eastAsia="宋体" w:cs="Arial" w:hint="eastAsia"/>
          <w:kern w:val="0"/>
          <w:szCs w:val="20"/>
          <w:lang w:val="x-none"/>
        </w:rPr>
        <w:t xml:space="preserve">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 xml:space="preserve">or having associated HARQ-ACK information without scheduling PDSCH </w:t>
      </w:r>
      <w:proofErr w:type="gramStart"/>
      <w:r w:rsidRPr="00455481">
        <w:rPr>
          <w:rFonts w:eastAsia="宋体" w:cs="Times New Roman"/>
          <w:kern w:val="0"/>
          <w:szCs w:val="20"/>
        </w:rPr>
        <w:t xml:space="preserve">reception, </w:t>
      </w:r>
      <w:r w:rsidRPr="00455481">
        <w:rPr>
          <w:rFonts w:eastAsia="宋体" w:cs="Times New Roman" w:hint="eastAsia"/>
          <w:kern w:val="0"/>
          <w:szCs w:val="20"/>
        </w:rPr>
        <w:t xml:space="preserve"> </w:t>
      </w:r>
      <w:r w:rsidRPr="00455481">
        <w:rPr>
          <w:rFonts w:eastAsia="宋体" w:cs="Times New Roman" w:hint="eastAsia"/>
          <w:kern w:val="0"/>
          <w:szCs w:val="20"/>
          <w:lang w:val="x-none"/>
        </w:rPr>
        <w:t>for</w:t>
      </w:r>
      <w:proofErr w:type="gramEnd"/>
      <w:r w:rsidRPr="00455481">
        <w:rPr>
          <w:rFonts w:eastAsia="宋体" w:cs="Times New Roman" w:hint="eastAsia"/>
          <w:kern w:val="0"/>
          <w:szCs w:val="20"/>
          <w:lang w:val="x-none"/>
        </w:rPr>
        <w:t xml:space="preserve"> </w:t>
      </w:r>
      <w:r w:rsidRPr="00455481">
        <w:rPr>
          <w:rFonts w:eastAsia="宋体" w:cs="Times New Roman"/>
          <w:kern w:val="0"/>
          <w:szCs w:val="20"/>
        </w:rPr>
        <w:t xml:space="preserve">any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hint="eastAsia"/>
          <w:kern w:val="0"/>
          <w:szCs w:val="20"/>
          <w:lang w:val="x-none"/>
        </w:rPr>
        <w:t xml:space="preserve"> in </w:t>
      </w:r>
      <w:r w:rsidRPr="00455481">
        <w:rPr>
          <w:rFonts w:eastAsia="宋体" w:cs="Times New Roman"/>
          <w:kern w:val="0"/>
          <w:szCs w:val="20"/>
          <w:lang w:val="x-none"/>
        </w:rPr>
        <w:t xml:space="preserve">any of 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w:t>
      </w:r>
      <w:r w:rsidRPr="00455481">
        <w:rPr>
          <w:rFonts w:eastAsia="宋体" w:cs="Times New Roman"/>
          <w:kern w:val="0"/>
          <w:szCs w:val="20"/>
          <w:lang w:val="x-none" w:eastAsia="en-US"/>
        </w:rPr>
        <w:t>s</w:t>
      </w:r>
      <w:r w:rsidRPr="00455481">
        <w:rPr>
          <w:rFonts w:eastAsia="宋体" w:cs="Times New Roman"/>
          <w:kern w:val="0"/>
          <w:szCs w:val="20"/>
          <w:lang w:eastAsia="en-US"/>
        </w:rPr>
        <w:t>, respectively</w:t>
      </w:r>
      <w:r w:rsidRPr="00455481">
        <w:rPr>
          <w:rFonts w:eastAsia="宋体" w:cs="Times New Roman"/>
          <w:kern w:val="0"/>
          <w:szCs w:val="20"/>
          <w:lang w:val="x-none" w:eastAsia="en-US"/>
        </w:rPr>
        <w:t>.</w:t>
      </w:r>
    </w:p>
    <w:p w14:paraId="74220326"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U</m:t>
            </m:r>
          </m:e>
          <m:sub>
            <m:r>
              <m:rPr>
                <m:nor/>
              </m:rPr>
              <w:rPr>
                <w:rFonts w:ascii="Cambria Math" w:eastAsia="宋体" w:cs="Times New Roman"/>
                <w:kern w:val="0"/>
                <w:szCs w:val="20"/>
              </w:rPr>
              <m:t>DAI,</m:t>
            </m:r>
            <m:r>
              <m:rPr>
                <m:nor/>
              </m:rPr>
              <w:rPr>
                <w:rFonts w:ascii="Cambria Math" w:eastAsia="宋体" w:cs="Times New Roman"/>
                <w:i/>
                <w:iCs/>
                <w:kern w:val="0"/>
                <w:szCs w:val="20"/>
              </w:rPr>
              <m:t>c</m:t>
            </m:r>
            <m:ctrlPr>
              <w:rPr>
                <w:rFonts w:ascii="Cambria Math" w:eastAsia="宋体" w:hAnsi="Cambria Math" w:cs="Times New Roman"/>
                <w:kern w:val="0"/>
                <w:szCs w:val="20"/>
                <w:lang w:val="x-none"/>
              </w:rPr>
            </m:ctrlPr>
          </m:sub>
        </m:sSub>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U</m:t>
            </m:r>
          </m:e>
          <m:sub>
            <m:r>
              <m:rPr>
                <m:nor/>
              </m:rPr>
              <w:rPr>
                <w:rFonts w:ascii="Cambria Math" w:eastAsia="宋体" w:cs="Times New Roman"/>
                <w:kern w:val="0"/>
                <w:szCs w:val="20"/>
                <w:lang w:val="x-none"/>
              </w:rPr>
              <m:t>DAI</m:t>
            </m:r>
            <m:r>
              <m:rPr>
                <m:sty m:val="p"/>
              </m:rPr>
              <w:rPr>
                <w:rFonts w:ascii="Cambria Math" w:eastAsia="宋体" w:cs="Times New Roman"/>
                <w:kern w:val="0"/>
                <w:szCs w:val="20"/>
                <w:lang w:val="x-none"/>
              </w:rPr>
              <m:t>,</m:t>
            </m:r>
            <m:r>
              <w:rPr>
                <w:rFonts w:ascii="Cambria Math" w:eastAsia="宋体" w:cs="Times New Roman"/>
                <w:kern w:val="0"/>
                <w:szCs w:val="20"/>
                <w:lang w:val="x-none"/>
              </w:rPr>
              <m:t>c</m:t>
            </m:r>
            <m:r>
              <w:rPr>
                <w:rFonts w:ascii="Cambria Math" w:eastAsia="宋体" w:hAnsi="Cambria Math" w:cs="Times New Roman"/>
                <w:kern w:val="0"/>
                <w:szCs w:val="20"/>
                <w:lang w:val="x-none" w:eastAsia="en-US"/>
              </w:rPr>
              <m:t>,g</m:t>
            </m:r>
          </m:sub>
        </m:sSub>
      </m:oMath>
      <w:r w:rsidRPr="00455481">
        <w:rPr>
          <w:rFonts w:eastAsia="宋体" w:cs="Times New Roman"/>
          <w:kern w:val="0"/>
          <w:szCs w:val="20"/>
          <w:lang w:eastAsia="en-US"/>
        </w:rPr>
        <w:t xml:space="preserve">, </w:t>
      </w:r>
      <w:r w:rsidRPr="00455481">
        <w:rPr>
          <w:rFonts w:eastAsia="宋体" w:cs="Times New Roman"/>
          <w:kern w:val="0"/>
          <w:szCs w:val="20"/>
        </w:rPr>
        <w:t xml:space="preserve">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Times New Roman"/>
          <w:kern w:val="0"/>
          <w:szCs w:val="20"/>
          <w:lang w:val="x-none" w:eastAsia="en-US"/>
        </w:rPr>
        <w:t>is the total number of</w:t>
      </w:r>
      <w:r w:rsidRPr="00455481">
        <w:rPr>
          <w:rFonts w:eastAsia="宋体" w:cs="Times New Roman"/>
          <w:kern w:val="0"/>
          <w:szCs w:val="20"/>
          <w:lang w:eastAsia="en-US"/>
        </w:rPr>
        <w:t xml:space="preserve"> </w:t>
      </w:r>
      <w:r w:rsidRPr="00455481">
        <w:rPr>
          <w:rFonts w:eastAsia="宋体" w:cs="Arial" w:hint="eastAsia"/>
          <w:kern w:val="0"/>
          <w:szCs w:val="20"/>
          <w:lang w:val="x-none"/>
        </w:rPr>
        <w:t>DCI format</w:t>
      </w:r>
      <w:r w:rsidRPr="00455481">
        <w:rPr>
          <w:rFonts w:eastAsia="宋体" w:cs="Arial"/>
          <w:kern w:val="0"/>
          <w:szCs w:val="20"/>
        </w:rPr>
        <w:t>s</w:t>
      </w:r>
      <w:r w:rsidRPr="00455481">
        <w:rPr>
          <w:rFonts w:eastAsia="宋体" w:cs="Arial" w:hint="eastAsia"/>
          <w:kern w:val="0"/>
          <w:szCs w:val="20"/>
          <w:lang w:val="x-none"/>
        </w:rPr>
        <w:t xml:space="preserve">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s,</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a PDSCH reception,</w:t>
      </w:r>
      <w:r w:rsidRPr="00455481">
        <w:rPr>
          <w:rFonts w:eastAsia="宋体" w:cs="Times New Roman" w:hint="eastAsia"/>
          <w:kern w:val="0"/>
          <w:szCs w:val="20"/>
        </w:rPr>
        <w:t xml:space="preserve"> </w:t>
      </w:r>
      <w:r w:rsidRPr="00455481">
        <w:rPr>
          <w:rFonts w:eastAsia="宋体" w:cs="Times New Roman"/>
          <w:kern w:val="0"/>
          <w:szCs w:val="20"/>
          <w:lang w:val="x-none" w:eastAsia="en-US"/>
        </w:rPr>
        <w:t xml:space="preserve">that the UE detects within the </w:t>
      </w:r>
      <m:oMath>
        <m:r>
          <w:rPr>
            <w:rFonts w:ascii="Cambria Math" w:eastAsia="宋体" w:hAnsi="Cambria Math" w:cs="Times New Roman"/>
            <w:kern w:val="0"/>
            <w:szCs w:val="20"/>
            <w:lang w:val="x-none" w:eastAsia="en-US"/>
          </w:rPr>
          <m:t>M</m:t>
        </m:r>
      </m:oMath>
      <w:r w:rsidRPr="00455481">
        <w:rPr>
          <w:rFonts w:eastAsia="宋体" w:cs="Times New Roman" w:hint="eastAsia"/>
          <w:kern w:val="0"/>
          <w:szCs w:val="20"/>
          <w:lang w:val="x-none"/>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occasions</w:t>
      </w:r>
      <w:r w:rsidRPr="00455481">
        <w:rPr>
          <w:rFonts w:eastAsia="宋体" w:cs="Times New Roman"/>
          <w:kern w:val="0"/>
          <w:szCs w:val="20"/>
        </w:rPr>
        <w:t>, respectively,</w:t>
      </w:r>
      <w:r w:rsidRPr="00455481">
        <w:rPr>
          <w:rFonts w:eastAsia="宋体" w:cs="Times New Roman"/>
          <w:kern w:val="0"/>
          <w:szCs w:val="20"/>
          <w:lang w:val="x-none" w:eastAsia="en-US"/>
        </w:rPr>
        <w:t xml:space="preserve"> for</w:t>
      </w:r>
      <w:r w:rsidRPr="00455481">
        <w:rPr>
          <w:rFonts w:eastAsia="宋体" w:cs="Times New Roman" w:hint="eastAsia"/>
          <w:kern w:val="0"/>
          <w:sz w:val="19"/>
          <w:szCs w:val="19"/>
          <w:lang w:val="x-none"/>
        </w:rPr>
        <w:t xml:space="preserve"> </w:t>
      </w:r>
      <w:r w:rsidRPr="00455481">
        <w:rPr>
          <w:rFonts w:eastAsia="宋体" w:cs="Times New Roman" w:hint="eastAsia"/>
          <w:kern w:val="0"/>
          <w:szCs w:val="20"/>
          <w:lang w:val="x-none"/>
        </w:rPr>
        <w:t>serving cell</w:t>
      </w:r>
      <w:r w:rsidRPr="00455481">
        <w:rPr>
          <w:rFonts w:eastAsia="宋体" w:cs="Times New Roman" w:hint="eastAsia"/>
          <w:kern w:val="0"/>
          <w:sz w:val="19"/>
          <w:szCs w:val="19"/>
          <w:lang w:val="x-none"/>
        </w:rPr>
        <w:t xml:space="preserve">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U</m:t>
            </m:r>
          </m:e>
          <m:sub>
            <m:r>
              <m:rPr>
                <m:nor/>
              </m:rPr>
              <w:rPr>
                <w:rFonts w:ascii="Cambria Math" w:eastAsia="宋体" w:cs="Times New Roman"/>
                <w:kern w:val="0"/>
                <w:szCs w:val="20"/>
              </w:rPr>
              <m:t>DAI,</m:t>
            </m:r>
            <m:r>
              <m:rPr>
                <m:nor/>
              </m:rPr>
              <w:rPr>
                <w:rFonts w:ascii="Cambria Math" w:eastAsia="宋体" w:cs="Times New Roman"/>
                <w:i/>
                <w:iCs/>
                <w:kern w:val="0"/>
                <w:szCs w:val="20"/>
              </w:rPr>
              <m:t>c</m:t>
            </m:r>
            <m:ctrlPr>
              <w:rPr>
                <w:rFonts w:ascii="Cambria Math" w:eastAsia="宋体" w:hAnsi="Cambria Math" w:cs="Times New Roman"/>
                <w:kern w:val="0"/>
                <w:szCs w:val="20"/>
                <w:lang w:val="x-none"/>
              </w:rPr>
            </m:ctrlPr>
          </m:sub>
        </m:sSub>
        <m:r>
          <w:rPr>
            <w:rFonts w:ascii="Cambria Math" w:eastAsia="宋体" w:hAnsi="Cambria Math" w:cs="Times New Roman"/>
            <w:kern w:val="0"/>
            <w:szCs w:val="20"/>
            <w:lang w:val="x-none"/>
          </w:rPr>
          <m:t>=0</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U</m:t>
            </m:r>
          </m:e>
          <m:sub>
            <m:r>
              <m:rPr>
                <m:nor/>
              </m:rPr>
              <w:rPr>
                <w:rFonts w:ascii="Cambria Math" w:eastAsia="宋体" w:cs="Times New Roman"/>
                <w:kern w:val="0"/>
                <w:szCs w:val="20"/>
                <w:lang w:val="x-none"/>
              </w:rPr>
              <m:t>DAI</m:t>
            </m:r>
            <m:r>
              <m:rPr>
                <m:sty m:val="p"/>
              </m:rPr>
              <w:rPr>
                <w:rFonts w:ascii="Cambria Math" w:eastAsia="宋体" w:cs="Times New Roman"/>
                <w:kern w:val="0"/>
                <w:szCs w:val="20"/>
                <w:lang w:val="x-none"/>
              </w:rPr>
              <m:t>,</m:t>
            </m:r>
            <m:r>
              <w:rPr>
                <w:rFonts w:ascii="Cambria Math" w:eastAsia="宋体" w:cs="Times New Roman"/>
                <w:kern w:val="0"/>
                <w:szCs w:val="20"/>
                <w:lang w:val="x-none"/>
              </w:rPr>
              <m:t>c</m:t>
            </m:r>
            <m:r>
              <w:rPr>
                <w:rFonts w:ascii="Cambria Math" w:eastAsia="宋体" w:hAnsi="Cambria Math" w:cs="Times New Roman"/>
                <w:kern w:val="0"/>
                <w:szCs w:val="20"/>
                <w:lang w:val="x-none" w:eastAsia="en-US"/>
              </w:rPr>
              <m:t>,g</m:t>
            </m:r>
          </m:sub>
        </m:sSub>
        <m:r>
          <w:rPr>
            <w:rFonts w:ascii="Cambria Math" w:eastAsia="宋体" w:hAnsi="Cambria Math" w:cs="Times New Roman"/>
            <w:kern w:val="0"/>
            <w:szCs w:val="20"/>
            <w:lang w:val="x-none" w:eastAsia="en-US"/>
          </w:rPr>
          <m:t>=0</m:t>
        </m:r>
      </m:oMath>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if the UE does not detect </w:t>
      </w:r>
      <w:r w:rsidRPr="00455481">
        <w:rPr>
          <w:rFonts w:eastAsia="宋体" w:cs="Arial"/>
          <w:kern w:val="0"/>
          <w:szCs w:val="20"/>
          <w:lang w:val="x-none"/>
        </w:rPr>
        <w:t xml:space="preserve">any </w:t>
      </w:r>
      <w:r w:rsidRPr="00455481">
        <w:rPr>
          <w:rFonts w:eastAsia="宋体" w:cs="Arial" w:hint="eastAsia"/>
          <w:kern w:val="0"/>
          <w:szCs w:val="20"/>
          <w:lang w:val="x-none"/>
        </w:rPr>
        <w:t xml:space="preserve">DCI format </w:t>
      </w:r>
      <w:r w:rsidRPr="00455481">
        <w:rPr>
          <w:rFonts w:eastAsia="宋体" w:cs="Times New Roman" w:hint="eastAsia"/>
          <w:kern w:val="0"/>
          <w:szCs w:val="20"/>
          <w:lang w:val="x-none"/>
        </w:rPr>
        <w:t xml:space="preserve">scheduling PDSCH </w:t>
      </w:r>
      <w:r w:rsidRPr="00455481">
        <w:rPr>
          <w:rFonts w:eastAsia="宋体" w:cs="Times New Roman"/>
          <w:kern w:val="0"/>
          <w:szCs w:val="20"/>
          <w:lang w:val="x-none"/>
        </w:rPr>
        <w:t>recept</w:t>
      </w:r>
      <w:r w:rsidRPr="00455481">
        <w:rPr>
          <w:rFonts w:eastAsia="宋体" w:cs="Times New Roman" w:hint="eastAsia"/>
          <w:kern w:val="0"/>
          <w:szCs w:val="20"/>
          <w:lang w:val="x-none"/>
        </w:rPr>
        <w:t>ion</w:t>
      </w:r>
      <w:r w:rsidRPr="00455481">
        <w:rPr>
          <w:rFonts w:eastAsia="宋体" w:cs="Times New Roman"/>
          <w:kern w:val="0"/>
          <w:szCs w:val="20"/>
        </w:rPr>
        <w:t>,</w:t>
      </w:r>
      <w:r w:rsidRPr="00455481">
        <w:rPr>
          <w:rFonts w:eastAsia="宋体" w:cs="Times New Roman" w:hint="eastAsia"/>
          <w:kern w:val="0"/>
          <w:szCs w:val="20"/>
          <w:lang w:val="x-none"/>
        </w:rPr>
        <w:t xml:space="preserve"> </w:t>
      </w:r>
      <w:r w:rsidRPr="00455481">
        <w:rPr>
          <w:rFonts w:eastAsia="宋体" w:cs="Times New Roman"/>
          <w:kern w:val="0"/>
          <w:szCs w:val="20"/>
        </w:rPr>
        <w:t>or having associated HARQ-ACK information without scheduling PDSCH reception,</w:t>
      </w:r>
      <w:r w:rsidRPr="00455481">
        <w:rPr>
          <w:rFonts w:eastAsia="宋体" w:cs="Times New Roman" w:hint="eastAsia"/>
          <w:kern w:val="0"/>
          <w:szCs w:val="20"/>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hint="eastAsia"/>
          <w:kern w:val="0"/>
          <w:szCs w:val="20"/>
          <w:lang w:val="x-none"/>
        </w:rPr>
        <w:t xml:space="preserve"> in </w:t>
      </w:r>
      <w:r w:rsidRPr="00455481">
        <w:rPr>
          <w:rFonts w:eastAsia="宋体" w:cs="Times New Roman"/>
          <w:kern w:val="0"/>
          <w:szCs w:val="20"/>
          <w:lang w:val="x-none"/>
        </w:rPr>
        <w:t xml:space="preserve">any of 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proofErr w:type="gramStart"/>
      <w:r w:rsidRPr="00455481">
        <w:rPr>
          <w:rFonts w:eastAsia="宋体" w:cs="Times New Roman"/>
          <w:kern w:val="0"/>
          <w:szCs w:val="20"/>
        </w:rPr>
        <w:t>respectively,</w:t>
      </w:r>
      <w:r w:rsidRPr="00455481">
        <w:rPr>
          <w:rFonts w:eastAsia="宋体" w:cs="Times New Roman"/>
          <w:kern w:val="0"/>
          <w:szCs w:val="20"/>
          <w:lang w:val="x-none"/>
        </w:rPr>
        <w:t>PDCCH</w:t>
      </w:r>
      <w:proofErr w:type="gramEnd"/>
      <w:r w:rsidRPr="00455481">
        <w:rPr>
          <w:rFonts w:eastAsia="宋体" w:cs="Times New Roman"/>
          <w:kern w:val="0"/>
          <w:szCs w:val="20"/>
          <w:lang w:val="x-none"/>
        </w:rPr>
        <w:t xml:space="preserve"> monitoring occasion</w:t>
      </w:r>
      <w:r w:rsidRPr="00455481">
        <w:rPr>
          <w:rFonts w:eastAsia="宋体" w:cs="Times New Roman"/>
          <w:kern w:val="0"/>
          <w:szCs w:val="20"/>
          <w:lang w:val="x-none" w:eastAsia="en-US"/>
        </w:rPr>
        <w:t>s.</w:t>
      </w:r>
    </w:p>
    <w:p w14:paraId="57DFB839"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TB,max</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=2</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if</w:t>
      </w:r>
      <w:r w:rsidRPr="00455481">
        <w:rPr>
          <w:rFonts w:eastAsia="宋体" w:cs="Times New Roman"/>
          <w:kern w:val="0"/>
          <w:szCs w:val="20"/>
          <w:lang w:val="x-none" w:eastAsia="en-US"/>
        </w:rPr>
        <w:t xml:space="preserve"> the value of </w:t>
      </w:r>
      <w:proofErr w:type="spellStart"/>
      <w:r w:rsidRPr="00455481">
        <w:rPr>
          <w:rFonts w:eastAsia="宋体" w:cs="Times New Roman"/>
          <w:i/>
          <w:kern w:val="0"/>
          <w:szCs w:val="20"/>
          <w:lang w:val="x-none" w:eastAsia="en-US"/>
        </w:rPr>
        <w:t>maxNrofCodeWordsScheduledByDCI</w:t>
      </w:r>
      <w:proofErr w:type="spellEnd"/>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is 2 </w:t>
      </w:r>
      <w:r w:rsidRPr="00455481">
        <w:rPr>
          <w:rFonts w:eastAsia="宋体" w:cs="Times New Roman"/>
          <w:kern w:val="0"/>
          <w:szCs w:val="20"/>
          <w:lang w:val="x-none" w:eastAsia="en-US"/>
        </w:rPr>
        <w:t xml:space="preserve">for </w:t>
      </w:r>
      <w:r w:rsidRPr="00455481">
        <w:rPr>
          <w:rFonts w:eastAsia="宋体" w:cs="Times New Roman"/>
          <w:kern w:val="0"/>
          <w:szCs w:val="20"/>
          <w:lang w:eastAsia="en-US"/>
        </w:rPr>
        <w:t xml:space="preserve">any </w:t>
      </w:r>
      <w:r w:rsidRPr="00455481">
        <w:rPr>
          <w:rFonts w:eastAsia="宋体" w:cs="Times New Roman"/>
          <w:kern w:val="0"/>
          <w:szCs w:val="20"/>
          <w:lang w:val="x-none" w:eastAsia="en-US"/>
        </w:rPr>
        <w:t xml:space="preserve">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and</w:t>
      </w:r>
      <w:r w:rsidRPr="00455481">
        <w:rPr>
          <w:rFonts w:eastAsia="宋体" w:cs="Times New Roman"/>
          <w:kern w:val="0"/>
          <w:szCs w:val="20"/>
          <w:lang w:val="x-none" w:eastAsia="en-US"/>
        </w:rPr>
        <w:t xml:space="preserve"> </w:t>
      </w:r>
      <w:proofErr w:type="spellStart"/>
      <w:r w:rsidRPr="00455481">
        <w:rPr>
          <w:rFonts w:eastAsia="宋体" w:cs="Times New Roman"/>
          <w:i/>
          <w:kern w:val="0"/>
          <w:szCs w:val="20"/>
          <w:lang w:val="x-none" w:eastAsia="en-US"/>
        </w:rPr>
        <w:t>harq</w:t>
      </w:r>
      <w:proofErr w:type="spellEnd"/>
      <w:r w:rsidRPr="00455481">
        <w:rPr>
          <w:rFonts w:eastAsia="宋体" w:cs="Times New Roman"/>
          <w:i/>
          <w:kern w:val="0"/>
          <w:szCs w:val="20"/>
          <w:lang w:val="x-none" w:eastAsia="en-US"/>
        </w:rPr>
        <w:t>-ACK-</w:t>
      </w:r>
      <w:proofErr w:type="spellStart"/>
      <w:r w:rsidRPr="00455481">
        <w:rPr>
          <w:rFonts w:eastAsia="宋体" w:cs="Times New Roman"/>
          <w:i/>
          <w:kern w:val="0"/>
          <w:szCs w:val="20"/>
          <w:lang w:val="x-none" w:eastAsia="en-US"/>
        </w:rPr>
        <w:t>SpatialBundlingPUCCH</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not provided;</w:t>
      </w:r>
      <w:r w:rsidRPr="00455481">
        <w:rPr>
          <w:rFonts w:eastAsia="宋体" w:cs="Times New Roman"/>
          <w:kern w:val="0"/>
          <w:szCs w:val="20"/>
          <w:lang w:val="x-none"/>
        </w:rPr>
        <w:t xml:space="preserve"> </w:t>
      </w:r>
      <w:r w:rsidRPr="00455481">
        <w:rPr>
          <w:rFonts w:eastAsia="宋体" w:cs="Times New Roman"/>
          <w:kern w:val="0"/>
          <w:szCs w:val="20"/>
        </w:rPr>
        <w:t>otherwise,</w:t>
      </w:r>
      <w:r w:rsidRPr="00455481">
        <w:rPr>
          <w:rFonts w:eastAsia="宋体" w:cs="Times New Roman"/>
          <w:kern w:val="0"/>
          <w:szCs w:val="20"/>
          <w:lang w:val="x-none"/>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TB,max</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val="x-none" w:eastAsia="en-US"/>
        </w:rPr>
        <w:t>.</w:t>
      </w:r>
    </w:p>
    <w:p w14:paraId="3CAB4071"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TB,max,</m:t>
            </m:r>
            <m:r>
              <w:rPr>
                <w:rFonts w:ascii="Cambria Math" w:eastAsia="宋体" w:cs="Times New Roman"/>
                <w:kern w:val="0"/>
                <w:szCs w:val="20"/>
                <w:lang w:val="x-none" w:eastAsia="en-US"/>
              </w:rPr>
              <m:t>g</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val="x-none" w:eastAsia="en-US"/>
        </w:rPr>
        <w:t>.</w:t>
      </w:r>
    </w:p>
    <w:p w14:paraId="10D411CF" w14:textId="35D1DA43" w:rsidR="00455481" w:rsidRPr="001F1258" w:rsidRDefault="00455481" w:rsidP="00455481">
      <w:pPr>
        <w:widowControl/>
        <w:spacing w:after="180"/>
        <w:ind w:left="568" w:hanging="284"/>
        <w:jc w:val="left"/>
        <w:rPr>
          <w:rFonts w:eastAsia="宋体" w:cs="Times New Roman"/>
          <w:color w:val="FF0000"/>
          <w:kern w:val="0"/>
          <w:szCs w:val="20"/>
          <w:u w:val="single"/>
          <w:lang w:val="x-none" w:eastAsia="en-US"/>
        </w:rPr>
      </w:pPr>
      <w:r w:rsidRPr="00455481">
        <w:rPr>
          <w:rFonts w:eastAsia="宋体" w:cs="Arial"/>
          <w:kern w:val="0"/>
          <w:szCs w:val="20"/>
          <w:lang w:val="x-none"/>
        </w:rPr>
        <w:t>-</w:t>
      </w:r>
      <w:r w:rsidRPr="00455481">
        <w:rPr>
          <w:rFonts w:eastAsia="宋体" w:cs="Arial"/>
          <w:kern w:val="0"/>
          <w:szCs w:val="20"/>
          <w:lang w:val="x-none"/>
        </w:rPr>
        <w:tab/>
      </w:r>
      <w:r w:rsidR="001835FB" w:rsidRPr="001F1258">
        <w:rPr>
          <w:color w:val="FF0000"/>
          <w:u w:val="single"/>
        </w:rPr>
        <w:t xml:space="preserve">if the UE is not provided </w:t>
      </w:r>
      <w:proofErr w:type="spellStart"/>
      <w:r w:rsidR="001835FB" w:rsidRPr="001F1258">
        <w:rPr>
          <w:rFonts w:eastAsia="等线" w:cs="Times New Roman"/>
          <w:i/>
          <w:iCs/>
          <w:color w:val="FF0000"/>
          <w:u w:val="single"/>
          <w:lang w:val="x-none" w:eastAsia="en-US"/>
        </w:rPr>
        <w:t>numberOfHARQ-BundlingGroups</w:t>
      </w:r>
      <w:proofErr w:type="spellEnd"/>
      <w:r w:rsidR="001835FB" w:rsidRPr="001F1258">
        <w:rPr>
          <w:rFonts w:eastAsia="等线" w:cs="Times New Roman"/>
          <w:color w:val="FF0000"/>
          <w:u w:val="single"/>
          <w:lang w:val="x-none" w:eastAsia="en-US"/>
        </w:rPr>
        <w:t xml:space="preserve"> </w:t>
      </w:r>
      <w:r w:rsidR="001835FB" w:rsidRPr="001F1258">
        <w:rPr>
          <w:rFonts w:eastAsia="等线" w:cs="Times New Roman"/>
          <w:color w:val="FF0000"/>
          <w:u w:val="single"/>
          <w:lang w:val="x-none"/>
        </w:rPr>
        <w:t xml:space="preserve">for serving cell </w:t>
      </w:r>
      <m:oMath>
        <m:r>
          <w:rPr>
            <w:rFonts w:ascii="Cambria Math" w:hAnsi="Cambria Math"/>
            <w:color w:val="FF0000"/>
            <w:u w:val="single"/>
          </w:rPr>
          <m:t>c</m:t>
        </m:r>
      </m:oMath>
      <w:r w:rsidR="001835FB" w:rsidRPr="001F1258">
        <w:rPr>
          <w:rFonts w:eastAsia="等线" w:cs="Times New Roman"/>
          <w:color w:val="FF0000"/>
          <w:u w:val="single"/>
          <w:lang w:val="x-none" w:eastAsia="en-US"/>
        </w:rPr>
        <w:t xml:space="preserve">, or </w:t>
      </w:r>
      <w:r w:rsidR="001835FB" w:rsidRPr="001F1258">
        <w:rPr>
          <w:color w:val="FF0000"/>
          <w:u w:val="single"/>
        </w:rPr>
        <w:t xml:space="preserve">provided </w:t>
      </w:r>
      <w:proofErr w:type="spellStart"/>
      <w:r w:rsidR="001835FB" w:rsidRPr="001F1258">
        <w:rPr>
          <w:rFonts w:eastAsia="等线" w:cs="Times New Roman"/>
          <w:i/>
          <w:iCs/>
          <w:color w:val="FF0000"/>
          <w:u w:val="single"/>
          <w:lang w:val="x-none" w:eastAsia="en-US"/>
        </w:rPr>
        <w:t>numberOfHARQ-BundlingGroups</w:t>
      </w:r>
      <w:proofErr w:type="spellEnd"/>
      <w:r w:rsidR="001835FB" w:rsidRPr="001F1258">
        <w:rPr>
          <w:rFonts w:eastAsia="等线" w:cs="Times New Roman"/>
          <w:color w:val="FF0000"/>
          <w:u w:val="single"/>
          <w:lang w:val="x-none" w:eastAsia="en-US"/>
        </w:rPr>
        <w:t xml:space="preserve"> </w:t>
      </w:r>
      <w:r w:rsidR="001835FB" w:rsidRPr="001F1258">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rPr>
          <m:t>&gt;</m:t>
        </m:r>
        <m:r>
          <w:rPr>
            <w:rFonts w:ascii="Cambria Math" w:eastAsia="等线" w:hAnsi="Cambria Math" w:cs="Times New Roman"/>
            <w:color w:val="FF0000"/>
            <w:u w:val="single"/>
            <w:lang w:val="x-none" w:eastAsia="en-US"/>
          </w:rPr>
          <m:t>1</m:t>
        </m:r>
      </m:oMath>
      <w:r w:rsidR="001835FB" w:rsidRPr="001F1258">
        <w:rPr>
          <w:rFonts w:eastAsia="等线" w:cs="Times New Roman" w:hint="eastAsia"/>
          <w:color w:val="FF0000"/>
          <w:u w:val="single"/>
          <w:lang w:val="x-none"/>
        </w:rPr>
        <w:t xml:space="preserve"> </w:t>
      </w:r>
      <w:r w:rsidR="001835FB" w:rsidRPr="001F1258">
        <w:rPr>
          <w:rFonts w:eastAsia="等线" w:cs="Times New Roman"/>
          <w:color w:val="FF0000"/>
          <w:u w:val="single"/>
          <w:lang w:val="x-none"/>
        </w:rPr>
        <w:t xml:space="preserve">for serving cell </w:t>
      </w:r>
      <m:oMath>
        <m:r>
          <w:rPr>
            <w:rFonts w:ascii="Cambria Math" w:hAnsi="Cambria Math"/>
            <w:color w:val="FF0000"/>
            <w:u w:val="single"/>
          </w:rPr>
          <m:t>c</m:t>
        </m:r>
      </m:oMath>
      <w:r w:rsidR="001835FB" w:rsidRPr="001F1258">
        <w:rPr>
          <w:rFonts w:eastAsia="等线" w:cs="Times New Roman"/>
          <w:color w:val="FF0000"/>
          <w:u w:val="single"/>
          <w:lang w:val="x-none"/>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w:rPr>
                <w:rFonts w:ascii="Cambria Math" w:eastAsia="宋体" w:cs="Times New Roman"/>
                <w:kern w:val="0"/>
                <w:szCs w:val="20"/>
                <w:lang w:val="x-none" w:eastAsia="en-US"/>
              </w:rPr>
              <m:t>m,c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received</m:t>
            </m:r>
            <m:ctrlPr>
              <w:rPr>
                <w:rFonts w:ascii="Cambria Math" w:eastAsia="宋体" w:hAnsi="Cambria Math" w:cs="Times New Roman"/>
                <w:kern w:val="0"/>
                <w:szCs w:val="20"/>
                <w:lang w:val="x-none" w:eastAsia="en-US"/>
              </w:rPr>
            </m:ctrlPr>
          </m:sup>
        </m:sSubSup>
      </m:oMath>
      <w:r w:rsidRPr="00455481">
        <w:rPr>
          <w:rFonts w:eastAsia="宋体" w:cs="Arial"/>
          <w:kern w:val="0"/>
          <w:szCs w:val="20"/>
          <w:lang w:val="x-none"/>
        </w:rPr>
        <w:t xml:space="preserve"> </w:t>
      </w:r>
      <w:r w:rsidRPr="00455481">
        <w:rPr>
          <w:rFonts w:eastAsia="宋体" w:cs="Arial"/>
          <w:kern w:val="0"/>
          <w:szCs w:val="20"/>
        </w:rPr>
        <w:t xml:space="preserve">or </w:t>
      </w:r>
      <m:oMath>
        <m:sSubSup>
          <m:sSubSupPr>
            <m:ctrlPr>
              <w:rPr>
                <w:rFonts w:ascii="Cambria Math" w:eastAsia="宋体" w:hAnsi="Cambria Math" w:cs="Times New Roman"/>
                <w:i/>
                <w:kern w:val="0"/>
                <w:szCs w:val="20"/>
                <w:lang w:val="x-none"/>
              </w:rPr>
            </m:ctrlPr>
          </m:sSubSupPr>
          <m:e>
            <m:r>
              <w:rPr>
                <w:rFonts w:ascii="Cambria Math" w:eastAsia="宋体" w:cs="Times New Roman"/>
                <w:kern w:val="0"/>
                <w:szCs w:val="20"/>
                <w:lang w:val="x-none"/>
              </w:rPr>
              <m:t>N</m:t>
            </m:r>
          </m:e>
          <m:sub>
            <m:r>
              <w:rPr>
                <w:rFonts w:ascii="Cambria Math" w:eastAsia="宋体" w:cs="Times New Roman"/>
                <w:kern w:val="0"/>
                <w:szCs w:val="20"/>
                <w:lang w:val="x-none"/>
              </w:rPr>
              <m:t>m,c,g</m:t>
            </m:r>
          </m:sub>
          <m:sup>
            <m:r>
              <m:rPr>
                <m:nor/>
              </m:rPr>
              <w:rPr>
                <w:rFonts w:ascii="Cambria Math" w:eastAsia="宋体" w:cs="Times New Roman"/>
                <w:kern w:val="0"/>
                <w:szCs w:val="20"/>
                <w:lang w:val="x-none"/>
              </w:rPr>
              <m:t>received</m:t>
            </m:r>
            <m:ctrlPr>
              <w:rPr>
                <w:rFonts w:ascii="Cambria Math" w:eastAsia="宋体" w:hAnsi="Cambria Math" w:cs="Times New Roman"/>
                <w:kern w:val="0"/>
                <w:szCs w:val="20"/>
                <w:lang w:val="x-none"/>
              </w:rPr>
            </m:ctrlPr>
          </m:sup>
        </m:sSubSup>
      </m:oMath>
      <w:r w:rsidRPr="00455481">
        <w:rPr>
          <w:rFonts w:eastAsia="宋体" w:cs="Times New Roman"/>
          <w:kern w:val="0"/>
          <w:szCs w:val="20"/>
        </w:rPr>
        <w:t xml:space="preserve">, 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Arial"/>
          <w:kern w:val="0"/>
          <w:szCs w:val="20"/>
          <w:lang w:val="x-none"/>
        </w:rPr>
        <w:t xml:space="preserve">is </w:t>
      </w:r>
      <w:r w:rsidRPr="00455481">
        <w:rPr>
          <w:rFonts w:eastAsia="宋体" w:cs="Times New Roman" w:hint="eastAsia"/>
          <w:kern w:val="0"/>
          <w:szCs w:val="20"/>
          <w:lang w:val="x-none"/>
        </w:rPr>
        <w:t xml:space="preserve">the number of </w:t>
      </w:r>
      <w:r w:rsidRPr="00455481">
        <w:rPr>
          <w:rFonts w:eastAsia="宋体" w:cs="Times New Roman"/>
          <w:kern w:val="0"/>
          <w:szCs w:val="20"/>
          <w:lang w:val="x-none" w:eastAsia="en-US"/>
        </w:rPr>
        <w:t xml:space="preserve">transport blocks the UE receives in a PDSCH scheduled by </w:t>
      </w:r>
      <w:r w:rsidRPr="00455481">
        <w:rPr>
          <w:rFonts w:eastAsia="宋体" w:cs="Times New Roman"/>
          <w:kern w:val="0"/>
          <w:szCs w:val="20"/>
          <w:lang w:eastAsia="en-US"/>
        </w:rPr>
        <w:t xml:space="preserve">a </w:t>
      </w:r>
      <w:r w:rsidRPr="00455481">
        <w:rPr>
          <w:rFonts w:eastAsia="宋体" w:cs="Arial" w:hint="eastAsia"/>
          <w:kern w:val="0"/>
          <w:szCs w:val="20"/>
          <w:lang w:val="x-none"/>
        </w:rPr>
        <w:t xml:space="preserve">DCI format </w:t>
      </w:r>
      <w:r w:rsidRPr="00455481">
        <w:rPr>
          <w:rFonts w:eastAsia="宋体" w:cs="Arial"/>
          <w:kern w:val="0"/>
          <w:szCs w:val="20"/>
          <w:lang w:val="x-none"/>
        </w:rPr>
        <w:t xml:space="preserve">that the UE detects </w:t>
      </w:r>
      <w:r w:rsidRPr="00455481">
        <w:rPr>
          <w:rFonts w:eastAsia="宋体" w:cs="Times New Roman" w:hint="eastAsia"/>
          <w:kern w:val="0"/>
          <w:szCs w:val="20"/>
          <w:lang w:val="x-none"/>
        </w:rPr>
        <w:t xml:space="preserve">in </w:t>
      </w:r>
      <w:r w:rsidRPr="00455481">
        <w:rPr>
          <w:rFonts w:eastAsia="宋体" w:cs="Times New Roman"/>
          <w:kern w:val="0"/>
          <w:szCs w:val="20"/>
          <w:lang w:val="x-none"/>
        </w:rPr>
        <w:t>PDCCH monitoring occasion</w:t>
      </w:r>
      <w:r w:rsidRPr="00455481">
        <w:rPr>
          <w:rFonts w:eastAsia="宋体" w:cs="Times New Roman" w:hint="eastAsia"/>
          <w:kern w:val="0"/>
          <w:szCs w:val="20"/>
          <w:lang w:val="x-none"/>
        </w:rPr>
        <w:t xml:space="preserv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if </w:t>
      </w:r>
      <w:proofErr w:type="spellStart"/>
      <w:r w:rsidRPr="00455481">
        <w:rPr>
          <w:rFonts w:eastAsia="宋体" w:cs="Times New Roman"/>
          <w:i/>
          <w:kern w:val="0"/>
          <w:szCs w:val="20"/>
          <w:lang w:val="x-none" w:eastAsia="en-US"/>
        </w:rPr>
        <w:t>harq</w:t>
      </w:r>
      <w:proofErr w:type="spellEnd"/>
      <w:r w:rsidRPr="00455481">
        <w:rPr>
          <w:rFonts w:eastAsia="宋体" w:cs="Times New Roman"/>
          <w:i/>
          <w:kern w:val="0"/>
          <w:szCs w:val="20"/>
          <w:lang w:val="x-none" w:eastAsia="en-US"/>
        </w:rPr>
        <w:t>-ACK-</w:t>
      </w:r>
      <w:proofErr w:type="spellStart"/>
      <w:r w:rsidRPr="00455481">
        <w:rPr>
          <w:rFonts w:eastAsia="宋体" w:cs="Times New Roman"/>
          <w:i/>
          <w:kern w:val="0"/>
          <w:szCs w:val="20"/>
          <w:lang w:val="x-none" w:eastAsia="en-US"/>
        </w:rPr>
        <w:t>SpatialBundlingPUCCH</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not provided</w:t>
      </w:r>
      <w:r w:rsidRPr="00455481">
        <w:rPr>
          <w:rFonts w:eastAsia="宋体" w:cs="Times New Roman"/>
          <w:kern w:val="0"/>
          <w:szCs w:val="20"/>
          <w:lang w:val="x-none"/>
        </w:rPr>
        <w:t xml:space="preserve">, or </w:t>
      </w:r>
      <w:r w:rsidRPr="00455481">
        <w:rPr>
          <w:rFonts w:eastAsia="宋体" w:cs="Arial"/>
          <w:kern w:val="0"/>
          <w:szCs w:val="20"/>
          <w:lang w:val="x-none"/>
        </w:rPr>
        <w:t>the number of</w:t>
      </w:r>
      <w:r w:rsidRPr="00455481">
        <w:rPr>
          <w:rFonts w:eastAsia="宋体" w:cs="Arial"/>
          <w:kern w:val="0"/>
          <w:szCs w:val="20"/>
        </w:rPr>
        <w:t xml:space="preserve"> PDSCH scheduled by</w:t>
      </w:r>
      <w:r w:rsidRPr="00455481">
        <w:rPr>
          <w:rFonts w:eastAsia="宋体" w:cs="Arial"/>
          <w:kern w:val="0"/>
          <w:szCs w:val="20"/>
          <w:lang w:val="x-none"/>
        </w:rPr>
        <w:t xml:space="preserve"> </w:t>
      </w:r>
      <w:r w:rsidRPr="00455481">
        <w:rPr>
          <w:rFonts w:eastAsia="宋体" w:cs="Arial"/>
          <w:kern w:val="0"/>
          <w:szCs w:val="20"/>
        </w:rPr>
        <w:t xml:space="preserve">a </w:t>
      </w:r>
      <w:r w:rsidRPr="00455481">
        <w:rPr>
          <w:rFonts w:eastAsia="宋体" w:cs="Arial" w:hint="eastAsia"/>
          <w:kern w:val="0"/>
          <w:szCs w:val="20"/>
          <w:lang w:val="x-none"/>
        </w:rPr>
        <w:t xml:space="preserve">DCI format </w:t>
      </w:r>
      <w:r w:rsidRPr="00455481">
        <w:rPr>
          <w:rFonts w:eastAsia="宋体" w:cs="Arial"/>
          <w:kern w:val="0"/>
          <w:szCs w:val="20"/>
          <w:lang w:val="x-none"/>
        </w:rPr>
        <w:lastRenderedPageBreak/>
        <w:t xml:space="preserve">that the UE detects </w:t>
      </w:r>
      <w:r w:rsidRPr="00455481">
        <w:rPr>
          <w:rFonts w:eastAsia="宋体" w:cs="Times New Roman" w:hint="eastAsia"/>
          <w:kern w:val="0"/>
          <w:szCs w:val="20"/>
          <w:lang w:val="x-none"/>
        </w:rPr>
        <w:t xml:space="preserve">in </w:t>
      </w:r>
      <w:r w:rsidRPr="00455481">
        <w:rPr>
          <w:rFonts w:eastAsia="宋体" w:cs="Times New Roman"/>
          <w:kern w:val="0"/>
          <w:szCs w:val="20"/>
          <w:lang w:val="x-none"/>
        </w:rPr>
        <w:t>PDCCH monitoring occasion</w:t>
      </w:r>
      <w:r w:rsidRPr="00455481">
        <w:rPr>
          <w:rFonts w:eastAsia="宋体" w:cs="Times New Roman" w:hint="eastAsia"/>
          <w:kern w:val="0"/>
          <w:szCs w:val="20"/>
          <w:lang w:val="x-none"/>
        </w:rPr>
        <w:t xml:space="preserv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if </w:t>
      </w:r>
      <w:proofErr w:type="spellStart"/>
      <w:r w:rsidRPr="00455481">
        <w:rPr>
          <w:rFonts w:eastAsia="宋体" w:cs="Times New Roman"/>
          <w:i/>
          <w:kern w:val="0"/>
          <w:szCs w:val="20"/>
          <w:lang w:val="x-none" w:eastAsia="en-US"/>
        </w:rPr>
        <w:t>harq</w:t>
      </w:r>
      <w:proofErr w:type="spellEnd"/>
      <w:r w:rsidRPr="00455481">
        <w:rPr>
          <w:rFonts w:eastAsia="宋体" w:cs="Times New Roman"/>
          <w:i/>
          <w:kern w:val="0"/>
          <w:szCs w:val="20"/>
          <w:lang w:val="x-none" w:eastAsia="en-US"/>
        </w:rPr>
        <w:t>-ACK-</w:t>
      </w:r>
      <w:proofErr w:type="spellStart"/>
      <w:r w:rsidRPr="00455481">
        <w:rPr>
          <w:rFonts w:eastAsia="宋体" w:cs="Times New Roman"/>
          <w:i/>
          <w:kern w:val="0"/>
          <w:szCs w:val="20"/>
          <w:lang w:val="x-none" w:eastAsia="en-US"/>
        </w:rPr>
        <w:t>SpatialBundlingPUCCH</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provided</w:t>
      </w:r>
      <w:r w:rsidRPr="00455481">
        <w:rPr>
          <w:rFonts w:eastAsia="宋体" w:cs="Times New Roman"/>
          <w:kern w:val="0"/>
          <w:szCs w:val="20"/>
          <w:lang w:val="x-none"/>
        </w:rPr>
        <w:t xml:space="preserve">, or </w:t>
      </w:r>
      <w:r w:rsidRPr="00455481">
        <w:rPr>
          <w:rFonts w:eastAsia="宋体" w:cs="Arial"/>
          <w:kern w:val="0"/>
          <w:szCs w:val="20"/>
          <w:lang w:val="x-none"/>
        </w:rPr>
        <w:t xml:space="preserve">the number of </w:t>
      </w:r>
      <w:r w:rsidRPr="00455481">
        <w:rPr>
          <w:rFonts w:eastAsia="宋体" w:cs="Arial" w:hint="eastAsia"/>
          <w:kern w:val="0"/>
          <w:szCs w:val="20"/>
          <w:lang w:val="x-none"/>
        </w:rPr>
        <w:t>DCI format</w:t>
      </w:r>
      <w:r w:rsidRPr="00455481">
        <w:rPr>
          <w:rFonts w:eastAsia="宋体" w:cs="Arial"/>
          <w:kern w:val="0"/>
          <w:szCs w:val="20"/>
          <w:lang w:val="en-GB"/>
        </w:rPr>
        <w:t>s</w:t>
      </w:r>
      <w:r w:rsidRPr="00455481">
        <w:rPr>
          <w:rFonts w:eastAsia="宋体" w:cs="Arial" w:hint="eastAsia"/>
          <w:kern w:val="0"/>
          <w:szCs w:val="20"/>
          <w:lang w:val="x-none"/>
        </w:rPr>
        <w:t xml:space="preserve"> </w:t>
      </w:r>
      <w:r w:rsidRPr="00455481">
        <w:rPr>
          <w:rFonts w:eastAsia="宋体" w:cs="Arial"/>
          <w:kern w:val="0"/>
          <w:szCs w:val="20"/>
          <w:lang w:val="x-none"/>
        </w:rPr>
        <w:t xml:space="preserve">that the UE detects and </w:t>
      </w:r>
      <w:r w:rsidRPr="00455481">
        <w:rPr>
          <w:rFonts w:eastAsia="宋体" w:cs="Times New Roman"/>
          <w:kern w:val="0"/>
          <w:szCs w:val="20"/>
        </w:rPr>
        <w:t>have associated</w:t>
      </w:r>
      <w:r w:rsidRPr="00455481">
        <w:rPr>
          <w:rFonts w:eastAsia="宋体" w:cs="Arial"/>
          <w:kern w:val="0"/>
          <w:szCs w:val="20"/>
        </w:rPr>
        <w:t xml:space="preserve"> a HARQ-ACK information </w:t>
      </w:r>
      <w:r w:rsidRPr="00455481">
        <w:rPr>
          <w:rFonts w:eastAsia="宋体" w:cs="Times New Roman"/>
          <w:kern w:val="0"/>
          <w:szCs w:val="20"/>
        </w:rPr>
        <w:t>without scheduling PDSCH reception</w:t>
      </w:r>
      <w:r w:rsidRPr="00455481">
        <w:rPr>
          <w:rFonts w:eastAsia="宋体" w:cs="Times New Roman" w:hint="eastAsia"/>
          <w:kern w:val="0"/>
          <w:szCs w:val="20"/>
        </w:rPr>
        <w:t xml:space="preserve"> in </w:t>
      </w:r>
      <w:r w:rsidRPr="00455481">
        <w:rPr>
          <w:rFonts w:eastAsia="宋体" w:cs="Times New Roman"/>
          <w:kern w:val="0"/>
          <w:szCs w:val="20"/>
        </w:rPr>
        <w:t xml:space="preserve">PDCCH monitoring </w:t>
      </w:r>
      <w:r w:rsidRPr="00455481">
        <w:rPr>
          <w:rFonts w:eastAsia="宋体" w:cs="Times New Roman"/>
          <w:kern w:val="0"/>
          <w:szCs w:val="20"/>
          <w:lang w:val="x-none"/>
        </w:rPr>
        <w:t>occasion</w:t>
      </w:r>
      <w:r w:rsidRPr="00455481">
        <w:rPr>
          <w:rFonts w:eastAsia="宋体" w:cs="Times New Roman" w:hint="eastAsia"/>
          <w:kern w:val="0"/>
          <w:szCs w:val="20"/>
          <w:lang w:val="x-none"/>
        </w:rPr>
        <w:t xml:space="preserv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hint="eastAsia"/>
          <w:kern w:val="0"/>
          <w:szCs w:val="20"/>
          <w:lang w:val="x-none"/>
        </w:rPr>
        <w:t xml:space="preserve">for </w:t>
      </w:r>
      <w:r w:rsidRPr="00455481">
        <w:rPr>
          <w:rFonts w:eastAsia="宋体" w:cs="Times New Roman"/>
          <w:kern w:val="0"/>
          <w:szCs w:val="20"/>
          <w:lang w:val="x-none"/>
        </w:rPr>
        <w:t xml:space="preserve">serving </w:t>
      </w:r>
      <w:r w:rsidRPr="00455481">
        <w:rPr>
          <w:rFonts w:eastAsia="宋体" w:cs="Times New Roman" w:hint="eastAsia"/>
          <w:kern w:val="0"/>
          <w:szCs w:val="20"/>
          <w:lang w:val="x-none"/>
        </w:rPr>
        <w:t xml:space="preserve">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p>
    <w:p w14:paraId="4EAF0458" w14:textId="33A04710" w:rsidR="001835FB" w:rsidRPr="001F1258" w:rsidRDefault="001835FB" w:rsidP="001F1258">
      <w:pPr>
        <w:pStyle w:val="B10"/>
        <w:rPr>
          <w:color w:val="FF0000"/>
          <w:u w:val="single"/>
        </w:rPr>
      </w:pPr>
      <w:r w:rsidRPr="001F1258">
        <w:rPr>
          <w:rFonts w:cs="Arial"/>
          <w:color w:val="FF0000"/>
          <w:u w:val="single"/>
          <w:lang w:eastAsia="zh-CN"/>
        </w:rPr>
        <w:t>-</w:t>
      </w:r>
      <w:r w:rsidRPr="001F1258">
        <w:rPr>
          <w:rFonts w:cs="Arial"/>
          <w:color w:val="FF0000"/>
          <w:u w:val="single"/>
          <w:lang w:eastAsia="zh-CN"/>
        </w:rPr>
        <w:tab/>
      </w:r>
      <w:r w:rsidRPr="001F1258">
        <w:rPr>
          <w:color w:val="FF0000"/>
          <w:u w:val="single"/>
        </w:rPr>
        <w:t xml:space="preserve">if the UE is provided </w:t>
      </w:r>
      <w:proofErr w:type="spellStart"/>
      <w:r w:rsidRPr="001F1258">
        <w:rPr>
          <w:rFonts w:eastAsia="等线" w:cs="Times New Roman"/>
          <w:i/>
          <w:iCs/>
          <w:color w:val="FF0000"/>
          <w:u w:val="single"/>
          <w:lang w:val="x-none" w:eastAsia="en-US"/>
        </w:rPr>
        <w:t>numberOfHARQ-BundlingGroups</w:t>
      </w:r>
      <w:proofErr w:type="spellEnd"/>
      <w:r w:rsidRPr="001F1258">
        <w:rPr>
          <w:rFonts w:eastAsia="等线" w:cs="Times New Roman"/>
          <w:color w:val="FF0000"/>
          <w:u w:val="single"/>
          <w:lang w:val="x-none" w:eastAsia="en-US"/>
        </w:rPr>
        <w:t xml:space="preserve"> </w:t>
      </w:r>
      <w:r w:rsidRPr="001F1258">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=1</m:t>
        </m:r>
      </m:oMath>
      <w:r w:rsidRPr="001F1258">
        <w:rPr>
          <w:rFonts w:eastAsia="等线" w:cs="Times New Roman" w:hint="eastAsia"/>
          <w:color w:val="FF0000"/>
          <w:u w:val="single"/>
          <w:lang w:val="x-none"/>
        </w:rPr>
        <w:t xml:space="preserve"> </w:t>
      </w:r>
      <w:r w:rsidRPr="001F1258">
        <w:rPr>
          <w:rFonts w:eastAsia="等线" w:cs="Times New Roman"/>
          <w:color w:val="FF0000"/>
          <w:u w:val="single"/>
          <w:lang w:val="x-none"/>
        </w:rPr>
        <w:t xml:space="preserve">for serving cell </w:t>
      </w:r>
      <m:oMath>
        <m:r>
          <w:rPr>
            <w:rFonts w:ascii="Cambria Math" w:hAnsi="Cambria Math"/>
            <w:color w:val="FF0000"/>
            <w:u w:val="single"/>
          </w:rPr>
          <m:t>c</m:t>
        </m:r>
      </m:oMath>
      <w:r w:rsidRPr="001F1258">
        <w:rPr>
          <w:rFonts w:eastAsia="等线" w:cs="Times New Roman"/>
          <w:color w:val="FF0000"/>
          <w:u w:val="single"/>
          <w:lang w:val="x-none"/>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w:rPr>
                <w:rFonts w:ascii="Cambria Math" w:eastAsia="宋体" w:cs="Times New Roman"/>
                <w:color w:val="FF0000"/>
                <w:kern w:val="0"/>
                <w:szCs w:val="20"/>
                <w:u w:val="single"/>
                <w:lang w:val="x-none" w:eastAsia="en-US"/>
              </w:rPr>
              <m:t>m,c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received</m:t>
            </m:r>
            <m:ctrlPr>
              <w:rPr>
                <w:rFonts w:ascii="Cambria Math" w:eastAsia="宋体" w:hAnsi="Cambria Math" w:cs="Times New Roman"/>
                <w:color w:val="FF0000"/>
                <w:kern w:val="0"/>
                <w:szCs w:val="20"/>
                <w:u w:val="single"/>
                <w:lang w:val="x-none" w:eastAsia="en-US"/>
              </w:rPr>
            </m:ctrlPr>
          </m:sup>
        </m:sSubSup>
      </m:oMath>
      <w:r w:rsidRPr="001F1258">
        <w:rPr>
          <w:rFonts w:eastAsia="宋体" w:cs="Arial"/>
          <w:color w:val="FF0000"/>
          <w:kern w:val="0"/>
          <w:szCs w:val="20"/>
          <w:u w:val="single"/>
          <w:lang w:val="x-none"/>
        </w:rPr>
        <w:t xml:space="preserve"> </w:t>
      </w:r>
      <w:r w:rsidRPr="001F1258">
        <w:rPr>
          <w:rFonts w:eastAsia="宋体" w:cs="Arial"/>
          <w:color w:val="FF0000"/>
          <w:kern w:val="0"/>
          <w:szCs w:val="20"/>
          <w:u w:val="single"/>
        </w:rPr>
        <w:t xml:space="preserve">or </w:t>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cs="Times New Roman"/>
                <w:color w:val="FF0000"/>
                <w:kern w:val="0"/>
                <w:szCs w:val="20"/>
                <w:u w:val="single"/>
                <w:lang w:val="x-none"/>
              </w:rPr>
              <m:t>N</m:t>
            </m:r>
          </m:e>
          <m:sub>
            <m:r>
              <w:rPr>
                <w:rFonts w:ascii="Cambria Math" w:eastAsia="宋体" w:cs="Times New Roman"/>
                <w:color w:val="FF0000"/>
                <w:kern w:val="0"/>
                <w:szCs w:val="20"/>
                <w:u w:val="single"/>
                <w:lang w:val="x-none"/>
              </w:rPr>
              <m:t>m,c,g</m:t>
            </m:r>
          </m:sub>
          <m:sup>
            <m:r>
              <m:rPr>
                <m:nor/>
              </m:rPr>
              <w:rPr>
                <w:rFonts w:ascii="Cambria Math" w:eastAsia="宋体" w:cs="Times New Roman"/>
                <w:color w:val="FF0000"/>
                <w:kern w:val="0"/>
                <w:szCs w:val="20"/>
                <w:u w:val="single"/>
                <w:lang w:val="x-none"/>
              </w:rPr>
              <m:t>received</m:t>
            </m:r>
            <m:ctrlPr>
              <w:rPr>
                <w:rFonts w:ascii="Cambria Math" w:eastAsia="宋体" w:hAnsi="Cambria Math" w:cs="Times New Roman"/>
                <w:color w:val="FF0000"/>
                <w:kern w:val="0"/>
                <w:szCs w:val="20"/>
                <w:u w:val="single"/>
                <w:lang w:val="x-none"/>
              </w:rPr>
            </m:ctrlPr>
          </m:sup>
        </m:sSubSup>
      </m:oMath>
      <w:r w:rsidRPr="001F1258">
        <w:rPr>
          <w:rFonts w:eastAsia="宋体" w:cs="Times New Roman"/>
          <w:color w:val="FF0000"/>
          <w:kern w:val="0"/>
          <w:szCs w:val="20"/>
          <w:u w:val="single"/>
        </w:rPr>
        <w:t xml:space="preserve">, for G-RNTI </w:t>
      </w:r>
      <m:oMath>
        <m:r>
          <w:rPr>
            <w:rFonts w:ascii="Cambria Math" w:eastAsia="宋体" w:cs="Times New Roman"/>
            <w:color w:val="FF0000"/>
            <w:kern w:val="0"/>
            <w:szCs w:val="20"/>
            <w:u w:val="single"/>
            <w:lang w:val="x-none" w:eastAsia="en-US"/>
          </w:rPr>
          <m:t>g</m:t>
        </m:r>
      </m:oMath>
      <w:r w:rsidRPr="001F1258">
        <w:rPr>
          <w:rFonts w:eastAsia="宋体" w:cs="Times New Roman"/>
          <w:color w:val="FF0000"/>
          <w:kern w:val="0"/>
          <w:szCs w:val="20"/>
          <w:u w:val="single"/>
        </w:rPr>
        <w:t xml:space="preserve"> or G-CS-RNTI </w:t>
      </w:r>
      <m:oMath>
        <m:r>
          <w:rPr>
            <w:rFonts w:ascii="Cambria Math" w:eastAsia="宋体" w:cs="Times New Roman"/>
            <w:color w:val="FF0000"/>
            <w:kern w:val="0"/>
            <w:szCs w:val="20"/>
            <w:u w:val="single"/>
            <w:lang w:val="x-none" w:eastAsia="en-US"/>
          </w:rPr>
          <m:t>g</m:t>
        </m:r>
      </m:oMath>
      <w:r w:rsidRPr="001F1258">
        <w:rPr>
          <w:rFonts w:eastAsia="宋体" w:cs="Times New Roman"/>
          <w:iCs/>
          <w:color w:val="FF0000"/>
          <w:kern w:val="0"/>
          <w:szCs w:val="20"/>
          <w:u w:val="single"/>
          <w:lang w:eastAsia="en-US"/>
        </w:rPr>
        <w:t>,</w:t>
      </w:r>
      <w:r w:rsidRPr="001F1258">
        <w:rPr>
          <w:rFonts w:eastAsia="宋体" w:cs="Times New Roman"/>
          <w:color w:val="FF0000"/>
          <w:kern w:val="0"/>
          <w:szCs w:val="20"/>
          <w:u w:val="single"/>
        </w:rPr>
        <w:t xml:space="preserve"> </w:t>
      </w:r>
      <w:r w:rsidRPr="001F1258">
        <w:rPr>
          <w:rFonts w:cs="Arial"/>
          <w:color w:val="FF0000"/>
          <w:u w:val="single"/>
          <w:lang w:eastAsia="zh-CN"/>
        </w:rPr>
        <w:t xml:space="preserve">is </w:t>
      </w:r>
      <w:r w:rsidRPr="001F1258">
        <w:rPr>
          <w:color w:val="FF0000"/>
          <w:u w:val="single"/>
          <w:lang w:eastAsia="zh-CN"/>
        </w:rPr>
        <w:t xml:space="preserve">the number of enabled </w:t>
      </w:r>
      <w:r w:rsidRPr="001F1258">
        <w:rPr>
          <w:color w:val="FF0000"/>
          <w:u w:val="single"/>
        </w:rPr>
        <w:t xml:space="preserve">transport blocks in </w:t>
      </w:r>
      <w:r w:rsidRPr="001F1258">
        <w:rPr>
          <w:color w:val="FF0000"/>
          <w:u w:val="single"/>
          <w:lang w:val="en-US"/>
        </w:rPr>
        <w:t xml:space="preserve">a </w:t>
      </w:r>
      <w:r w:rsidRPr="001F1258">
        <w:rPr>
          <w:rFonts w:cs="Arial"/>
          <w:color w:val="FF0000"/>
          <w:u w:val="single"/>
          <w:lang w:eastAsia="zh-CN"/>
        </w:rPr>
        <w:t xml:space="preserve">DCI format that the UE detects </w:t>
      </w:r>
      <w:r w:rsidRPr="001F1258">
        <w:rPr>
          <w:color w:val="FF0000"/>
          <w:u w:val="single"/>
          <w:lang w:eastAsia="zh-CN"/>
        </w:rPr>
        <w:t xml:space="preserve">in PDCCH monitoring occasion </w:t>
      </w:r>
      <m:oMath>
        <m:r>
          <w:rPr>
            <w:rFonts w:ascii="Cambria Math" w:hAnsi="Cambria Math"/>
            <w:color w:val="FF0000"/>
            <w:u w:val="single"/>
          </w:rPr>
          <m:t>m</m:t>
        </m:r>
      </m:oMath>
      <w:r w:rsidRPr="001F1258">
        <w:rPr>
          <w:color w:val="FF0000"/>
          <w:u w:val="single"/>
        </w:rPr>
        <w:t xml:space="preserve"> </w:t>
      </w:r>
      <w:r w:rsidRPr="001F1258">
        <w:rPr>
          <w:color w:val="FF0000"/>
          <w:u w:val="single"/>
          <w:lang w:eastAsia="zh-CN"/>
        </w:rPr>
        <w:t xml:space="preserve">for serving cell </w:t>
      </w:r>
      <m:oMath>
        <m:r>
          <w:rPr>
            <w:rFonts w:ascii="Cambria Math" w:hAnsi="Cambria Math"/>
            <w:color w:val="FF0000"/>
            <w:u w:val="single"/>
          </w:rPr>
          <m:t>c</m:t>
        </m:r>
      </m:oMath>
      <w:r w:rsidRPr="001F1258">
        <w:rPr>
          <w:color w:val="FF0000"/>
          <w:u w:val="single"/>
        </w:rPr>
        <w:t xml:space="preserve"> if </w:t>
      </w:r>
      <w:proofErr w:type="spellStart"/>
      <w:r w:rsidRPr="001F1258">
        <w:rPr>
          <w:i/>
          <w:color w:val="FF0000"/>
          <w:u w:val="single"/>
        </w:rPr>
        <w:t>harq</w:t>
      </w:r>
      <w:proofErr w:type="spellEnd"/>
      <w:r w:rsidRPr="001F1258">
        <w:rPr>
          <w:i/>
          <w:color w:val="FF0000"/>
          <w:u w:val="single"/>
        </w:rPr>
        <w:t>-ACK-</w:t>
      </w:r>
      <w:proofErr w:type="spellStart"/>
      <w:r w:rsidRPr="001F1258">
        <w:rPr>
          <w:i/>
          <w:color w:val="FF0000"/>
          <w:u w:val="single"/>
        </w:rPr>
        <w:t>SpatialBundlingPUCCH</w:t>
      </w:r>
      <w:proofErr w:type="spellEnd"/>
      <w:r w:rsidRPr="001F1258">
        <w:rPr>
          <w:color w:val="FF0000"/>
          <w:u w:val="single"/>
          <w:lang w:eastAsia="zh-CN"/>
        </w:rPr>
        <w:t xml:space="preserve"> </w:t>
      </w:r>
      <w:r w:rsidRPr="001F1258">
        <w:rPr>
          <w:color w:val="FF0000"/>
          <w:u w:val="single"/>
          <w:lang w:val="en-US" w:eastAsia="zh-CN"/>
        </w:rPr>
        <w:t>is not provided</w:t>
      </w:r>
      <w:r w:rsidRPr="001F1258">
        <w:rPr>
          <w:color w:val="FF0000"/>
          <w:u w:val="single"/>
          <w:lang w:eastAsia="zh-CN"/>
        </w:rPr>
        <w:t xml:space="preserve">, or </w:t>
      </w:r>
      <w:r w:rsidRPr="001F1258">
        <w:rPr>
          <w:rFonts w:cs="Arial"/>
          <w:color w:val="FF0000"/>
          <w:u w:val="single"/>
          <w:lang w:eastAsia="zh-CN"/>
        </w:rPr>
        <w:t>the number of</w:t>
      </w:r>
      <w:r w:rsidRPr="001F1258">
        <w:rPr>
          <w:rFonts w:cs="Arial"/>
          <w:color w:val="FF0000"/>
          <w:u w:val="single"/>
          <w:lang w:val="en-US" w:eastAsia="zh-CN"/>
        </w:rPr>
        <w:t xml:space="preserve"> DCI formats</w:t>
      </w:r>
      <w:r w:rsidRPr="001F1258">
        <w:rPr>
          <w:rFonts w:cs="Arial"/>
          <w:color w:val="FF0000"/>
          <w:u w:val="single"/>
          <w:lang w:eastAsia="zh-CN"/>
        </w:rPr>
        <w:t xml:space="preserve"> that the UE detects </w:t>
      </w:r>
      <w:r w:rsidRPr="001F1258">
        <w:rPr>
          <w:color w:val="FF0000"/>
          <w:u w:val="single"/>
          <w:lang w:eastAsia="zh-CN"/>
        </w:rPr>
        <w:t xml:space="preserve">in PDCCH monitoring occasion </w:t>
      </w:r>
      <m:oMath>
        <m:r>
          <w:rPr>
            <w:rFonts w:ascii="Cambria Math" w:hAnsi="Cambria Math"/>
            <w:color w:val="FF0000"/>
            <w:u w:val="single"/>
          </w:rPr>
          <m:t>m</m:t>
        </m:r>
      </m:oMath>
      <w:r w:rsidRPr="001F1258">
        <w:rPr>
          <w:color w:val="FF0000"/>
          <w:u w:val="single"/>
        </w:rPr>
        <w:t xml:space="preserve"> </w:t>
      </w:r>
      <w:r w:rsidRPr="001F1258">
        <w:rPr>
          <w:color w:val="FF0000"/>
          <w:u w:val="single"/>
          <w:lang w:eastAsia="zh-CN"/>
        </w:rPr>
        <w:t xml:space="preserve">for serving cell </w:t>
      </w:r>
      <m:oMath>
        <m:r>
          <w:rPr>
            <w:rFonts w:ascii="Cambria Math" w:hAnsi="Cambria Math"/>
            <w:color w:val="FF0000"/>
            <w:u w:val="single"/>
          </w:rPr>
          <m:t>c</m:t>
        </m:r>
      </m:oMath>
      <w:r w:rsidRPr="001F1258">
        <w:rPr>
          <w:color w:val="FF0000"/>
          <w:u w:val="single"/>
        </w:rPr>
        <w:t xml:space="preserve"> if </w:t>
      </w:r>
      <w:proofErr w:type="spellStart"/>
      <w:r w:rsidRPr="001F1258">
        <w:rPr>
          <w:i/>
          <w:color w:val="FF0000"/>
          <w:u w:val="single"/>
        </w:rPr>
        <w:t>harq</w:t>
      </w:r>
      <w:proofErr w:type="spellEnd"/>
      <w:r w:rsidRPr="001F1258">
        <w:rPr>
          <w:i/>
          <w:color w:val="FF0000"/>
          <w:u w:val="single"/>
        </w:rPr>
        <w:t>-ACK-</w:t>
      </w:r>
      <w:proofErr w:type="spellStart"/>
      <w:r w:rsidRPr="001F1258">
        <w:rPr>
          <w:i/>
          <w:color w:val="FF0000"/>
          <w:u w:val="single"/>
        </w:rPr>
        <w:t>SpatialBundlingPUCCH</w:t>
      </w:r>
      <w:proofErr w:type="spellEnd"/>
      <w:r w:rsidRPr="001F1258">
        <w:rPr>
          <w:color w:val="FF0000"/>
          <w:u w:val="single"/>
          <w:lang w:eastAsia="zh-CN"/>
        </w:rPr>
        <w:t xml:space="preserve"> </w:t>
      </w:r>
      <w:r w:rsidRPr="001F1258">
        <w:rPr>
          <w:color w:val="FF0000"/>
          <w:u w:val="single"/>
          <w:lang w:val="en-US" w:eastAsia="zh-CN"/>
        </w:rPr>
        <w:t>is provided</w:t>
      </w:r>
      <w:r w:rsidRPr="001F1258">
        <w:rPr>
          <w:color w:val="FF0000"/>
          <w:u w:val="single"/>
          <w:lang w:eastAsia="zh-CN"/>
        </w:rPr>
        <w:t xml:space="preserve">, or </w:t>
      </w:r>
      <w:r w:rsidRPr="001F1258">
        <w:rPr>
          <w:rFonts w:cs="Arial"/>
          <w:color w:val="FF0000"/>
          <w:u w:val="single"/>
          <w:lang w:eastAsia="zh-CN"/>
        </w:rPr>
        <w:t xml:space="preserve">the number of DCI format that the UE detects and </w:t>
      </w:r>
      <w:r w:rsidRPr="001F1258">
        <w:rPr>
          <w:color w:val="FF0000"/>
          <w:u w:val="single"/>
          <w:lang w:val="en-US" w:eastAsia="zh-CN"/>
        </w:rPr>
        <w:t>have associated</w:t>
      </w:r>
      <w:r w:rsidRPr="001F1258">
        <w:rPr>
          <w:rFonts w:cs="Arial"/>
          <w:color w:val="FF0000"/>
          <w:u w:val="single"/>
          <w:lang w:val="en-US" w:eastAsia="zh-CN"/>
        </w:rPr>
        <w:t xml:space="preserve"> a HARQ-ACK information </w:t>
      </w:r>
      <w:r w:rsidRPr="001F1258">
        <w:rPr>
          <w:color w:val="FF0000"/>
          <w:u w:val="single"/>
          <w:lang w:val="en-US" w:eastAsia="zh-CN"/>
        </w:rPr>
        <w:t xml:space="preserve">without scheduling PDSCH reception in PDCCH monitoring </w:t>
      </w:r>
      <w:r w:rsidRPr="001F1258">
        <w:rPr>
          <w:color w:val="FF0000"/>
          <w:u w:val="single"/>
          <w:lang w:eastAsia="zh-CN"/>
        </w:rPr>
        <w:t xml:space="preserve">occasion </w:t>
      </w:r>
      <m:oMath>
        <m:r>
          <w:rPr>
            <w:rFonts w:ascii="Cambria Math" w:hAnsi="Cambria Math"/>
            <w:color w:val="FF0000"/>
            <w:u w:val="single"/>
          </w:rPr>
          <m:t>m</m:t>
        </m:r>
      </m:oMath>
      <w:r w:rsidRPr="001F1258">
        <w:rPr>
          <w:color w:val="FF0000"/>
          <w:u w:val="single"/>
        </w:rPr>
        <w:t xml:space="preserve"> </w:t>
      </w:r>
      <w:r w:rsidRPr="001F1258">
        <w:rPr>
          <w:color w:val="FF0000"/>
          <w:u w:val="single"/>
          <w:lang w:eastAsia="zh-CN"/>
        </w:rPr>
        <w:t xml:space="preserve">for serving cell </w:t>
      </w:r>
      <m:oMath>
        <m:r>
          <w:rPr>
            <w:rFonts w:ascii="Cambria Math" w:hAnsi="Cambria Math"/>
            <w:color w:val="FF0000"/>
            <w:u w:val="single"/>
          </w:rPr>
          <m:t>c</m:t>
        </m:r>
      </m:oMath>
      <w:r w:rsidRPr="001F1258">
        <w:rPr>
          <w:color w:val="FF0000"/>
          <w:u w:val="single"/>
        </w:rPr>
        <w:t xml:space="preserve">. </w:t>
      </w:r>
    </w:p>
    <w:p w14:paraId="32BBF51C"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Arial"/>
          <w:kern w:val="0"/>
          <w:szCs w:val="20"/>
          <w:lang w:val="x-none"/>
        </w:rPr>
        <w:t>-</w:t>
      </w:r>
      <w:r w:rsidRPr="00455481">
        <w:rPr>
          <w:rFonts w:eastAsia="宋体" w:cs="Arial"/>
          <w:kern w:val="0"/>
          <w:szCs w:val="20"/>
          <w:lang w:val="x-none"/>
        </w:rPr>
        <w:tab/>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N</m:t>
            </m:r>
          </m:e>
          <m:sub>
            <m:r>
              <m:rPr>
                <m:nor/>
              </m:rPr>
              <w:rPr>
                <w:rFonts w:ascii="Cambria Math" w:eastAsia="宋体" w:cs="Times New Roman"/>
                <w:kern w:val="0"/>
                <w:szCs w:val="20"/>
              </w:rPr>
              <m:t>SPS,</m:t>
            </m:r>
            <m:r>
              <m:rPr>
                <m:nor/>
              </m:rPr>
              <w:rPr>
                <w:rFonts w:ascii="Cambria Math" w:eastAsia="宋体" w:cs="Times New Roman"/>
                <w:i/>
                <w:iCs/>
                <w:kern w:val="0"/>
                <w:szCs w:val="20"/>
              </w:rPr>
              <m:t>c</m:t>
            </m:r>
            <m:ctrlPr>
              <w:rPr>
                <w:rFonts w:ascii="Cambria Math" w:eastAsia="宋体" w:hAnsi="Cambria Math" w:cs="Times New Roman"/>
                <w:kern w:val="0"/>
                <w:szCs w:val="20"/>
                <w:lang w:val="x-none"/>
              </w:rPr>
            </m:ctrlPr>
          </m:sub>
        </m:sSub>
      </m:oMath>
      <w:r w:rsidRPr="00455481">
        <w:rPr>
          <w:rFonts w:eastAsia="宋体" w:cs="Arial"/>
          <w:kern w:val="0"/>
          <w:szCs w:val="20"/>
          <w:lang w:val="x-none"/>
        </w:rPr>
        <w:t xml:space="preserve"> </w:t>
      </w:r>
      <w:r w:rsidRPr="00455481">
        <w:rPr>
          <w:rFonts w:eastAsia="宋体" w:cs="Arial"/>
          <w:kern w:val="0"/>
          <w:szCs w:val="20"/>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N</m:t>
            </m:r>
          </m:e>
          <m:sub>
            <m:r>
              <m:rPr>
                <m:nor/>
              </m:rPr>
              <w:rPr>
                <w:rFonts w:ascii="Cambria Math" w:eastAsia="宋体" w:cs="Times New Roman"/>
                <w:kern w:val="0"/>
                <w:szCs w:val="20"/>
                <w:lang w:val="x-none"/>
              </w:rPr>
              <m:t>SPS</m:t>
            </m:r>
            <m:r>
              <m:rPr>
                <m:sty m:val="p"/>
              </m:rPr>
              <w:rPr>
                <w:rFonts w:ascii="Cambria Math" w:eastAsia="宋体" w:cs="Times New Roman"/>
                <w:kern w:val="0"/>
                <w:szCs w:val="20"/>
                <w:lang w:val="x-none"/>
              </w:rPr>
              <m:t>,</m:t>
            </m:r>
            <m:r>
              <w:rPr>
                <w:rFonts w:ascii="Cambria Math" w:eastAsia="宋体" w:cs="Times New Roman"/>
                <w:kern w:val="0"/>
                <w:szCs w:val="20"/>
                <w:lang w:val="x-none"/>
              </w:rPr>
              <m:t>c,g</m:t>
            </m:r>
            <m:ctrlPr>
              <w:rPr>
                <w:rFonts w:ascii="Cambria Math" w:eastAsia="宋体" w:hAnsi="Cambria Math" w:cs="Times New Roman"/>
                <w:kern w:val="0"/>
                <w:szCs w:val="20"/>
                <w:lang w:val="x-none"/>
              </w:rPr>
            </m:ctrlPr>
          </m:sub>
        </m:sSub>
      </m:oMath>
      <w:r w:rsidRPr="00455481">
        <w:rPr>
          <w:rFonts w:eastAsia="宋体" w:cs="Times New Roman"/>
          <w:kern w:val="0"/>
          <w:szCs w:val="20"/>
        </w:rPr>
        <w:t xml:space="preserve">, for G-RNTI </w:t>
      </w:r>
      <m:oMath>
        <m:r>
          <w:rPr>
            <w:rFonts w:ascii="Cambria Math" w:eastAsia="宋体" w:cs="Times New Roman"/>
            <w:kern w:val="0"/>
            <w:szCs w:val="20"/>
            <w:lang w:val="x-none" w:eastAsia="en-US"/>
          </w:rPr>
          <m:t>g</m:t>
        </m:r>
      </m:oMath>
      <w:r w:rsidRPr="00455481">
        <w:rPr>
          <w:rFonts w:eastAsia="宋体" w:cs="Times New Roman"/>
          <w:kern w:val="0"/>
          <w:szCs w:val="20"/>
        </w:rPr>
        <w:t xml:space="preserve"> or G-CS-RNTI </w:t>
      </w:r>
      <m:oMath>
        <m:r>
          <w:rPr>
            <w:rFonts w:ascii="Cambria Math" w:eastAsia="宋体" w:cs="Times New Roman"/>
            <w:kern w:val="0"/>
            <w:szCs w:val="20"/>
            <w:lang w:val="x-none" w:eastAsia="en-US"/>
          </w:rPr>
          <m:t>g</m:t>
        </m:r>
      </m:oMath>
      <w:r w:rsidRPr="00455481">
        <w:rPr>
          <w:rFonts w:eastAsia="宋体" w:cs="Times New Roman"/>
          <w:iCs/>
          <w:kern w:val="0"/>
          <w:szCs w:val="20"/>
          <w:lang w:eastAsia="en-US"/>
        </w:rPr>
        <w:t>,</w:t>
      </w:r>
      <w:r w:rsidRPr="00455481">
        <w:rPr>
          <w:rFonts w:eastAsia="宋体" w:cs="Times New Roman"/>
          <w:kern w:val="0"/>
          <w:szCs w:val="20"/>
        </w:rPr>
        <w:t xml:space="preserve"> </w:t>
      </w:r>
      <w:r w:rsidRPr="00455481">
        <w:rPr>
          <w:rFonts w:eastAsia="宋体" w:cs="Arial"/>
          <w:kern w:val="0"/>
          <w:szCs w:val="20"/>
          <w:lang w:val="x-none"/>
        </w:rPr>
        <w:t xml:space="preserve">is the number of SPS PDSCH receptions by the UE </w:t>
      </w:r>
      <w:r w:rsidRPr="00455481">
        <w:rPr>
          <w:rFonts w:eastAsia="宋体" w:cs="Times New Roman"/>
          <w:kern w:val="0"/>
          <w:szCs w:val="20"/>
          <w:lang w:val="x-none"/>
        </w:rPr>
        <w:t xml:space="preserve">on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val="x-none"/>
        </w:rPr>
        <w:t xml:space="preserve">for which the UE transmits corresponding HARQ-ACK information in the same PUCCH as for HARQ-ACK information corresponding to PDSCH receptions within the </w:t>
      </w:r>
      <m:oMath>
        <m:r>
          <w:rPr>
            <w:rFonts w:ascii="Cambria Math" w:eastAsia="宋体" w:hAnsi="Cambria Math" w:cs="Times New Roman"/>
            <w:kern w:val="0"/>
            <w:szCs w:val="20"/>
            <w:lang w:val="x-none" w:eastAsia="en-US"/>
          </w:rPr>
          <m:t>M</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or </w:t>
      </w:r>
      <m:oMath>
        <m:sSub>
          <m:sSubPr>
            <m:ctrlPr>
              <w:rPr>
                <w:rFonts w:ascii="Cambria Math" w:eastAsia="宋体" w:hAnsi="Cambria Math" w:cs="Times New Roman"/>
                <w:i/>
                <w:kern w:val="0"/>
                <w:szCs w:val="20"/>
                <w:lang w:val="x-none"/>
              </w:rPr>
            </m:ctrlPr>
          </m:sSubPr>
          <m:e>
            <m:r>
              <w:rPr>
                <w:rFonts w:ascii="Cambria Math" w:eastAsia="宋体" w:cs="Times New Roman"/>
                <w:kern w:val="0"/>
                <w:szCs w:val="20"/>
                <w:lang w:val="x-none"/>
              </w:rPr>
              <m:t>M</m:t>
            </m:r>
          </m:e>
          <m:sub>
            <m:r>
              <w:rPr>
                <w:rFonts w:ascii="Cambria Math" w:eastAsia="宋体" w:cs="Times New Roman"/>
                <w:kern w:val="0"/>
                <w:szCs w:val="20"/>
                <w:lang w:val="x-none"/>
              </w:rPr>
              <m:t>g</m:t>
            </m:r>
          </m:sub>
        </m:sSub>
      </m:oMath>
      <w:r w:rsidRPr="00455481">
        <w:rPr>
          <w:rFonts w:eastAsia="宋体" w:cs="Times New Roman"/>
          <w:kern w:val="0"/>
          <w:szCs w:val="20"/>
        </w:rPr>
        <w:t xml:space="preserve"> </w:t>
      </w:r>
      <w:r w:rsidRPr="00455481">
        <w:rPr>
          <w:rFonts w:eastAsia="宋体" w:cs="Times New Roman"/>
          <w:kern w:val="0"/>
          <w:szCs w:val="20"/>
          <w:lang w:val="x-none"/>
        </w:rPr>
        <w:t>PDCCH monitoring occasions</w:t>
      </w:r>
      <w:r w:rsidRPr="00455481">
        <w:rPr>
          <w:rFonts w:eastAsia="宋体" w:cs="Times New Roman"/>
          <w:kern w:val="0"/>
          <w:szCs w:val="20"/>
        </w:rPr>
        <w:t>, respectively</w:t>
      </w:r>
      <w:r w:rsidRPr="00455481">
        <w:rPr>
          <w:rFonts w:eastAsia="宋体" w:cs="Times New Roman"/>
          <w:kern w:val="0"/>
          <w:szCs w:val="20"/>
          <w:lang w:val="x-none"/>
        </w:rPr>
        <w:t>.</w:t>
      </w:r>
    </w:p>
    <w:p w14:paraId="21BA2368" w14:textId="77777777" w:rsidR="00455481" w:rsidRPr="0027350B" w:rsidRDefault="00455481" w:rsidP="00455481">
      <w:pPr>
        <w:widowControl/>
        <w:spacing w:after="120"/>
        <w:rPr>
          <w:rFonts w:cs="Times New Roman"/>
          <w:kern w:val="0"/>
          <w:szCs w:val="20"/>
          <w:lang w:val="en-GB"/>
        </w:rPr>
      </w:pPr>
      <w:r>
        <w:rPr>
          <w:rFonts w:cs="Times New Roman"/>
          <w:kern w:val="0"/>
          <w:szCs w:val="20"/>
          <w:lang w:val="en-GB"/>
        </w:rPr>
        <w:t>……</w:t>
      </w:r>
    </w:p>
    <w:p w14:paraId="55924A18" w14:textId="77777777" w:rsidR="00455481" w:rsidRPr="00455481" w:rsidRDefault="00455481" w:rsidP="00455481">
      <w:pPr>
        <w:widowControl/>
        <w:spacing w:after="180"/>
        <w:jc w:val="left"/>
        <w:rPr>
          <w:rFonts w:eastAsia="宋体" w:cs="Times New Roman"/>
          <w:kern w:val="0"/>
          <w:szCs w:val="20"/>
          <w:lang w:val="en-GB" w:eastAsia="en-US"/>
        </w:rPr>
      </w:pPr>
      <w:r w:rsidRPr="00455481">
        <w:rPr>
          <w:rFonts w:eastAsia="宋体" w:cs="Times New Roman" w:hint="eastAsia"/>
          <w:kern w:val="0"/>
          <w:szCs w:val="20"/>
        </w:rPr>
        <w:t>If a UE</w:t>
      </w:r>
      <w:r w:rsidRPr="00455481">
        <w:rPr>
          <w:rFonts w:eastAsia="宋体" w:cs="Times New Roman"/>
          <w:kern w:val="0"/>
          <w:szCs w:val="20"/>
        </w:rPr>
        <w:t xml:space="preserve"> is not provided </w:t>
      </w:r>
      <w:proofErr w:type="spellStart"/>
      <w:r w:rsidRPr="00455481">
        <w:rPr>
          <w:rFonts w:eastAsia="宋体" w:cs="Times New Roman"/>
          <w:i/>
          <w:iCs/>
          <w:kern w:val="0"/>
          <w:szCs w:val="20"/>
          <w:lang w:val="en-GB" w:eastAsia="en-US"/>
        </w:rPr>
        <w:t>numberOfHARQ-BundlingGroups</w:t>
      </w:r>
      <w:proofErr w:type="spellEnd"/>
      <w:r w:rsidRPr="00455481">
        <w:rPr>
          <w:rFonts w:eastAsia="宋体" w:cs="Times New Roman"/>
          <w:kern w:val="0"/>
          <w:szCs w:val="20"/>
          <w:lang w:val="en-GB" w:eastAsia="en-US"/>
        </w:rPr>
        <w:t xml:space="preserve">, </w:t>
      </w:r>
      <w:r w:rsidRPr="00455481">
        <w:rPr>
          <w:rFonts w:eastAsia="宋体" w:cs="Times New Roman"/>
          <w:kern w:val="0"/>
          <w:szCs w:val="20"/>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cells</m:t>
            </m:r>
            <m:ctrlPr>
              <w:rPr>
                <w:rFonts w:ascii="Cambria Math" w:eastAsia="宋体" w:hAnsi="Cambria Math" w:cs="Times New Roman"/>
                <w:kern w:val="0"/>
                <w:szCs w:val="20"/>
                <w:lang w:val="en-GB"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eastAsia="en-US"/>
        </w:rPr>
        <w:t xml:space="preserve"> serving cells</w:t>
      </w:r>
      <w:r w:rsidRPr="00455481">
        <w:rPr>
          <w:rFonts w:eastAsia="宋体" w:cs="Times New Roman"/>
          <w:kern w:val="0"/>
          <w:szCs w:val="20"/>
          <w:lang w:val="en-GB" w:eastAsia="en-US"/>
        </w:rPr>
        <w:t xml:space="preserve">, if any, and the UE would provide corresponding HARQ-ACK information in a same PUCCH, </w:t>
      </w:r>
      <w:r w:rsidRPr="00455481">
        <w:rPr>
          <w:rFonts w:eastAsia="宋体" w:cs="Arial" w:hint="eastAsia"/>
          <w:kern w:val="0"/>
          <w:szCs w:val="20"/>
          <w:lang w:val="en-GB"/>
        </w:rPr>
        <w:t>the UE determine</w:t>
      </w:r>
      <w:r w:rsidRPr="00455481">
        <w:rPr>
          <w:rFonts w:eastAsia="宋体" w:cs="Arial"/>
          <w:kern w:val="0"/>
          <w:szCs w:val="20"/>
          <w:lang w:val="en-GB"/>
        </w:rPr>
        <w:t>s</w:t>
      </w:r>
      <w:r w:rsidRPr="00455481">
        <w:rPr>
          <w:rFonts w:eastAsia="宋体" w:cs="Arial" w:hint="eastAsia"/>
          <w:kern w:val="0"/>
          <w:szCs w:val="20"/>
          <w:lang w:val="en-GB"/>
        </w:rPr>
        <w:t xml:space="preserve"> the </w:t>
      </w:r>
      <m:oMath>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0</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 xml:space="preserve">, </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1</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O</m:t>
                </m:r>
              </m:e>
              <m:sub>
                <m:r>
                  <m:rPr>
                    <m:sty m:val="p"/>
                  </m:rPr>
                  <w:rPr>
                    <w:rFonts w:ascii="Cambria Math" w:eastAsia="宋体" w:hAnsi="Cambria Math" w:cs="Times New Roman"/>
                    <w:kern w:val="0"/>
                    <w:szCs w:val="20"/>
                    <w:lang w:val="en-GB" w:eastAsia="en-US"/>
                  </w:rPr>
                  <m:t>ACK</m:t>
                </m:r>
              </m:sub>
            </m:sSub>
            <m:r>
              <w:rPr>
                <w:rFonts w:ascii="Cambria Math" w:eastAsia="宋体" w:hAnsi="Cambria Math" w:cs="Times New Roman"/>
                <w:kern w:val="0"/>
                <w:szCs w:val="20"/>
                <w:lang w:val="en-GB" w:eastAsia="en-US"/>
              </w:rPr>
              <m:t>-1</m:t>
            </m:r>
          </m:sub>
          <m:sup>
            <m:r>
              <w:rPr>
                <w:rFonts w:ascii="Cambria Math" w:eastAsia="宋体" w:cs="Times New Roman"/>
                <w:kern w:val="0"/>
                <w:szCs w:val="20"/>
                <w:lang w:val="en-GB" w:eastAsia="en-US"/>
              </w:rPr>
              <m:t>ACK</m:t>
            </m:r>
          </m:sup>
        </m:sSubSup>
      </m:oMath>
      <w:r w:rsidRPr="00455481">
        <w:rPr>
          <w:rFonts w:eastAsia="宋体" w:cs="Times New Roman" w:hint="eastAsia"/>
          <w:kern w:val="0"/>
          <w:szCs w:val="20"/>
          <w:lang w:val="en-GB"/>
        </w:rPr>
        <w:t xml:space="preserve"> </w:t>
      </w:r>
      <w:r w:rsidRPr="00455481">
        <w:rPr>
          <w:rFonts w:eastAsia="宋体" w:cs="Times New Roman"/>
          <w:kern w:val="0"/>
          <w:szCs w:val="20"/>
          <w:lang w:val="en-GB"/>
        </w:rPr>
        <w:t>according</w:t>
      </w:r>
      <w:r w:rsidRPr="00455481">
        <w:rPr>
          <w:rFonts w:eastAsia="宋体" w:cs="Times New Roman" w:hint="eastAsia"/>
          <w:kern w:val="0"/>
          <w:szCs w:val="20"/>
          <w:lang w:val="en-GB"/>
        </w:rPr>
        <w:t xml:space="preserve"> to the previous pseudo-code with the following modifications</w:t>
      </w:r>
    </w:p>
    <w:p w14:paraId="68315096"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 xml:space="preserve">the UE determines a first HARQ-ACK sub-codebook based on each detected DCI format scheduling </w:t>
      </w:r>
      <w:r w:rsidRPr="00455481">
        <w:rPr>
          <w:rFonts w:eastAsia="宋体" w:cs="Times New Roman"/>
          <w:kern w:val="0"/>
          <w:szCs w:val="20"/>
        </w:rPr>
        <w:t>one PDSCH reception or having associated HARQ-ACK information without scheduling a PDSCH reception</w:t>
      </w:r>
      <w:r w:rsidRPr="00455481">
        <w:rPr>
          <w:rFonts w:eastAsia="宋体" w:cs="Times New Roman"/>
          <w:kern w:val="0"/>
          <w:szCs w:val="20"/>
          <w:lang w:val="en-GB" w:eastAsia="en-US"/>
        </w:rPr>
        <w:t>, or SPS PDSCH receptions, if any, and</w:t>
      </w:r>
    </w:p>
    <w:p w14:paraId="46ED6A7A"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the UE determines a</w:t>
      </w:r>
      <w:r w:rsidRPr="00455481">
        <w:rPr>
          <w:rFonts w:eastAsia="宋体" w:cs="Times New Roman"/>
          <w:kern w:val="0"/>
          <w:szCs w:val="20"/>
          <w:lang w:val="x-none" w:eastAsia="en-US"/>
        </w:rPr>
        <w:t xml:space="preserve"> second HARQ-ACK sub-codebook</w:t>
      </w:r>
      <w:r w:rsidRPr="00455481">
        <w:rPr>
          <w:rFonts w:eastAsia="宋体" w:cs="Times New Roman"/>
          <w:kern w:val="0"/>
          <w:szCs w:val="20"/>
          <w:lang w:eastAsia="en-US"/>
        </w:rPr>
        <w:t xml:space="preserve"> based on each detected DCI format scheduling more than </w:t>
      </w:r>
      <w:r w:rsidRPr="00455481">
        <w:rPr>
          <w:rFonts w:eastAsia="宋体" w:cs="Times New Roman"/>
          <w:kern w:val="0"/>
          <w:szCs w:val="20"/>
        </w:rPr>
        <w:t>one PDSCH reception</w:t>
      </w:r>
      <w:r w:rsidRPr="00455481">
        <w:rPr>
          <w:rFonts w:eastAsia="宋体" w:cs="Times New Roman"/>
          <w:kern w:val="0"/>
          <w:szCs w:val="20"/>
          <w:lang w:val="x-none" w:eastAsia="en-US"/>
        </w:rPr>
        <w:t>, and</w:t>
      </w:r>
    </w:p>
    <w:p w14:paraId="1D1A97F3" w14:textId="77777777" w:rsidR="00455481" w:rsidRPr="00455481" w:rsidRDefault="00455481" w:rsidP="00455481">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instead of generating one HARQ-ACK information bit per transport block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w:t>
      </w:r>
      <w:r w:rsidRPr="00455481">
        <w:rPr>
          <w:rFonts w:eastAsia="宋体" w:cs="Times New Roman"/>
          <w:kern w:val="0"/>
          <w:szCs w:val="20"/>
          <w:lang w:val="x-none" w:eastAsia="en-US"/>
        </w:rPr>
        <w:t xml:space="preserve"> the UE generates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HARQ-ACK information bits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the maximum value of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serving cells,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a maximum number of PDSCH receptions that can be scheduled by a DCI format on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as described in [6, TS 38.214],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w:t>
      </w:r>
      <w:r w:rsidRPr="00455481">
        <w:rPr>
          <w:rFonts w:eastAsia="宋体" w:cs="Times New Roman"/>
          <w:kern w:val="0"/>
          <w:szCs w:val="20"/>
          <w:lang w:val="x-none" w:eastAsia="en-US"/>
        </w:rPr>
        <w:t xml:space="preserve">the value of </w:t>
      </w:r>
      <w:proofErr w:type="spellStart"/>
      <w:r w:rsidRPr="00455481">
        <w:rPr>
          <w:rFonts w:eastAsia="宋体" w:cs="Times New Roman"/>
          <w:i/>
          <w:kern w:val="0"/>
          <w:szCs w:val="20"/>
          <w:lang w:val="x-none" w:eastAsia="en-US"/>
        </w:rPr>
        <w:t>maxNrofCodeWordsScheduledByDCI</w:t>
      </w:r>
      <w:proofErr w:type="spellEnd"/>
      <w:r w:rsidRPr="00455481">
        <w:rPr>
          <w:rFonts w:eastAsia="宋体" w:cs="Times New Roman"/>
          <w:iCs/>
          <w:kern w:val="0"/>
          <w:szCs w:val="20"/>
          <w:lang w:eastAsia="en-US"/>
        </w:rPr>
        <w:t xml:space="preserve"> for </w:t>
      </w:r>
      <w:r w:rsidRPr="00455481">
        <w:rPr>
          <w:rFonts w:eastAsia="宋体" w:cs="Times New Roman"/>
          <w:kern w:val="0"/>
          <w:szCs w:val="20"/>
          <w:lang w:eastAsia="en-US"/>
        </w:rPr>
        <w:t xml:space="preserve">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The UE generates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HARQ-ACK information bits </w:t>
      </w:r>
      <w:r w:rsidRPr="00455481">
        <w:rPr>
          <w:rFonts w:eastAsia="宋体" w:cs="Times New Roman"/>
          <w:kern w:val="0"/>
          <w:szCs w:val="20"/>
          <w:lang w:eastAsia="en-US"/>
        </w:rPr>
        <w:t xml:space="preserve">in ascending order of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PDSCHs, including any PDSCH that the UE does not receive in a slot as described in clause 11.1. If,</w:t>
      </w:r>
      <w:r w:rsidRPr="00455481">
        <w:rPr>
          <w:rFonts w:eastAsia="宋体" w:cs="Times New Roman"/>
          <w:kern w:val="0"/>
          <w:szCs w:val="20"/>
          <w:lang w:val="x-none" w:eastAsia="en-US"/>
        </w:rPr>
        <w:t xml:space="preserve"> for</w:t>
      </w:r>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xml:space="preserve">, the UE detects a DCI format that schedules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PDSCH receptions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r>
          <w:rPr>
            <w:rFonts w:ascii="Cambria Math" w:eastAsia="宋体" w:hAnsi="Cambria Math" w:cs="Times New Roman"/>
            <w:kern w:val="0"/>
            <w:szCs w:val="20"/>
            <w:lang w:eastAsia="en-US"/>
          </w:rPr>
          <m:t>&lt;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eastAsia="en-US"/>
          </w:rPr>
          <m:t xml:space="preserve"> </m:t>
        </m:r>
      </m:oMath>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the UE generates NACK for the last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eastAsia="en-US"/>
          </w:rPr>
          <m:t xml:space="preserve"> </m:t>
        </m:r>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oMath>
      <w:r w:rsidRPr="00455481">
        <w:rPr>
          <w:rFonts w:eastAsia="宋体" w:cs="Times New Roman"/>
          <w:kern w:val="0"/>
          <w:szCs w:val="20"/>
          <w:lang w:val="x-none" w:eastAsia="en-US"/>
        </w:rPr>
        <w:t xml:space="preserve"> HARQ-ACK information bits</w:t>
      </w:r>
    </w:p>
    <w:p w14:paraId="2043FFA6" w14:textId="77777777" w:rsidR="00455481" w:rsidRPr="00455481" w:rsidRDefault="00455481" w:rsidP="00455481">
      <w:pPr>
        <w:widowControl/>
        <w:spacing w:after="180"/>
        <w:ind w:left="568" w:hanging="284"/>
        <w:jc w:val="left"/>
        <w:rPr>
          <w:rFonts w:eastAsia="宋体" w:cs="Times New Roman"/>
          <w:kern w:val="0"/>
          <w:szCs w:val="20"/>
          <w:lang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T</w:t>
      </w:r>
      <w:r w:rsidRPr="00455481">
        <w:rPr>
          <w:rFonts w:eastAsia="宋体" w:cs="Times New Roman"/>
          <w:kern w:val="0"/>
          <w:szCs w:val="20"/>
          <w:lang w:val="x-none" w:eastAsia="en-US"/>
        </w:rPr>
        <w:t xml:space="preserve">he pseudo-code operation </w:t>
      </w:r>
      <w:r w:rsidRPr="00455481">
        <w:rPr>
          <w:rFonts w:eastAsia="宋体" w:cs="Times New Roman"/>
          <w:kern w:val="0"/>
          <w:szCs w:val="20"/>
          <w:lang w:eastAsia="en-US"/>
        </w:rPr>
        <w:t xml:space="preserve">when </w:t>
      </w:r>
      <w:r w:rsidRPr="00455481">
        <w:rPr>
          <w:rFonts w:eastAsia="宋体" w:cs="Times New Roman"/>
          <w:i/>
          <w:kern w:val="0"/>
          <w:szCs w:val="20"/>
          <w:lang w:val="x-none" w:eastAsia="en-US"/>
        </w:rPr>
        <w:t>PDSCH-</w:t>
      </w:r>
      <w:proofErr w:type="spellStart"/>
      <w:r w:rsidRPr="00455481">
        <w:rPr>
          <w:rFonts w:eastAsia="宋体" w:cs="Times New Roman"/>
          <w:i/>
          <w:kern w:val="0"/>
          <w:szCs w:val="20"/>
          <w:lang w:val="x-none" w:eastAsia="en-US"/>
        </w:rPr>
        <w:t>CodeBlockGroupTransmission</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provided</w:t>
      </w:r>
      <w:r w:rsidRPr="00455481">
        <w:rPr>
          <w:rFonts w:eastAsia="宋体" w:cs="Times New Roman"/>
          <w:kern w:val="0"/>
          <w:szCs w:val="20"/>
          <w:lang w:val="x-none" w:eastAsia="en-US"/>
        </w:rPr>
        <w:t xml:space="preserve"> is not applicable</w:t>
      </w:r>
      <w:r w:rsidRPr="00455481">
        <w:rPr>
          <w:rFonts w:eastAsia="宋体" w:cs="Times New Roman"/>
          <w:kern w:val="0"/>
          <w:szCs w:val="20"/>
          <w:lang w:eastAsia="en-US"/>
        </w:rPr>
        <w:t>.</w:t>
      </w:r>
    </w:p>
    <w:p w14:paraId="6BB349E3"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The </w:t>
      </w:r>
      <w:r w:rsidRPr="00455481">
        <w:rPr>
          <w:rFonts w:eastAsia="宋体" w:cs="Times New Roman"/>
          <w:kern w:val="0"/>
          <w:szCs w:val="20"/>
          <w:lang w:eastAsia="en-US"/>
        </w:rPr>
        <w:t>counter DAI value and the total DAI value apply separately for each HARQ-ACK sub-codebook.</w:t>
      </w:r>
    </w:p>
    <w:p w14:paraId="58266759" w14:textId="77777777" w:rsidR="00455481" w:rsidRPr="00455481" w:rsidRDefault="00455481" w:rsidP="00455481">
      <w:pPr>
        <w:widowControl/>
        <w:spacing w:after="180"/>
        <w:ind w:left="568" w:hanging="284"/>
        <w:jc w:val="left"/>
        <w:rPr>
          <w:rFonts w:eastAsia="宋体" w:cs="Times New Roman"/>
          <w:kern w:val="0"/>
          <w:szCs w:val="20"/>
          <w:lang w:eastAsia="en-US"/>
        </w:rPr>
      </w:pPr>
      <w:r w:rsidRPr="00455481">
        <w:rPr>
          <w:rFonts w:eastAsia="宋体" w:cs="Times New Roman"/>
          <w:kern w:val="0"/>
          <w:szCs w:val="20"/>
          <w:lang w:val="x-none" w:eastAsia="en-US"/>
        </w:rPr>
        <w:lastRenderedPageBreak/>
        <w:t>-</w:t>
      </w:r>
      <w:r w:rsidRPr="00455481">
        <w:rPr>
          <w:rFonts w:eastAsia="宋体" w:cs="Times New Roman"/>
          <w:kern w:val="0"/>
          <w:szCs w:val="20"/>
          <w:lang w:val="x-none" w:eastAsia="en-US"/>
        </w:rPr>
        <w:tab/>
        <w:t>The UE generates the HARQ-ACK codebook by appending the second HARQ-ACK sub-codebook to the first HARQ-ACK sub-codebook</w:t>
      </w:r>
      <w:r w:rsidRPr="00455481">
        <w:rPr>
          <w:rFonts w:eastAsia="宋体" w:cs="Times New Roman"/>
          <w:kern w:val="0"/>
          <w:szCs w:val="20"/>
          <w:lang w:eastAsia="en-US"/>
        </w:rPr>
        <w:t>.</w:t>
      </w:r>
    </w:p>
    <w:p w14:paraId="26BBAF02" w14:textId="77777777" w:rsidR="001835FB" w:rsidRPr="00545866" w:rsidRDefault="001835FB" w:rsidP="001835FB">
      <w:pPr>
        <w:widowControl/>
        <w:spacing w:after="180"/>
        <w:ind w:left="270" w:firstLine="14"/>
        <w:jc w:val="left"/>
        <w:rPr>
          <w:rFonts w:eastAsia="宋体" w:cs="Times New Roman"/>
          <w:color w:val="FF0000"/>
          <w:kern w:val="0"/>
          <w:szCs w:val="20"/>
          <w:u w:val="single"/>
        </w:rPr>
      </w:pPr>
      <w:r w:rsidRPr="00545866">
        <w:rPr>
          <w:rFonts w:eastAsia="宋体" w:cs="Times New Roman"/>
          <w:color w:val="FF0000"/>
          <w:kern w:val="0"/>
          <w:szCs w:val="20"/>
          <w:u w:val="single"/>
          <w:lang w:eastAsia="en-US"/>
        </w:rPr>
        <w:t xml:space="preserve">If </w:t>
      </w:r>
      <m:oMath>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ACK</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SR</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CSI</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≤11</m:t>
        </m:r>
      </m:oMath>
      <w:r w:rsidRPr="00545866">
        <w:rPr>
          <w:rFonts w:eastAsia="宋体" w:cs="Times New Roman"/>
          <w:color w:val="FF0000"/>
          <w:kern w:val="0"/>
          <w:szCs w:val="20"/>
          <w:u w:val="single"/>
          <w:lang w:eastAsia="en-US"/>
        </w:rPr>
        <w:t xml:space="preserve">, the UE also determines </w:t>
      </w:r>
      <m:oMath>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ctrlPr>
              <w:rPr>
                <w:rFonts w:ascii="Cambria Math" w:eastAsia="宋体" w:hAnsi="Cambria Math" w:cs="Times New Roman"/>
                <w:color w:val="FF0000"/>
                <w:kern w:val="0"/>
                <w:szCs w:val="20"/>
                <w:u w:val="single"/>
                <w:lang w:val="x-none"/>
              </w:rPr>
            </m:ctrlPr>
          </m:sub>
        </m:sSub>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eastAsia="宋体" w:cs="Times New Roman"/>
                    <w:color w:val="FF0000"/>
                    <w:kern w:val="0"/>
                    <w:szCs w:val="20"/>
                    <w:u w:val="single"/>
                  </w:rPr>
                  <m:t>T</m:t>
                </m:r>
                <m:r>
                  <m:rPr>
                    <m:nor/>
                  </m:rPr>
                  <w:rPr>
                    <w:rFonts w:eastAsia="宋体" w:cs="Times New Roman"/>
                    <w:color w:val="FF0000"/>
                    <w:kern w:val="0"/>
                    <w:szCs w:val="20"/>
                    <w:u w:val="single"/>
                    <w:lang w:val="x-none"/>
                  </w:rPr>
                  <m:t>B</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ascii="Cambria Math" w:eastAsia="宋体" w:cs="Times New Roman"/>
                <w:color w:val="FF0000"/>
                <w:kern w:val="0"/>
                <w:szCs w:val="20"/>
                <w:u w:val="single"/>
                <w:lang w:val="x-none"/>
              </w:rPr>
              <m:t>multi1</m:t>
            </m:r>
            <m:ctrlPr>
              <w:rPr>
                <w:rFonts w:ascii="Cambria Math" w:eastAsia="宋体" w:hAnsi="Cambria Math" w:cs="Times New Roman"/>
                <w:color w:val="FF0000"/>
                <w:kern w:val="0"/>
                <w:szCs w:val="20"/>
                <w:u w:val="single"/>
                <w:lang w:val="x-none"/>
              </w:rPr>
            </m:ctrlPr>
          </m:sub>
        </m:sSub>
      </m:oMath>
      <w:r w:rsidRPr="00545866">
        <w:rPr>
          <w:rFonts w:eastAsia="宋体" w:cs="Times New Roman"/>
          <w:color w:val="FF0000"/>
          <w:kern w:val="0"/>
          <w:szCs w:val="20"/>
          <w:u w:val="single"/>
        </w:rPr>
        <w:t xml:space="preserve"> </w:t>
      </w:r>
      <w:r w:rsidRPr="00545866">
        <w:rPr>
          <w:rFonts w:eastAsia="宋体" w:cs="Times New Roman"/>
          <w:color w:val="FF0000"/>
          <w:kern w:val="0"/>
          <w:szCs w:val="20"/>
          <w:u w:val="single"/>
          <w:lang w:val="x-none"/>
        </w:rPr>
        <w:t xml:space="preserve">for obtaining a PUCCH transmission power, as described in clause 7.2.1, </w:t>
      </w:r>
      <w:r w:rsidRPr="00545866">
        <w:rPr>
          <w:rFonts w:eastAsia="宋体" w:cs="Times New Roman"/>
          <w:color w:val="FF0000"/>
          <w:kern w:val="0"/>
          <w:szCs w:val="20"/>
          <w:u w:val="single"/>
        </w:rPr>
        <w:t xml:space="preserve">with </w:t>
      </w:r>
    </w:p>
    <w:p w14:paraId="0935BA05" w14:textId="77777777" w:rsidR="001835FB" w:rsidRPr="00545866" w:rsidRDefault="001835FB" w:rsidP="001835FB">
      <w:pPr>
        <w:keepLines/>
        <w:widowControl/>
        <w:tabs>
          <w:tab w:val="center" w:pos="4536"/>
          <w:tab w:val="right" w:pos="9072"/>
        </w:tabs>
        <w:spacing w:after="180"/>
        <w:jc w:val="left"/>
        <w:rPr>
          <w:rFonts w:eastAsia="宋体" w:cs="Times New Roman"/>
          <w:noProof/>
          <w:color w:val="FF0000"/>
          <w:kern w:val="0"/>
          <w:szCs w:val="20"/>
          <w:u w:val="single"/>
          <w:lang w:val="en-GB"/>
        </w:rPr>
      </w:pPr>
      <w:r w:rsidRPr="00545866">
        <w:rPr>
          <w:rFonts w:eastAsia="宋体" w:cs="Times New Roman"/>
          <w:noProof/>
          <w:color w:val="FF0000"/>
          <w:kern w:val="0"/>
          <w:szCs w:val="20"/>
          <w:u w:val="single"/>
          <w:lang w:val="en-GB"/>
        </w:rPr>
        <w:tab/>
      </w:r>
      <m:oMath>
        <m:sSub>
          <m:sSubPr>
            <m:ctrlPr>
              <w:rPr>
                <w:rFonts w:ascii="Cambria Math" w:eastAsia="宋体" w:hAnsi="Cambria Math" w:cs="Times New Roman"/>
                <w:i/>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HARQ-ACK,</m:t>
            </m:r>
            <m:r>
              <m:rPr>
                <m:nor/>
              </m:rPr>
              <w:rPr>
                <w:rFonts w:ascii="Cambria Math" w:eastAsia="宋体" w:cs="Times New Roman"/>
                <w:noProof/>
                <w:color w:val="FF0000"/>
                <w:kern w:val="0"/>
                <w:szCs w:val="20"/>
                <w:u w:val="single"/>
                <w:lang w:val="en-GB"/>
              </w:rPr>
              <m:t>multi1</m:t>
            </m:r>
            <m:ctrlPr>
              <w:rPr>
                <w:rFonts w:ascii="Cambria Math" w:eastAsia="宋体" w:hAnsi="Cambria Math" w:cs="Times New Roman"/>
                <w:noProof/>
                <w:color w:val="FF0000"/>
                <w:kern w:val="0"/>
                <w:szCs w:val="20"/>
                <w:u w:val="single"/>
                <w:lang w:val="en-GB"/>
              </w:rPr>
            </m:ctrlPr>
          </m:sub>
        </m:sSub>
        <m:r>
          <w:rPr>
            <w:rFonts w:ascii="Cambria Math" w:eastAsia="宋体" w:hAnsi="Cambria Math" w:cs="Times New Roman"/>
            <w:noProof/>
            <w:color w:val="FF0000"/>
            <w:kern w:val="0"/>
            <w:szCs w:val="20"/>
            <w:u w:val="single"/>
            <w:lang w:val="en-GB"/>
          </w:rPr>
          <m:t>=</m:t>
        </m:r>
        <m:d>
          <m:dPr>
            <m:ctrlPr>
              <w:rPr>
                <w:rFonts w:ascii="Cambria Math" w:eastAsia="宋体" w:hAnsi="Cambria Math" w:cs="Times New Roman"/>
                <w:i/>
                <w:noProof/>
                <w:color w:val="FF0000"/>
                <w:kern w:val="0"/>
                <w:szCs w:val="20"/>
                <w:u w:val="single"/>
                <w:lang w:val="en-GB"/>
              </w:rPr>
            </m:ctrlPr>
          </m:dPr>
          <m:e>
            <m:d>
              <m:dPr>
                <m:ctrlPr>
                  <w:rPr>
                    <w:rFonts w:ascii="Cambria Math" w:eastAsia="宋体" w:hAnsi="Cambria Math" w:cs="Times New Roman"/>
                    <w:i/>
                    <w:noProof/>
                    <w:color w:val="FF0000"/>
                    <w:kern w:val="0"/>
                    <w:szCs w:val="20"/>
                    <w:u w:val="single"/>
                    <w:lang w:val="en-GB"/>
                  </w:rPr>
                </m:ctrlPr>
              </m:dPr>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V</m:t>
                    </m:r>
                  </m:e>
                  <m:sub>
                    <m:r>
                      <m:rPr>
                        <m:nor/>
                      </m:rPr>
                      <w:rPr>
                        <w:rFonts w:eastAsia="宋体" w:cs="Times New Roman"/>
                        <w:noProof/>
                        <w:color w:val="FF0000"/>
                        <w:kern w:val="0"/>
                        <w:szCs w:val="20"/>
                        <w:u w:val="single"/>
                        <w:lang w:val="en-GB"/>
                      </w:rPr>
                      <m:t>DAI</m:t>
                    </m:r>
                    <m:r>
                      <m:rPr>
                        <m:sty m:val="p"/>
                      </m:rPr>
                      <w:rPr>
                        <w:rFonts w:ascii="Cambria Math" w:eastAsia="宋体" w:hAnsi="Cambria Math" w:cs="Times New Roman"/>
                        <w:noProof/>
                        <w:color w:val="FF0000"/>
                        <w:kern w:val="0"/>
                        <w:szCs w:val="20"/>
                        <w:u w:val="single"/>
                        <w:lang w:val="en-GB"/>
                      </w:rPr>
                      <m:t>,</m:t>
                    </m:r>
                    <m:sSub>
                      <m:sSubPr>
                        <m:ctrlPr>
                          <w:rPr>
                            <w:rFonts w:ascii="Cambria Math" w:eastAsia="宋体" w:hAnsi="Cambria Math" w:cs="Times New Roman"/>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m</m:t>
                        </m:r>
                      </m:e>
                      <m:sub>
                        <m:r>
                          <m:rPr>
                            <m:nor/>
                          </m:rPr>
                          <w:rPr>
                            <w:rFonts w:eastAsia="宋体" w:cs="Times New Roman"/>
                            <w:noProof/>
                            <w:color w:val="FF0000"/>
                            <w:kern w:val="0"/>
                            <w:szCs w:val="20"/>
                            <w:u w:val="single"/>
                            <w:lang w:val="en-GB"/>
                          </w:rPr>
                          <m:t>last</m:t>
                        </m:r>
                      </m:sub>
                    </m:sSub>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DL,multi</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U</m:t>
                        </m:r>
                      </m:e>
                      <m:sub>
                        <m:r>
                          <m:rPr>
                            <m:nor/>
                          </m:rPr>
                          <w:rPr>
                            <w:rFonts w:eastAsia="宋体" w:cs="Times New Roman"/>
                            <w:noProof/>
                            <w:color w:val="FF0000"/>
                            <w:kern w:val="0"/>
                            <w:szCs w:val="20"/>
                            <w:u w:val="single"/>
                            <w:lang w:val="en-GB"/>
                          </w:rPr>
                          <m:t>DAI,</m:t>
                        </m:r>
                        <m:r>
                          <w:rPr>
                            <w:rFonts w:ascii="Cambria Math" w:eastAsia="宋体" w:hAnsi="Cambria Math" w:cs="Times New Roman"/>
                            <w:noProof/>
                            <w:color w:val="FF0000"/>
                            <w:kern w:val="0"/>
                            <w:szCs w:val="20"/>
                            <w:u w:val="single"/>
                            <w:lang w:val="en-GB"/>
                          </w:rPr>
                          <m:t>c</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multi</m:t>
                        </m:r>
                        <m:ctrlPr>
                          <w:rPr>
                            <w:rFonts w:ascii="Cambria Math" w:eastAsia="宋体" w:hAnsi="Cambria Math" w:cs="Times New Roman"/>
                            <w:noProof/>
                            <w:color w:val="FF0000"/>
                            <w:kern w:val="0"/>
                            <w:szCs w:val="20"/>
                            <w:u w:val="single"/>
                            <w:lang w:val="en-GB"/>
                          </w:rPr>
                        </m:ctrlPr>
                      </m:sup>
                    </m:sSubSup>
                  </m:e>
                </m:nary>
              </m:e>
            </m:d>
            <m:func>
              <m:funcPr>
                <m:ctrlPr>
                  <w:rPr>
                    <w:rFonts w:ascii="Cambria Math" w:eastAsia="宋体" w:hAnsi="Cambria Math" w:cs="Times New Roman"/>
                    <w:i/>
                    <w:noProof/>
                    <w:color w:val="FF0000"/>
                    <w:kern w:val="0"/>
                    <w:szCs w:val="20"/>
                    <w:u w:val="single"/>
                    <w:lang w:val="en-GB"/>
                  </w:rPr>
                </m:ctrlPr>
              </m:funcPr>
              <m:fName>
                <m:r>
                  <w:rPr>
                    <w:rFonts w:ascii="Cambria Math" w:eastAsia="宋体" w:hAnsi="Cambria Math" w:cs="Times New Roman"/>
                    <w:noProof/>
                    <w:color w:val="FF0000"/>
                    <w:kern w:val="0"/>
                    <w:szCs w:val="20"/>
                    <w:u w:val="single"/>
                    <w:lang w:val="en-GB"/>
                  </w:rPr>
                  <m:t>mod</m:t>
                </m:r>
              </m:fName>
              <m:e>
                <m:d>
                  <m:dPr>
                    <m:ctrlPr>
                      <w:rPr>
                        <w:rFonts w:ascii="Cambria Math" w:eastAsia="宋体" w:hAnsi="Cambria Math" w:cs="Times New Roman"/>
                        <w:i/>
                        <w:noProof/>
                        <w:color w:val="FF0000"/>
                        <w:kern w:val="0"/>
                        <w:szCs w:val="20"/>
                        <w:u w:val="single"/>
                        <w:lang w:val="en-GB" w:eastAsia="en-US"/>
                      </w:rPr>
                    </m:ctrlPr>
                  </m:dPr>
                  <m:e>
                    <m:sSub>
                      <m:sSubPr>
                        <m:ctrlPr>
                          <w:rPr>
                            <w:rFonts w:ascii="Cambria Math" w:eastAsia="宋体" w:hAnsi="Cambria Math" w:cs="Times New Roman"/>
                            <w:i/>
                            <w:noProof/>
                            <w:color w:val="FF0000"/>
                            <w:kern w:val="0"/>
                            <w:szCs w:val="20"/>
                            <w:u w:val="single"/>
                            <w:lang w:val="en-GB" w:eastAsia="en-US"/>
                          </w:rPr>
                        </m:ctrlPr>
                      </m:sSubPr>
                      <m:e>
                        <m:r>
                          <w:rPr>
                            <w:rFonts w:ascii="Cambria Math" w:eastAsia="宋体" w:hAnsi="Cambria Math" w:cs="Times New Roman"/>
                            <w:noProof/>
                            <w:color w:val="FF0000"/>
                            <w:kern w:val="0"/>
                            <w:szCs w:val="20"/>
                            <w:u w:val="single"/>
                            <w:lang w:val="en-GB" w:eastAsia="en-US"/>
                          </w:rPr>
                          <m:t>T</m:t>
                        </m:r>
                      </m:e>
                      <m:sub>
                        <m:r>
                          <w:rPr>
                            <w:rFonts w:ascii="Cambria Math" w:eastAsia="宋体" w:hAnsi="Cambria Math" w:cs="Times New Roman"/>
                            <w:noProof/>
                            <w:color w:val="FF0000"/>
                            <w:kern w:val="0"/>
                            <w:szCs w:val="20"/>
                            <w:u w:val="single"/>
                            <w:lang w:val="en-GB" w:eastAsia="en-US"/>
                          </w:rPr>
                          <m:t>D</m:t>
                        </m:r>
                      </m:sub>
                    </m:sSub>
                  </m:e>
                </m:d>
              </m:e>
            </m:func>
          </m:e>
        </m:d>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HARQ</m:t>
            </m:r>
            <m:r>
              <m:rPr>
                <m:sty m:val="p"/>
              </m:rPr>
              <w:rPr>
                <w:rFonts w:ascii="Cambria Math"/>
                <w:color w:val="FF0000"/>
                <w:u w:val="single"/>
              </w:rPr>
              <m:t>-</m:t>
            </m:r>
            <m:r>
              <m:rPr>
                <m:sty m:val="p"/>
              </m:rPr>
              <w:rPr>
                <w:rFonts w:ascii="Cambria Math"/>
                <w:color w:val="FF0000"/>
                <w:u w:val="single"/>
              </w:rPr>
              <m:t>ACK</m:t>
            </m:r>
            <m:ctrlPr>
              <w:rPr>
                <w:rFonts w:ascii="Cambria Math" w:hAnsi="Cambria Math"/>
                <w:color w:val="FF0000"/>
                <w:u w:val="single"/>
              </w:rPr>
            </m:ctrlPr>
          </m:sub>
          <m:sup>
            <m:r>
              <m:rPr>
                <m:nor/>
              </m:rPr>
              <w:rPr>
                <w:rFonts w:ascii="Cambria Math"/>
                <w:color w:val="FF0000"/>
                <w:u w:val="single"/>
              </w:rPr>
              <m:t>max</m:t>
            </m:r>
            <m:ctrlPr>
              <w:rPr>
                <w:rFonts w:ascii="Cambria Math" w:hAnsi="Cambria Math"/>
                <w:color w:val="FF0000"/>
                <w:u w:val="single"/>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r>
                  <m:rPr>
                    <m:nor/>
                  </m:rPr>
                  <w:rPr>
                    <w:rFonts w:ascii="Cambria Math" w:eastAsia="宋体" w:cs="Times New Roman"/>
                    <w:noProof/>
                    <w:color w:val="FF0000"/>
                    <w:kern w:val="0"/>
                    <w:szCs w:val="20"/>
                    <w:u w:val="single"/>
                    <w:lang w:val="en-GB"/>
                  </w:rPr>
                  <m:t>,multi</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m=0</m:t>
                </m:r>
              </m:sub>
              <m:sup>
                <m:r>
                  <w:rPr>
                    <w:rFonts w:ascii="Cambria Math" w:eastAsia="宋体" w:hAnsi="Cambria Math" w:cs="Times New Roman"/>
                    <w:noProof/>
                    <w:color w:val="FF0000"/>
                    <w:kern w:val="0"/>
                    <w:szCs w:val="20"/>
                    <w:u w:val="single"/>
                    <w:lang w:val="en-GB"/>
                  </w:rPr>
                  <m:t>M-1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w:rPr>
                        <w:rFonts w:ascii="Cambria Math" w:eastAsia="宋体" w:hAnsi="Cambria Math" w:cs="Times New Roman"/>
                        <w:noProof/>
                        <w:color w:val="FF0000"/>
                        <w:kern w:val="0"/>
                        <w:szCs w:val="20"/>
                        <w:u w:val="single"/>
                        <w:lang w:val="en-GB"/>
                      </w:rPr>
                      <m:t>m,c</m:t>
                    </m:r>
                  </m:sub>
                  <m:sup>
                    <m:r>
                      <m:rPr>
                        <m:nor/>
                      </m:rPr>
                      <w:rPr>
                        <w:rFonts w:eastAsia="宋体" w:cs="Times New Roman"/>
                        <w:noProof/>
                        <w:color w:val="FF0000"/>
                        <w:kern w:val="0"/>
                        <w:szCs w:val="20"/>
                        <w:u w:val="single"/>
                        <w:lang w:val="en-GB"/>
                      </w:rPr>
                      <m:t>received,multi</m:t>
                    </m:r>
                    <m:ctrlPr>
                      <w:rPr>
                        <w:rFonts w:ascii="Cambria Math" w:eastAsia="宋体" w:hAnsi="Cambria Math" w:cs="Times New Roman"/>
                        <w:noProof/>
                        <w:color w:val="FF0000"/>
                        <w:kern w:val="0"/>
                        <w:szCs w:val="20"/>
                        <w:u w:val="single"/>
                        <w:lang w:val="en-GB"/>
                      </w:rPr>
                    </m:ctrlPr>
                  </m:sup>
                </m:sSubSup>
              </m:e>
            </m:nary>
          </m:e>
        </m:nary>
      </m:oMath>
    </w:p>
    <w:p w14:paraId="6D2E0092" w14:textId="77777777" w:rsidR="001835FB" w:rsidRPr="00545866" w:rsidRDefault="001835FB" w:rsidP="001835FB">
      <w:pPr>
        <w:widowControl/>
        <w:overflowPunct w:val="0"/>
        <w:autoSpaceDE w:val="0"/>
        <w:autoSpaceDN w:val="0"/>
        <w:adjustRightInd w:val="0"/>
        <w:spacing w:after="180"/>
        <w:ind w:left="284"/>
        <w:jc w:val="left"/>
        <w:textAlignment w:val="baseline"/>
        <w:rPr>
          <w:rFonts w:eastAsia="宋体" w:cs="Arial"/>
          <w:color w:val="FF0000"/>
          <w:kern w:val="0"/>
          <w:szCs w:val="20"/>
          <w:u w:val="single"/>
        </w:rPr>
      </w:pPr>
      <w:r w:rsidRPr="00545866">
        <w:rPr>
          <w:rFonts w:eastAsia="宋体" w:cs="Arial"/>
          <w:color w:val="FF0000"/>
          <w:kern w:val="0"/>
          <w:szCs w:val="20"/>
          <w:u w:val="single"/>
        </w:rPr>
        <w:t>where</w:t>
      </w:r>
    </w:p>
    <w:p w14:paraId="18D8C811" w14:textId="77777777" w:rsidR="001835FB" w:rsidRPr="00545866" w:rsidRDefault="001835FB" w:rsidP="001835FB">
      <w:pPr>
        <w:widowControl/>
        <w:spacing w:after="180"/>
        <w:ind w:left="851" w:hanging="284"/>
        <w:jc w:val="left"/>
        <w:rPr>
          <w:rFonts w:eastAsia="宋体" w:cs="Times New Roman"/>
          <w:color w:val="FF0000"/>
          <w:kern w:val="0"/>
          <w:szCs w:val="20"/>
          <w:u w:val="single"/>
          <w:lang w:val="x-none"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counter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w:t>
      </w:r>
    </w:p>
    <w:p w14:paraId="4F8004B9" w14:textId="77777777" w:rsidR="001835FB" w:rsidRPr="00545866" w:rsidRDefault="001835FB" w:rsidP="001835FB">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&gt;1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total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p>
    <w:p w14:paraId="7D421128" w14:textId="77777777" w:rsidR="001835FB" w:rsidRPr="00545866" w:rsidRDefault="001835FB" w:rsidP="001835FB">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val="x-none" w:eastAsia="en-US"/>
        </w:rPr>
        <w:t xml:space="preserve">, </w:t>
      </w:r>
      <w:r w:rsidRPr="00545866">
        <w:rPr>
          <w:rFonts w:eastAsia="宋体" w:cs="Arial"/>
          <w:color w:val="FF0000"/>
          <w:kern w:val="0"/>
          <w:szCs w:val="20"/>
          <w:u w:val="single"/>
        </w:rPr>
        <w:t xml:space="preserve">if the UE does not detect 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any 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 xml:space="preserve">s </w:t>
      </w:r>
    </w:p>
    <w:p w14:paraId="6A993792" w14:textId="77777777" w:rsidR="001835FB" w:rsidRPr="00545866" w:rsidRDefault="001835FB" w:rsidP="001835FB">
      <w:pPr>
        <w:widowControl/>
        <w:spacing w:after="180"/>
        <w:ind w:left="851" w:hanging="284"/>
        <w:jc w:val="left"/>
        <w:rPr>
          <w:rFonts w:eastAsia="宋体" w:cs="Times New Roman"/>
          <w:color w:val="FF0000"/>
          <w:kern w:val="0"/>
          <w:szCs w:val="20"/>
          <w:u w:val="single"/>
          <w:lang w:val="x-none"/>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DL,multi</m:t>
            </m:r>
            <m:ctrlPr>
              <w:rPr>
                <w:rFonts w:ascii="Cambria Math" w:eastAsia="宋体" w:hAnsi="Cambria Math" w:cs="Times New Roman"/>
                <w:noProof/>
                <w:color w:val="FF0000"/>
                <w:kern w:val="0"/>
                <w:szCs w:val="20"/>
                <w:u w:val="single"/>
                <w:lang w:val="en-GB"/>
              </w:rPr>
            </m:ctrlPr>
          </m:sup>
        </m:sSubSup>
      </m:oMath>
      <w:r w:rsidRPr="00545866">
        <w:rPr>
          <w:rFonts w:eastAsia="宋体" w:cs="Arial" w:hint="eastAsia"/>
          <w:color w:val="FF0000"/>
          <w:kern w:val="0"/>
          <w:szCs w:val="20"/>
          <w:u w:val="single"/>
          <w:lang w:val="en-GB"/>
        </w:rPr>
        <w:t xml:space="preserve"> </w:t>
      </w:r>
      <w:r w:rsidRPr="00545866">
        <w:rPr>
          <w:rFonts w:eastAsia="宋体" w:cs="Times New Roman" w:hint="eastAsia"/>
          <w:color w:val="FF0000"/>
          <w:kern w:val="0"/>
          <w:szCs w:val="20"/>
          <w:u w:val="single"/>
          <w:lang w:val="x-none"/>
        </w:rPr>
        <w:t>i</w:t>
      </w:r>
      <w:r w:rsidRPr="00545866">
        <w:rPr>
          <w:rFonts w:eastAsia="宋体" w:cs="Times New Roman"/>
          <w:color w:val="FF0000"/>
          <w:kern w:val="0"/>
          <w:szCs w:val="20"/>
          <w:u w:val="single"/>
          <w:lang w:val="x-none"/>
        </w:rPr>
        <w:t xml:space="preserve">s the number of serving cells each of which is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545866">
        <w:rPr>
          <w:rFonts w:eastAsia="宋体" w:cs="Times New Roman"/>
          <w:color w:val="FF0000"/>
          <w:kern w:val="0"/>
          <w:szCs w:val="20"/>
          <w:u w:val="single"/>
          <w:lang w:val="x-none"/>
        </w:rPr>
        <w:t xml:space="preserve"> in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m:t>
            </m:r>
            <m:ctrlPr>
              <w:rPr>
                <w:rFonts w:ascii="Cambria Math" w:hAnsi="Cambria Math"/>
                <w:color w:val="FF0000"/>
                <w:u w:val="single"/>
              </w:rPr>
            </m:ctrlPr>
          </m:sub>
          <m:sup>
            <m:r>
              <m:rPr>
                <m:sty m:val="p"/>
              </m:rPr>
              <w:rPr>
                <w:rFonts w:ascii="Cambria Math"/>
                <w:color w:val="FF0000"/>
                <w:u w:val="single"/>
              </w:rPr>
              <m:t>DL</m:t>
            </m:r>
            <m:ctrlPr>
              <w:rPr>
                <w:rFonts w:ascii="Cambria Math" w:hAnsi="Cambria Math"/>
                <w:color w:val="FF0000"/>
                <w:u w:val="single"/>
              </w:rPr>
            </m:ctrlPr>
          </m:sup>
        </m:sSubSup>
      </m:oMath>
      <w:r w:rsidRPr="00545866">
        <w:rPr>
          <w:color w:val="FF0000"/>
          <w:u w:val="single"/>
        </w:rPr>
        <w:t xml:space="preserve"> serving cells</w:t>
      </w:r>
    </w:p>
    <w:p w14:paraId="12F5C89D" w14:textId="2376A3EB" w:rsidR="001835FB" w:rsidRPr="00545866" w:rsidRDefault="001835FB" w:rsidP="001835FB">
      <w:pPr>
        <w:widowControl/>
        <w:spacing w:after="180"/>
        <w:ind w:left="851" w:hanging="284"/>
        <w:jc w:val="left"/>
        <w:rPr>
          <w:rFonts w:eastAsia="宋体" w:cs="Times New Roman"/>
          <w:color w:val="FF0000"/>
          <w:kern w:val="0"/>
          <w:szCs w:val="20"/>
          <w:u w:val="single"/>
          <w:lang w:val="x-none" w:eastAsia="en-US"/>
        </w:rPr>
      </w:pPr>
      <w:r w:rsidRPr="00545866">
        <w:rPr>
          <w:rFonts w:eastAsia="宋体" w:cs="Times New Roman"/>
          <w:color w:val="FF0000"/>
          <w:kern w:val="0"/>
          <w:szCs w:val="20"/>
          <w:u w:val="single"/>
          <w:lang w:val="x-none" w:eastAsia="en-US"/>
        </w:rPr>
        <w:t>-</w:t>
      </w:r>
      <w:r w:rsidRPr="00545866">
        <w:rPr>
          <w:rFonts w:eastAsia="宋体" w:cs="Times New Roman"/>
          <w:color w:val="FF0000"/>
          <w:kern w:val="0"/>
          <w:szCs w:val="20"/>
          <w:u w:val="single"/>
          <w:lang w:val="x-none" w:eastAsia="en-US"/>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eastAsia="en-US"/>
        </w:rPr>
        <w:t xml:space="preserve">is </w:t>
      </w:r>
      <w:r w:rsidRPr="00545866">
        <w:rPr>
          <w:rFonts w:eastAsia="宋体" w:cs="Times New Roman"/>
          <w:color w:val="FF0000"/>
          <w:kern w:val="0"/>
          <w:szCs w:val="20"/>
          <w:u w:val="single"/>
          <w:lang w:val="x-none" w:eastAsia="en-US"/>
        </w:rPr>
        <w:t xml:space="preserve">the total number of </w:t>
      </w:r>
      <w:r w:rsidRPr="00545866">
        <w:rPr>
          <w:rFonts w:eastAsia="宋体" w:cs="Times New Roman"/>
          <w:color w:val="FF0000"/>
          <w:kern w:val="0"/>
          <w:szCs w:val="20"/>
          <w:u w:val="single"/>
        </w:rPr>
        <w:t>DCI formats</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w:t>
      </w:r>
      <w:r w:rsidRPr="00545866">
        <w:rPr>
          <w:rFonts w:eastAsia="宋体" w:cs="Times New Roman"/>
          <w:color w:val="FF0000"/>
          <w:kern w:val="0"/>
          <w:szCs w:val="20"/>
          <w:u w:val="single"/>
          <w:lang w:eastAsia="en-US"/>
        </w:rPr>
        <w:t xml:space="preserve">that the UE detects </w:t>
      </w:r>
      <w:r w:rsidRPr="00545866">
        <w:rPr>
          <w:rFonts w:eastAsia="宋体" w:cs="Times New Roman"/>
          <w:color w:val="FF0000"/>
          <w:kern w:val="0"/>
          <w:szCs w:val="20"/>
          <w:u w:val="single"/>
          <w:lang w:val="x-none" w:eastAsia="en-US"/>
        </w:rPr>
        <w:t xml:space="preserve">within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for</w:t>
      </w:r>
      <w:r w:rsidRPr="00545866">
        <w:rPr>
          <w:rFonts w:eastAsia="宋体" w:cs="Times New Roman" w:hint="eastAsia"/>
          <w:color w:val="FF0000"/>
          <w:kern w:val="0"/>
          <w:sz w:val="19"/>
          <w:szCs w:val="19"/>
          <w:u w:val="single"/>
          <w:lang w:val="x-none"/>
        </w:rPr>
        <w:t xml:space="preserve"> </w:t>
      </w:r>
      <w:r w:rsidRPr="00545866">
        <w:rPr>
          <w:rFonts w:eastAsia="宋体" w:cs="Times New Roman" w:hint="eastAsia"/>
          <w:color w:val="FF0000"/>
          <w:kern w:val="0"/>
          <w:szCs w:val="20"/>
          <w:u w:val="single"/>
          <w:lang w:val="x-none"/>
        </w:rPr>
        <w:t>serving cell</w:t>
      </w:r>
      <w:r w:rsidRPr="00545866">
        <w:rPr>
          <w:rFonts w:eastAsia="宋体" w:cs="Times New Roman" w:hint="eastAsia"/>
          <w:color w:val="FF0000"/>
          <w:kern w:val="0"/>
          <w:sz w:val="19"/>
          <w:szCs w:val="19"/>
          <w:u w:val="single"/>
          <w:lang w:val="x-none"/>
        </w:rPr>
        <w:t xml:space="preserve">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eastAsia="en-US"/>
        </w:rPr>
        <w:t xml:space="preserve"> if the UE does not detect </w:t>
      </w:r>
      <w:r w:rsidRPr="00545866">
        <w:rPr>
          <w:rFonts w:eastAsia="宋体" w:cs="Arial"/>
          <w:color w:val="FF0000"/>
          <w:kern w:val="0"/>
          <w:szCs w:val="20"/>
          <w:u w:val="single"/>
        </w:rPr>
        <w:t xml:space="preserve">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s</w:t>
      </w:r>
    </w:p>
    <w:p w14:paraId="33FA5C82" w14:textId="67F68C04" w:rsidR="001835FB" w:rsidRPr="001F1258" w:rsidRDefault="001835FB" w:rsidP="001F1258">
      <w:pPr>
        <w:widowControl/>
        <w:spacing w:after="180"/>
        <w:ind w:left="851" w:hanging="284"/>
        <w:jc w:val="left"/>
        <w:rPr>
          <w:rFonts w:eastAsia="宋体" w:cs="Times New Roman"/>
          <w:color w:val="FF0000"/>
          <w:kern w:val="0"/>
          <w:szCs w:val="20"/>
          <w:u w:val="single"/>
          <w:lang w:val="x-none"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hAnsi="Cambria Math" w:cs="Times New Roman"/>
                <w:color w:val="FF0000"/>
                <w:kern w:val="0"/>
                <w:szCs w:val="20"/>
                <w:u w:val="single"/>
                <w:lang w:val="x-none"/>
              </w:rPr>
              <m:t>N</m:t>
            </m:r>
          </m:e>
          <m:sub>
            <m:r>
              <w:rPr>
                <w:rFonts w:ascii="Cambria Math" w:eastAsia="宋体" w:hAnsi="Cambria Math" w:cs="Times New Roman"/>
                <w:color w:val="FF0000"/>
                <w:kern w:val="0"/>
                <w:szCs w:val="20"/>
                <w:u w:val="single"/>
                <w:lang w:val="x-none"/>
              </w:rPr>
              <m:t>m,c</m:t>
            </m:r>
          </m:sub>
          <m:sup>
            <m:r>
              <m:rPr>
                <m:nor/>
              </m:rPr>
              <w:rPr>
                <w:rFonts w:eastAsia="宋体" w:cs="Times New Roman"/>
                <w:color w:val="FF0000"/>
                <w:kern w:val="0"/>
                <w:szCs w:val="20"/>
                <w:u w:val="single"/>
                <w:lang w:val="x-none"/>
              </w:rPr>
              <m:t>received,multi</m:t>
            </m:r>
            <m:ctrlPr>
              <w:rPr>
                <w:rFonts w:ascii="Cambria Math" w:eastAsia="宋体" w:hAnsi="Cambria Math" w:cs="Times New Roman"/>
                <w:color w:val="FF0000"/>
                <w:kern w:val="0"/>
                <w:szCs w:val="20"/>
                <w:u w:val="single"/>
                <w:lang w:val="x-none"/>
              </w:rPr>
            </m:ctrlPr>
          </m:sup>
        </m:sSubSup>
      </m:oMath>
      <w:r w:rsidRPr="00545866">
        <w:rPr>
          <w:rFonts w:eastAsia="宋体" w:cs="Arial"/>
          <w:color w:val="FF0000"/>
          <w:kern w:val="0"/>
          <w:szCs w:val="20"/>
          <w:u w:val="single"/>
          <w:lang w:val="x-none"/>
        </w:rPr>
        <w:t xml:space="preserve"> is </w:t>
      </w:r>
      <w:r w:rsidRPr="00545866">
        <w:rPr>
          <w:rFonts w:eastAsia="宋体" w:cs="Times New Roman" w:hint="eastAsia"/>
          <w:color w:val="FF0000"/>
          <w:kern w:val="0"/>
          <w:szCs w:val="20"/>
          <w:u w:val="single"/>
          <w:lang w:val="x-none"/>
        </w:rPr>
        <w:t>the number of</w:t>
      </w:r>
      <w:r w:rsidRPr="00545866">
        <w:rPr>
          <w:rFonts w:eastAsia="宋体" w:cs="Times New Roman"/>
          <w:color w:val="FF0000"/>
          <w:kern w:val="0"/>
          <w:szCs w:val="20"/>
          <w:u w:val="single"/>
          <w:lang w:val="x-none"/>
        </w:rPr>
        <w:t xml:space="preserve"> </w:t>
      </w:r>
      <w:r w:rsidRPr="00545866">
        <w:rPr>
          <w:color w:val="FF0000"/>
          <w:u w:val="single"/>
        </w:rPr>
        <w:t xml:space="preserve">transport blocks the UE receives in </w:t>
      </w:r>
      <w:r>
        <w:rPr>
          <w:color w:val="FF0000"/>
          <w:u w:val="single"/>
        </w:rPr>
        <w:t>all</w:t>
      </w:r>
      <w:r w:rsidRPr="00545866">
        <w:rPr>
          <w:color w:val="FF0000"/>
          <w:u w:val="single"/>
        </w:rPr>
        <w:t xml:space="preserve"> PDSCH</w:t>
      </w:r>
      <w:r>
        <w:rPr>
          <w:color w:val="FF0000"/>
          <w:u w:val="single"/>
        </w:rPr>
        <w:t>s</w:t>
      </w:r>
      <w:r w:rsidRPr="00545866">
        <w:rPr>
          <w:color w:val="FF0000"/>
          <w:u w:val="single"/>
        </w:rPr>
        <w:t xml:space="preserve"> scheduled by a </w:t>
      </w:r>
      <w:r w:rsidRPr="00545866">
        <w:rPr>
          <w:rFonts w:cs="Arial"/>
          <w:color w:val="FF0000"/>
          <w:u w:val="single"/>
        </w:rPr>
        <w:t xml:space="preserve">DCI format 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not provided, or </w:t>
      </w:r>
      <w:r w:rsidRPr="00545866">
        <w:rPr>
          <w:rFonts w:cs="Arial"/>
          <w:color w:val="FF0000"/>
          <w:u w:val="single"/>
        </w:rPr>
        <w:t>the number of PDSCH</w:t>
      </w:r>
      <w:r>
        <w:rPr>
          <w:rFonts w:cs="Arial"/>
          <w:color w:val="FF0000"/>
          <w:u w:val="single"/>
        </w:rPr>
        <w:t>s, ex</w:t>
      </w:r>
      <w:r w:rsidRPr="0002140F">
        <w:rPr>
          <w:rFonts w:cs="Arial"/>
          <w:color w:val="FF0000"/>
          <w:u w:val="single"/>
        </w:rPr>
        <w:t>cluding any PDSCH that the UE does not receive in a slot as described in clause 11.1</w:t>
      </w:r>
      <w:r>
        <w:rPr>
          <w:rFonts w:cs="Arial"/>
          <w:color w:val="FF0000"/>
          <w:u w:val="single"/>
        </w:rPr>
        <w:t xml:space="preserve">, </w:t>
      </w:r>
      <w:r w:rsidRPr="00545866">
        <w:rPr>
          <w:rFonts w:cs="Arial"/>
          <w:color w:val="FF0000"/>
          <w:u w:val="single"/>
        </w:rPr>
        <w:t xml:space="preserve">scheduled by a DCI format scheduling </w:t>
      </w:r>
      <w:r w:rsidRPr="00545866">
        <w:rPr>
          <w:rFonts w:eastAsia="宋体" w:cs="Times New Roman"/>
          <w:color w:val="FF0000"/>
          <w:kern w:val="0"/>
          <w:szCs w:val="20"/>
          <w:u w:val="single"/>
          <w:lang w:val="x-none"/>
        </w:rPr>
        <w:t>more than one PDSCH reception</w:t>
      </w:r>
      <w:r w:rsidRPr="00545866">
        <w:rPr>
          <w:rFonts w:cs="Arial"/>
          <w:color w:val="FF0000"/>
          <w:u w:val="single"/>
        </w:rPr>
        <w:t xml:space="preserve"> that 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provided</w:t>
      </w:r>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and the UE reports corresponding HARQ-ACK information in the PUCCH</w:t>
      </w:r>
      <w:r w:rsidRPr="00545866" w:rsidDel="00BC0A28">
        <w:rPr>
          <w:rFonts w:eastAsia="宋体" w:cs="Times New Roman"/>
          <w:color w:val="FF0000"/>
          <w:kern w:val="0"/>
          <w:szCs w:val="20"/>
          <w:u w:val="single"/>
          <w:lang w:val="x-none" w:eastAsia="en-US"/>
        </w:rPr>
        <w:t xml:space="preserve"> </w:t>
      </w:r>
    </w:p>
    <w:p w14:paraId="5457B219" w14:textId="0CC6716F" w:rsidR="00455481" w:rsidRPr="00455481" w:rsidRDefault="00455481" w:rsidP="00455481">
      <w:pPr>
        <w:widowControl/>
        <w:spacing w:after="180"/>
        <w:jc w:val="left"/>
        <w:rPr>
          <w:rFonts w:eastAsia="宋体" w:cs="Times New Roman"/>
          <w:kern w:val="0"/>
          <w:szCs w:val="20"/>
          <w:lang w:eastAsia="en-US"/>
        </w:rPr>
      </w:pPr>
      <w:r w:rsidRPr="00455481">
        <w:rPr>
          <w:rFonts w:eastAsia="宋体" w:cs="Times New Roman"/>
          <w:kern w:val="0"/>
          <w:szCs w:val="20"/>
          <w:lang w:val="en-GB" w:eastAsia="en-US"/>
        </w:rPr>
        <w:t xml:space="preserve">If a UE is provided </w:t>
      </w:r>
      <w:proofErr w:type="spellStart"/>
      <w:r w:rsidRPr="00455481">
        <w:rPr>
          <w:rFonts w:eastAsia="宋体" w:cs="Times New Roman"/>
          <w:i/>
          <w:iCs/>
          <w:kern w:val="0"/>
          <w:szCs w:val="20"/>
          <w:lang w:val="en-GB" w:eastAsia="en-US"/>
        </w:rPr>
        <w:t>numberOfHARQ-BundlingGroups</w:t>
      </w:r>
      <w:proofErr w:type="spellEnd"/>
      <w:r w:rsidRPr="00455481">
        <w:rPr>
          <w:rFonts w:eastAsia="宋体" w:cs="Times New Roman"/>
          <w:kern w:val="0"/>
          <w:szCs w:val="20"/>
          <w:lang w:val="en-GB" w:eastAsia="en-US"/>
        </w:rPr>
        <w:t xml:space="preserve"> for a serving cell </w:t>
      </w:r>
      <m:oMath>
        <m:r>
          <w:rPr>
            <w:rFonts w:ascii="Cambria Math" w:eastAsia="宋体" w:hAnsi="Cambria Math" w:cs="Times New Roman"/>
            <w:kern w:val="0"/>
            <w:szCs w:val="20"/>
            <w:lang w:eastAsia="en-US"/>
          </w:rPr>
          <m:t>c</m:t>
        </m:r>
      </m:oMath>
      <w:r w:rsidRPr="00455481">
        <w:rPr>
          <w:rFonts w:eastAsia="宋体" w:cs="Times New Roman"/>
          <w:kern w:val="0"/>
          <w:szCs w:val="20"/>
          <w:lang w:val="en-GB" w:eastAsia="en-US"/>
        </w:rPr>
        <w:t xml:space="preserve">, the UE generates HARQ-ACK information over transport block groups (TBGs) for PDSCH receptions where, for a maximum number of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PDSCH</m:t>
            </m:r>
            <m:ctrlPr>
              <w:rPr>
                <w:rFonts w:ascii="Cambria Math" w:eastAsia="宋体" w:hAnsi="Cambria Math" w:cs="Times New Roman"/>
                <w:kern w:val="0"/>
                <w:szCs w:val="20"/>
                <w:lang w:val="en-GB"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PDSCH receptions scheduled by a DCI format on the serving cell, a maximum number of TBGs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is provided by </w:t>
      </w:r>
      <w:proofErr w:type="spellStart"/>
      <w:r w:rsidRPr="00455481">
        <w:rPr>
          <w:rFonts w:eastAsia="宋体" w:cs="Times New Roman"/>
          <w:i/>
          <w:iCs/>
          <w:kern w:val="0"/>
          <w:szCs w:val="20"/>
          <w:lang w:val="en-GB" w:eastAsia="en-US"/>
        </w:rPr>
        <w:t>numberOfHARQ-BundlingGroups</w:t>
      </w:r>
      <w:proofErr w:type="spellEnd"/>
      <w:r w:rsidRPr="00455481">
        <w:rPr>
          <w:rFonts w:eastAsia="宋体" w:cs="Times New Roman"/>
          <w:kern w:val="0"/>
          <w:szCs w:val="20"/>
          <w:lang w:val="en-GB" w:eastAsia="en-US"/>
        </w:rPr>
        <w:t xml:space="preserve">. If the UE detects a DCI format scheduling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r>
              <w:rPr>
                <w:rFonts w:ascii="Cambria Math" w:eastAsia="宋体" w:cs="Times New Roman"/>
                <w:kern w:val="0"/>
                <w:szCs w:val="20"/>
                <w:lang w:val="en-GB" w:eastAsia="en-US"/>
              </w:rPr>
              <m:t>c</m:t>
            </m:r>
          </m:sub>
        </m:sSub>
      </m:oMath>
      <w:r w:rsidRPr="00455481">
        <w:rPr>
          <w:rFonts w:eastAsia="宋体" w:cs="Times New Roman"/>
          <w:kern w:val="0"/>
          <w:szCs w:val="20"/>
          <w:lang w:val="en-GB" w:eastAsia="en-US"/>
        </w:rPr>
        <w:t xml:space="preserve"> PDSCH receptions on the serving cell </w:t>
      </w:r>
      <m:oMath>
        <m:r>
          <w:rPr>
            <w:rFonts w:ascii="Cambria Math" w:eastAsia="宋体" w:hAnsi="Cambria Math" w:cs="Times New Roman"/>
            <w:kern w:val="0"/>
            <w:szCs w:val="20"/>
            <w:lang w:eastAsia="en-US"/>
          </w:rPr>
          <m:t>c</m:t>
        </m:r>
      </m:oMath>
      <w:r w:rsidRPr="00455481">
        <w:rPr>
          <w:rFonts w:eastAsia="宋体" w:cs="Times New Roman"/>
          <w:kern w:val="0"/>
          <w:szCs w:val="20"/>
          <w:lang w:val="en-GB" w:eastAsia="en-US"/>
        </w:rPr>
        <w:t xml:space="preserve">, the UE 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HARQ-ACK information bits for first TBs and, if applicable</w:t>
      </w:r>
      <w:r w:rsidRPr="00455481">
        <w:rPr>
          <w:rFonts w:eastAsia="宋体" w:cs="Times New Roman"/>
          <w:kern w:val="0"/>
          <w:szCs w:val="20"/>
          <w:lang w:eastAsia="en-US"/>
        </w:rPr>
        <w:t xml:space="preserve">, </w:t>
      </w:r>
      <w:r w:rsidRPr="00455481">
        <w:rPr>
          <w:rFonts w:eastAsia="宋体" w:cs="Times New Roman"/>
          <w:kern w:val="0"/>
          <w:szCs w:val="20"/>
          <w:lang w:val="en-GB" w:eastAsia="en-US"/>
        </w:rPr>
        <w:t xml:space="preserve">generates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HARQ-ACK information bits for second TBs in the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sub>
        </m:sSub>
      </m:oMath>
      <w:r w:rsidRPr="00455481">
        <w:rPr>
          <w:rFonts w:eastAsia="宋体" w:cs="Times New Roman"/>
          <w:kern w:val="0"/>
          <w:szCs w:val="20"/>
          <w:lang w:val="en-GB" w:eastAsia="en-US"/>
        </w:rPr>
        <w:t xml:space="preserve"> PDSCH receptions as described in clause 9.1.1 by setting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CBG/TB,max</m:t>
            </m:r>
            <m:ctrlPr>
              <w:rPr>
                <w:rFonts w:ascii="Cambria Math" w:eastAsia="宋体" w:hAnsi="Cambria Math" w:cs="Times New Roman"/>
                <w:kern w:val="0"/>
                <w:szCs w:val="20"/>
                <w:lang w:val="en-GB" w:eastAsia="en-US"/>
              </w:rPr>
            </m:ctrlP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HARQ</m:t>
            </m:r>
            <m:r>
              <m:rPr>
                <m:sty m:val="p"/>
              </m:rPr>
              <w:rPr>
                <w:rFonts w:ascii="Cambria Math" w:eastAsia="宋体" w:cs="Times New Roman"/>
                <w:kern w:val="0"/>
                <w:szCs w:val="20"/>
                <w:lang w:val="en-GB" w:eastAsia="en-US"/>
              </w:rPr>
              <m:t>-</m:t>
            </m:r>
            <m:r>
              <m:rPr>
                <m:sty m:val="p"/>
              </m:rPr>
              <w:rPr>
                <w:rFonts w:ascii="Cambria Math" w:eastAsia="宋体" w:cs="Times New Roman"/>
                <w:kern w:val="0"/>
                <w:szCs w:val="20"/>
                <w:lang w:val="en-GB" w:eastAsia="en-US"/>
              </w:rPr>
              <m:t>ACK,</m:t>
            </m:r>
            <m:r>
              <w:rPr>
                <w:rFonts w:ascii="Cambria Math" w:eastAsia="宋体" w:cs="Times New Roman"/>
                <w:kern w:val="0"/>
                <w:szCs w:val="20"/>
                <w:lang w:val="en-GB" w:eastAsia="en-US"/>
              </w:rPr>
              <m:t>c</m:t>
            </m:r>
            <m:ctrlPr>
              <w:rPr>
                <w:rFonts w:ascii="Cambria Math" w:eastAsia="宋体" w:hAnsi="Cambria Math" w:cs="Times New Roman"/>
                <w:kern w:val="0"/>
                <w:szCs w:val="20"/>
                <w:lang w:val="en-GB"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en-GB" w:eastAsia="en-US"/>
              </w:rPr>
            </m:ctrlPr>
          </m:sup>
        </m:sSubSup>
      </m:oMath>
      <w:r w:rsidRPr="00455481">
        <w:rPr>
          <w:rFonts w:eastAsia="宋体" w:cs="Times New Roman"/>
          <w:kern w:val="0"/>
          <w:szCs w:val="20"/>
          <w:lang w:val="en-GB" w:eastAsia="en-US"/>
        </w:rPr>
        <w:t xml:space="preserve"> and </w:t>
      </w:r>
      <m:oMath>
        <m:r>
          <w:rPr>
            <w:rFonts w:ascii="Cambria Math" w:eastAsia="宋体" w:hAnsi="Cambria Math" w:cs="Times New Roman"/>
            <w:kern w:val="0"/>
            <w:szCs w:val="20"/>
            <w:lang w:val="en-GB" w:eastAsia="en-US"/>
          </w:rPr>
          <m:t>C=</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en-GB" w:eastAsia="en-US"/>
              </w:rPr>
              <m:t>PDSCH,</m:t>
            </m:r>
            <m:r>
              <w:rPr>
                <w:rFonts w:ascii="Cambria Math" w:eastAsia="宋体" w:cs="Times New Roman"/>
                <w:kern w:val="0"/>
                <w:szCs w:val="20"/>
                <w:lang w:val="en-GB" w:eastAsia="en-US"/>
              </w:rPr>
              <m:t>c</m:t>
            </m:r>
          </m:sub>
        </m:sSub>
      </m:oMath>
      <w:r w:rsidRPr="00455481">
        <w:rPr>
          <w:rFonts w:eastAsia="宋体" w:cs="Times New Roman"/>
          <w:kern w:val="0"/>
          <w:szCs w:val="20"/>
          <w:lang w:eastAsia="en-US"/>
        </w:rPr>
        <w:t>.</w:t>
      </w:r>
    </w:p>
    <w:p w14:paraId="43585115" w14:textId="77777777" w:rsidR="00455481" w:rsidRPr="00455481" w:rsidRDefault="00455481" w:rsidP="00455481">
      <w:pPr>
        <w:widowControl/>
        <w:spacing w:after="180"/>
        <w:jc w:val="left"/>
        <w:rPr>
          <w:rFonts w:eastAsia="宋体" w:cs="Times New Roman"/>
          <w:kern w:val="0"/>
          <w:szCs w:val="20"/>
        </w:rPr>
      </w:pPr>
      <w:r w:rsidRPr="00455481">
        <w:rPr>
          <w:rFonts w:eastAsia="宋体" w:cs="Times New Roman" w:hint="eastAsia"/>
          <w:kern w:val="0"/>
          <w:szCs w:val="20"/>
        </w:rPr>
        <w:t xml:space="preserve">If a UE </w:t>
      </w:r>
    </w:p>
    <w:p w14:paraId="2E2B70F7"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rPr>
        <w:lastRenderedPageBreak/>
        <w:t>-</w:t>
      </w:r>
      <w:r w:rsidRPr="00455481">
        <w:rPr>
          <w:rFonts w:eastAsia="宋体" w:cs="Times New Roman"/>
          <w:kern w:val="0"/>
          <w:szCs w:val="20"/>
        </w:rPr>
        <w:tab/>
        <w:t xml:space="preserve">is provided </w:t>
      </w:r>
      <w:r w:rsidRPr="00455481">
        <w:rPr>
          <w:rFonts w:eastAsia="宋体" w:cs="Times New Roman"/>
          <w:i/>
          <w:iCs/>
          <w:kern w:val="0"/>
          <w:szCs w:val="20"/>
        </w:rPr>
        <w:t>PDSCH-</w:t>
      </w:r>
      <w:proofErr w:type="spellStart"/>
      <w:r w:rsidRPr="00455481">
        <w:rPr>
          <w:rFonts w:eastAsia="宋体" w:cs="Times New Roman"/>
          <w:i/>
          <w:iCs/>
          <w:kern w:val="0"/>
          <w:szCs w:val="20"/>
        </w:rPr>
        <w:t>TimeDomainResourceAllocationListForMultiPDSCH</w:t>
      </w:r>
      <w:proofErr w:type="spellEnd"/>
      <w:r w:rsidRPr="00455481">
        <w:rPr>
          <w:rFonts w:eastAsia="宋体" w:cs="Times New Roman"/>
          <w:kern w:val="0"/>
          <w:szCs w:val="20"/>
        </w:rPr>
        <w:t xml:space="preserve"> and, if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with value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&gt;1</m:t>
        </m:r>
      </m:oMath>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for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w:t>
      </w:r>
      <w:r w:rsidRPr="00455481">
        <w:rPr>
          <w:rFonts w:eastAsia="宋体" w:cs="Arial"/>
          <w:kern w:val="0"/>
          <w:szCs w:val="20"/>
          <w:lang w:val="x-none"/>
        </w:rPr>
        <w:t>and</w:t>
      </w:r>
    </w:p>
    <w:p w14:paraId="53998181"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rPr>
        <w:t>-</w:t>
      </w:r>
      <w:r w:rsidRPr="00455481">
        <w:rPr>
          <w:rFonts w:eastAsia="宋体" w:cs="Times New Roman"/>
          <w:kern w:val="0"/>
          <w:szCs w:val="20"/>
        </w:rPr>
        <w:tab/>
        <w:t xml:space="preserve">is not provided </w:t>
      </w:r>
      <w:r w:rsidRPr="00455481">
        <w:rPr>
          <w:rFonts w:eastAsia="宋体" w:cs="Times New Roman"/>
          <w:i/>
          <w:iCs/>
          <w:kern w:val="0"/>
          <w:szCs w:val="20"/>
        </w:rPr>
        <w:t>PDSCH-</w:t>
      </w:r>
      <w:proofErr w:type="spellStart"/>
      <w:r w:rsidRPr="00455481">
        <w:rPr>
          <w:rFonts w:eastAsia="宋体" w:cs="Times New Roman"/>
          <w:i/>
          <w:iCs/>
          <w:kern w:val="0"/>
          <w:szCs w:val="20"/>
        </w:rPr>
        <w:t>TimeDomainResourceAllocationListForMultiPDSCH</w:t>
      </w:r>
      <w:proofErr w:type="spellEnd"/>
      <w:r w:rsidRPr="00455481">
        <w:rPr>
          <w:rFonts w:eastAsia="宋体" w:cs="Times New Roman"/>
          <w:kern w:val="0"/>
          <w:szCs w:val="20"/>
          <w:lang w:eastAsia="en-US"/>
        </w:rPr>
        <w:t xml:space="preserve"> or </w:t>
      </w:r>
      <w:r w:rsidRPr="00455481">
        <w:rPr>
          <w:rFonts w:eastAsia="宋体" w:cs="Times New Roman"/>
          <w:kern w:val="0"/>
          <w:szCs w:val="20"/>
        </w:rPr>
        <w:t xml:space="preserve">is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with value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val="x-none" w:eastAsia="en-US"/>
        </w:rPr>
        <w:t xml:space="preserve">, for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p>
    <w:p w14:paraId="430A2088" w14:textId="77777777" w:rsidR="00455481" w:rsidRPr="00455481" w:rsidRDefault="00455481" w:rsidP="00455481">
      <w:pPr>
        <w:widowControl/>
        <w:spacing w:after="180"/>
        <w:jc w:val="left"/>
        <w:rPr>
          <w:rFonts w:eastAsia="宋体" w:cs="Times New Roman"/>
          <w:kern w:val="0"/>
          <w:szCs w:val="20"/>
          <w:lang w:val="en-GB"/>
        </w:rPr>
      </w:pPr>
      <w:r w:rsidRPr="00455481">
        <w:rPr>
          <w:rFonts w:eastAsia="宋体" w:cs="Arial" w:hint="eastAsia"/>
          <w:kern w:val="0"/>
          <w:szCs w:val="20"/>
          <w:lang w:val="en-GB"/>
        </w:rPr>
        <w:t>the UE determine</w:t>
      </w:r>
      <w:r w:rsidRPr="00455481">
        <w:rPr>
          <w:rFonts w:eastAsia="宋体" w:cs="Arial"/>
          <w:kern w:val="0"/>
          <w:szCs w:val="20"/>
          <w:lang w:val="en-GB"/>
        </w:rPr>
        <w:t>s</w:t>
      </w:r>
      <w:r w:rsidRPr="00455481">
        <w:rPr>
          <w:rFonts w:eastAsia="宋体" w:cs="Arial" w:hint="eastAsia"/>
          <w:kern w:val="0"/>
          <w:szCs w:val="20"/>
          <w:lang w:val="en-GB"/>
        </w:rPr>
        <w:t xml:space="preserve"> the </w:t>
      </w:r>
      <m:oMath>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0</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 xml:space="preserve">, </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1</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O</m:t>
                </m:r>
              </m:e>
              <m:sub>
                <m:r>
                  <m:rPr>
                    <m:sty m:val="p"/>
                  </m:rPr>
                  <w:rPr>
                    <w:rFonts w:ascii="Cambria Math" w:eastAsia="宋体" w:hAnsi="Cambria Math" w:cs="Times New Roman"/>
                    <w:kern w:val="0"/>
                    <w:szCs w:val="20"/>
                    <w:lang w:val="en-GB" w:eastAsia="en-US"/>
                  </w:rPr>
                  <m:t>ACK</m:t>
                </m:r>
              </m:sub>
            </m:sSub>
            <m:r>
              <w:rPr>
                <w:rFonts w:ascii="Cambria Math" w:eastAsia="宋体" w:hAnsi="Cambria Math" w:cs="Times New Roman"/>
                <w:kern w:val="0"/>
                <w:szCs w:val="20"/>
                <w:lang w:val="en-GB" w:eastAsia="en-US"/>
              </w:rPr>
              <m:t>-1</m:t>
            </m:r>
          </m:sub>
          <m:sup>
            <m:r>
              <w:rPr>
                <w:rFonts w:ascii="Cambria Math" w:eastAsia="宋体" w:cs="Times New Roman"/>
                <w:kern w:val="0"/>
                <w:szCs w:val="20"/>
                <w:lang w:val="en-GB" w:eastAsia="en-US"/>
              </w:rPr>
              <m:t>ACK</m:t>
            </m:r>
          </m:sup>
        </m:sSubSup>
      </m:oMath>
      <w:r w:rsidRPr="00455481">
        <w:rPr>
          <w:rFonts w:eastAsia="宋体" w:cs="Times New Roman" w:hint="eastAsia"/>
          <w:kern w:val="0"/>
          <w:szCs w:val="20"/>
          <w:lang w:val="en-GB"/>
        </w:rPr>
        <w:t xml:space="preserve"> </w:t>
      </w:r>
      <w:r w:rsidRPr="00455481">
        <w:rPr>
          <w:rFonts w:eastAsia="宋体" w:cs="Times New Roman"/>
          <w:kern w:val="0"/>
          <w:szCs w:val="20"/>
          <w:lang w:val="en-GB"/>
        </w:rPr>
        <w:t>according</w:t>
      </w:r>
      <w:r w:rsidRPr="00455481">
        <w:rPr>
          <w:rFonts w:eastAsia="宋体" w:cs="Times New Roman" w:hint="eastAsia"/>
          <w:kern w:val="0"/>
          <w:szCs w:val="20"/>
          <w:lang w:val="en-GB"/>
        </w:rPr>
        <w:t xml:space="preserve"> to the previous pseudo-code with the following modifications</w:t>
      </w:r>
    </w:p>
    <w:p w14:paraId="768EE61B"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is used for the determination of a first HARQ-ACK sub-codebook for </w:t>
      </w:r>
    </w:p>
    <w:p w14:paraId="631E9ECE" w14:textId="77777777" w:rsidR="00455481" w:rsidRPr="00455481" w:rsidRDefault="00455481" w:rsidP="00455481">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SPS PDSCH reception, </w:t>
      </w:r>
    </w:p>
    <w:p w14:paraId="28BF2E90" w14:textId="77777777" w:rsidR="00455481" w:rsidRPr="00455481" w:rsidRDefault="00455481" w:rsidP="00455481">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eastAsia="en-US"/>
        </w:rPr>
        <w:t>-</w:t>
      </w:r>
      <w:r w:rsidRPr="00455481">
        <w:rPr>
          <w:rFonts w:eastAsia="宋体" w:cs="Times New Roman"/>
          <w:kern w:val="0"/>
          <w:szCs w:val="20"/>
          <w:lang w:eastAsia="en-US"/>
        </w:rPr>
        <w:tab/>
        <w:t xml:space="preserve">any </w:t>
      </w:r>
      <w:r w:rsidRPr="00455481">
        <w:rPr>
          <w:rFonts w:eastAsia="宋体" w:cs="Times New Roman"/>
          <w:kern w:val="0"/>
          <w:szCs w:val="20"/>
          <w:lang w:val="x-none" w:eastAsia="en-US"/>
        </w:rPr>
        <w:t xml:space="preserve">DCI format </w:t>
      </w:r>
      <w:r w:rsidRPr="00455481">
        <w:rPr>
          <w:rFonts w:eastAsia="宋体" w:cs="Times New Roman"/>
          <w:kern w:val="0"/>
          <w:szCs w:val="20"/>
        </w:rPr>
        <w:t>having associated</w:t>
      </w:r>
      <w:r w:rsidRPr="00455481">
        <w:rPr>
          <w:rFonts w:eastAsia="宋体" w:cs="Times New Roman"/>
          <w:kern w:val="0"/>
          <w:szCs w:val="20"/>
          <w:lang w:eastAsia="en-US"/>
        </w:rPr>
        <w:t xml:space="preserve"> HARQ-ACK information without scheduling PDSCH reception, </w:t>
      </w:r>
      <w:r w:rsidRPr="00455481">
        <w:rPr>
          <w:rFonts w:eastAsia="宋体" w:cs="Times New Roman"/>
          <w:kern w:val="0"/>
          <w:szCs w:val="20"/>
          <w:lang w:val="x-none" w:eastAsia="en-US"/>
        </w:rPr>
        <w:t xml:space="preserve">and </w:t>
      </w:r>
    </w:p>
    <w:p w14:paraId="496A091A" w14:textId="77777777" w:rsidR="00455481" w:rsidRPr="00455481" w:rsidRDefault="00455481" w:rsidP="00455481">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PDSCH reception scheduled by a DCI format scheduling one PDSCH</w:t>
      </w:r>
    </w:p>
    <w:p w14:paraId="03EC0C88" w14:textId="77777777" w:rsidR="00455481" w:rsidRPr="00455481" w:rsidRDefault="00455481" w:rsidP="00455481">
      <w:pPr>
        <w:widowControl/>
        <w:spacing w:after="180"/>
        <w:ind w:left="851"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PDSCH reception</w:t>
      </w:r>
      <w:r w:rsidRPr="00455481">
        <w:rPr>
          <w:rFonts w:eastAsia="宋体" w:cs="Times New Roman"/>
          <w:kern w:val="0"/>
          <w:szCs w:val="20"/>
          <w:lang w:eastAsia="en-US"/>
        </w:rPr>
        <w:t xml:space="preserve"> with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455481">
        <w:rPr>
          <w:rFonts w:eastAsia="宋体" w:cs="Times New Roman"/>
          <w:kern w:val="0"/>
          <w:szCs w:val="20"/>
          <w:lang w:eastAsia="en-US"/>
        </w:rPr>
        <w:t xml:space="preserve"> for TBG-based HARQ-ACK information </w:t>
      </w:r>
      <w:r w:rsidRPr="00455481">
        <w:rPr>
          <w:rFonts w:eastAsia="宋体" w:cs="Times New Roman"/>
          <w:kern w:val="0"/>
          <w:szCs w:val="20"/>
          <w:lang w:val="x-none" w:eastAsia="en-US"/>
        </w:rPr>
        <w:t xml:space="preserve">on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w:t>
      </w:r>
      <w:r w:rsidRPr="00455481">
        <w:rPr>
          <w:rFonts w:eastAsia="宋体" w:cs="Times New Roman"/>
          <w:kern w:val="0"/>
          <w:szCs w:val="20"/>
          <w:lang w:val="en-GB" w:eastAsia="en-US"/>
        </w:rPr>
        <w:t>,</w:t>
      </w:r>
    </w:p>
    <w:p w14:paraId="11A967F8"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is replaced by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for the determination of a second HARQ-ACK sub-codebook corresponding to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w:t>
      </w:r>
      <w:r w:rsidRPr="00455481">
        <w:rPr>
          <w:rFonts w:eastAsia="宋体" w:cs="Times New Roman"/>
          <w:kern w:val="0"/>
          <w:szCs w:val="20"/>
          <w:lang w:eastAsia="en-US"/>
        </w:rPr>
        <w:t>s for TBG-based HARQ-ACK information, or for TB-based HARQ-ACK information corresponding to multiple PDSCH receptions scheduled by a single DCI format</w:t>
      </w:r>
      <w:r w:rsidRPr="00455481">
        <w:rPr>
          <w:rFonts w:eastAsia="宋体" w:cs="Times New Roman"/>
          <w:kern w:val="0"/>
          <w:szCs w:val="20"/>
          <w:lang w:val="x-none" w:eastAsia="en-US"/>
        </w:rPr>
        <w:t>, and</w:t>
      </w:r>
    </w:p>
    <w:p w14:paraId="2B064F2A"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rPr>
        <w:t>-</w:t>
      </w:r>
      <w:r w:rsidRPr="00455481">
        <w:rPr>
          <w:rFonts w:eastAsia="宋体" w:cs="Times New Roman"/>
          <w:kern w:val="0"/>
          <w:szCs w:val="20"/>
        </w:rPr>
        <w:tab/>
        <w:t>if,</w:t>
      </w:r>
      <w:r w:rsidRPr="00455481">
        <w:rPr>
          <w:rFonts w:eastAsia="宋体" w:cs="Times New Roman"/>
          <w:kern w:val="0"/>
          <w:szCs w:val="20"/>
          <w:lang w:val="x-none"/>
        </w:rPr>
        <w:t xml:space="preserve"> </w:t>
      </w:r>
      <w:r w:rsidRPr="00455481">
        <w:rPr>
          <w:rFonts w:eastAsia="宋体" w:cs="Times New Roman"/>
          <w:kern w:val="0"/>
          <w:szCs w:val="20"/>
          <w:lang w:val="x-none" w:eastAsia="en-US"/>
        </w:rPr>
        <w:t xml:space="preserve">for an active DL BWP of a serving cell, </w:t>
      </w:r>
      <w:r w:rsidRPr="00455481">
        <w:rPr>
          <w:rFonts w:eastAsia="宋体" w:cs="Times New Roman"/>
          <w:kern w:val="0"/>
          <w:szCs w:val="20"/>
          <w:lang w:val="x-none"/>
        </w:rPr>
        <w:t xml:space="preserve">the UE is not provided </w:t>
      </w:r>
      <w:r w:rsidRPr="00455481">
        <w:rPr>
          <w:rFonts w:eastAsia="宋体" w:cs="Times New Roman"/>
          <w:i/>
          <w:kern w:val="0"/>
          <w:szCs w:val="20"/>
        </w:rPr>
        <w:t>coreset</w:t>
      </w:r>
      <w:proofErr w:type="spellStart"/>
      <w:r w:rsidRPr="00455481">
        <w:rPr>
          <w:rFonts w:eastAsia="宋体" w:cs="Times New Roman"/>
          <w:i/>
          <w:kern w:val="0"/>
          <w:szCs w:val="20"/>
          <w:lang w:val="x-none"/>
        </w:rPr>
        <w:t>PoolIndex</w:t>
      </w:r>
      <w:proofErr w:type="spellEnd"/>
      <w:r w:rsidRPr="00455481">
        <w:rPr>
          <w:rFonts w:eastAsia="宋体" w:cs="Times New Roman"/>
          <w:kern w:val="0"/>
          <w:szCs w:val="20"/>
          <w:lang w:val="x-none"/>
        </w:rPr>
        <w:t xml:space="preserve"> or is provided </w:t>
      </w:r>
      <w:r w:rsidRPr="00455481">
        <w:rPr>
          <w:rFonts w:eastAsia="宋体" w:cs="Times New Roman"/>
          <w:i/>
          <w:kern w:val="0"/>
          <w:szCs w:val="20"/>
        </w:rPr>
        <w:t>coreset</w:t>
      </w:r>
      <w:proofErr w:type="spellStart"/>
      <w:r w:rsidRPr="00455481">
        <w:rPr>
          <w:rFonts w:eastAsia="宋体" w:cs="Times New Roman"/>
          <w:i/>
          <w:kern w:val="0"/>
          <w:szCs w:val="20"/>
          <w:lang w:val="x-none"/>
        </w:rPr>
        <w:t>PoolIndex</w:t>
      </w:r>
      <w:proofErr w:type="spellEnd"/>
      <w:r w:rsidRPr="00455481">
        <w:rPr>
          <w:rFonts w:eastAsia="宋体" w:cs="Times New Roman"/>
          <w:kern w:val="0"/>
          <w:szCs w:val="20"/>
          <w:lang w:val="x-none"/>
        </w:rPr>
        <w:t xml:space="preserve"> with value 0 for one or more first CORESETs and is provided </w:t>
      </w:r>
      <w:r w:rsidRPr="00455481">
        <w:rPr>
          <w:rFonts w:eastAsia="宋体" w:cs="Times New Roman"/>
          <w:i/>
          <w:kern w:val="0"/>
          <w:szCs w:val="20"/>
        </w:rPr>
        <w:t>coreset</w:t>
      </w:r>
      <w:proofErr w:type="spellStart"/>
      <w:r w:rsidRPr="00455481">
        <w:rPr>
          <w:rFonts w:eastAsia="宋体" w:cs="Times New Roman"/>
          <w:i/>
          <w:kern w:val="0"/>
          <w:szCs w:val="20"/>
          <w:lang w:val="x-none"/>
        </w:rPr>
        <w:t>PoolIndex</w:t>
      </w:r>
      <w:proofErr w:type="spellEnd"/>
      <w:r w:rsidRPr="00455481">
        <w:rPr>
          <w:rFonts w:eastAsia="宋体" w:cs="Times New Roman"/>
          <w:kern w:val="0"/>
          <w:szCs w:val="20"/>
          <w:lang w:val="x-none"/>
        </w:rPr>
        <w:t xml:space="preserve"> with value 1 for one or more second CORESETs, and is provided </w:t>
      </w:r>
      <w:proofErr w:type="spellStart"/>
      <w:r w:rsidRPr="00455481">
        <w:rPr>
          <w:rFonts w:eastAsia="宋体" w:cs="Times New Roman"/>
          <w:i/>
          <w:kern w:val="0"/>
          <w:szCs w:val="20"/>
          <w:lang w:val="x-none" w:eastAsia="en-US"/>
        </w:rPr>
        <w:t>ackNackFeedbackMode</w:t>
      </w:r>
      <w:proofErr w:type="spellEnd"/>
      <w:r w:rsidRPr="00455481">
        <w:rPr>
          <w:rFonts w:eastAsia="宋体" w:cs="Times New Roman"/>
          <w:i/>
          <w:iCs/>
          <w:kern w:val="0"/>
          <w:szCs w:val="20"/>
          <w:lang w:val="x-none" w:eastAsia="en-US"/>
        </w:rPr>
        <w:t xml:space="preserve"> </w:t>
      </w:r>
      <w:r w:rsidRPr="00455481">
        <w:rPr>
          <w:rFonts w:eastAsia="宋体" w:cs="Times New Roman"/>
          <w:kern w:val="0"/>
          <w:szCs w:val="20"/>
          <w:lang w:val="x-none" w:eastAsia="en-US"/>
        </w:rPr>
        <w:t>=</w:t>
      </w:r>
      <w:r w:rsidRPr="00455481">
        <w:rPr>
          <w:rFonts w:eastAsia="宋体" w:cs="Times New Roman"/>
          <w:i/>
          <w:iCs/>
          <w:kern w:val="0"/>
          <w:szCs w:val="20"/>
          <w:lang w:val="x-none" w:eastAsia="en-US"/>
        </w:rPr>
        <w:t xml:space="preserve"> joint</w:t>
      </w:r>
      <w:r w:rsidRPr="00455481">
        <w:rPr>
          <w:rFonts w:eastAsia="宋体" w:cs="Times New Roman"/>
          <w:i/>
          <w:kern w:val="0"/>
          <w:szCs w:val="20"/>
          <w:lang w:val="x-none"/>
        </w:rPr>
        <w:t xml:space="preserve">, </w:t>
      </w:r>
      <w:r w:rsidRPr="00455481">
        <w:rPr>
          <w:rFonts w:eastAsia="宋体" w:cs="Times New Roman"/>
          <w:iCs/>
          <w:kern w:val="0"/>
          <w:szCs w:val="20"/>
          <w:lang w:val="x-none"/>
        </w:rPr>
        <w:t xml:space="preserve">the serving cell is counted as two times where </w:t>
      </w:r>
      <w:r w:rsidRPr="00455481">
        <w:rPr>
          <w:rFonts w:eastAsia="宋体" w:cs="Times New Roman"/>
          <w:iCs/>
          <w:kern w:val="0"/>
          <w:szCs w:val="20"/>
        </w:rPr>
        <w:t>the first time corresponds to the first CORESETs and the second time corresponds to the second CORESETs</w:t>
      </w:r>
      <w:r w:rsidRPr="00455481">
        <w:rPr>
          <w:rFonts w:eastAsia="宋体" w:cs="Times New Roman"/>
          <w:kern w:val="0"/>
          <w:szCs w:val="20"/>
          <w:lang w:val="x-none"/>
        </w:rPr>
        <w:t>, and</w:t>
      </w:r>
    </w:p>
    <w:p w14:paraId="2C17CF55" w14:textId="77777777" w:rsidR="00455481" w:rsidRPr="00455481" w:rsidRDefault="00455481" w:rsidP="00455481">
      <w:pPr>
        <w:widowControl/>
        <w:spacing w:after="180"/>
        <w:ind w:left="851" w:hanging="284"/>
        <w:jc w:val="left"/>
        <w:rPr>
          <w:rFonts w:eastAsia="宋体" w:cs="Times New Roman"/>
          <w:kern w:val="0"/>
          <w:szCs w:val="20"/>
          <w:lang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instead of generating one HARQ-ACK information bit per transport block for a serving cell from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the UE generates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HARQ-ACK information bits, where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is the maximum value </w:t>
      </w:r>
      <w:r w:rsidRPr="00455481">
        <w:rPr>
          <w:rFonts w:eastAsia="宋体" w:cs="Times New Roman"/>
          <w:kern w:val="0"/>
          <w:szCs w:val="20"/>
          <w:lang w:eastAsia="en-US"/>
        </w:rPr>
        <w:t>between</w:t>
      </w:r>
      <w:r w:rsidRPr="00455481">
        <w:rPr>
          <w:rFonts w:eastAsia="宋体" w:cs="Times New Roman"/>
          <w:kern w:val="0"/>
          <w:szCs w:val="20"/>
          <w:lang w:val="x-none"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val="x-none" w:eastAsia="en-US"/>
        </w:rPr>
        <w:t xml:space="preserve"> serving cells </w:t>
      </w:r>
      <w:r w:rsidRPr="00455481">
        <w:rPr>
          <w:rFonts w:eastAsia="宋体" w:cs="Times New Roman"/>
          <w:kern w:val="0"/>
          <w:szCs w:val="20"/>
          <w:lang w:eastAsia="en-US"/>
        </w:rPr>
        <w:t xml:space="preserve">if the UE is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rPr>
              <m:t>PDSCH</m:t>
            </m:r>
            <m:r>
              <m:rPr>
                <m:nor/>
              </m:rPr>
              <w:rPr>
                <w:rFonts w:ascii="Cambria Math" w:eastAsia="宋体" w:hAnsi="Cambria Math" w:cs="Times New Roman"/>
                <w:kern w:val="0"/>
                <w:szCs w:val="20"/>
                <w:lang w:val="x-none"/>
              </w:rPr>
              <m:t>,</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oMath>
      <w:r w:rsidRPr="00455481">
        <w:rPr>
          <w:rFonts w:eastAsia="宋体" w:cs="Times New Roman"/>
          <w:kern w:val="0"/>
          <w:szCs w:val="20"/>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w:t>
      </w:r>
      <w:r w:rsidRPr="00455481">
        <w:rPr>
          <w:rFonts w:eastAsia="宋体" w:cs="Times New Roman"/>
          <w:kern w:val="0"/>
          <w:szCs w:val="20"/>
        </w:rPr>
        <w:t xml:space="preserve">serving cells where the UE is not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oMath>
      <w:r w:rsidRPr="00455481">
        <w:rPr>
          <w:rFonts w:eastAsia="宋体" w:cs="Times New Roman"/>
          <w:kern w:val="0"/>
          <w:szCs w:val="20"/>
          <w:lang w:eastAsia="en-US"/>
        </w:rPr>
        <w:t xml:space="preserve"> is the value of </w:t>
      </w:r>
      <w:proofErr w:type="spellStart"/>
      <w:r w:rsidRPr="00455481">
        <w:rPr>
          <w:rFonts w:eastAsia="宋体" w:cs="Times New Roman"/>
          <w:i/>
          <w:kern w:val="0"/>
          <w:szCs w:val="20"/>
          <w:lang w:val="x-none" w:eastAsia="en-US"/>
        </w:rPr>
        <w:t>maxNrofCodeWordsScheduledByDCI</w:t>
      </w:r>
      <w:proofErr w:type="spellEnd"/>
      <w:r w:rsidRPr="00455481">
        <w:rPr>
          <w:rFonts w:eastAsia="宋体" w:cs="Times New Roman"/>
          <w:kern w:val="0"/>
          <w:szCs w:val="20"/>
          <w:lang w:eastAsia="en-US"/>
        </w:rPr>
        <w:t xml:space="preserve">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If</w:t>
      </w:r>
      <w:r w:rsidRPr="00455481">
        <w:rPr>
          <w:rFonts w:eastAsia="宋体" w:cs="Times New Roman"/>
          <w:kern w:val="0"/>
          <w:szCs w:val="20"/>
          <w:lang w:val="x-none" w:eastAsia="en-US"/>
        </w:rPr>
        <w:t xml:space="preserve"> for a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where the UE is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it is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t>
            </m:r>
            <m:r>
              <w:rPr>
                <w:rFonts w:ascii="Cambria Math" w:eastAsia="宋体" w:hAnsi="Cambria Math" w:cs="Times New Roman"/>
                <w:kern w:val="0"/>
                <w:szCs w:val="20"/>
                <w:lang w:val="x-none"/>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&lt;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the UE generates NACK for the last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HARQ-ACK information bits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 If</w:t>
      </w:r>
      <w:r w:rsidRPr="00455481">
        <w:rPr>
          <w:rFonts w:eastAsia="宋体" w:cs="Times New Roman"/>
          <w:kern w:val="0"/>
          <w:szCs w:val="20"/>
          <w:lang w:val="x-none" w:eastAsia="en-US"/>
        </w:rPr>
        <w:t xml:space="preserve"> for a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val="x-none" w:eastAsia="en-US"/>
        </w:rPr>
        <w:t xml:space="preserve"> </w:t>
      </w:r>
      <w:r w:rsidRPr="00455481">
        <w:rPr>
          <w:rFonts w:eastAsia="宋体" w:cs="Times New Roman"/>
          <w:kern w:val="0"/>
          <w:szCs w:val="20"/>
          <w:lang w:eastAsia="en-US"/>
        </w:rPr>
        <w:t xml:space="preserve">where the UE is not provided </w:t>
      </w:r>
      <w:proofErr w:type="spellStart"/>
      <w:r w:rsidRPr="00455481">
        <w:rPr>
          <w:rFonts w:eastAsia="宋体" w:cs="Times New Roman"/>
          <w:i/>
          <w:iCs/>
          <w:kern w:val="0"/>
          <w:szCs w:val="20"/>
          <w:lang w:val="x-none" w:eastAsia="en-US"/>
        </w:rPr>
        <w:t>numberOfHARQ-BundlingGroups</w:t>
      </w:r>
      <w:proofErr w:type="spellEnd"/>
      <w:r w:rsidRPr="00455481">
        <w:rPr>
          <w:rFonts w:eastAsia="宋体" w:cs="Times New Roman"/>
          <w:kern w:val="0"/>
          <w:szCs w:val="20"/>
          <w:lang w:eastAsia="en-US"/>
        </w:rPr>
        <w:t xml:space="preserve">, </w:t>
      </w:r>
      <w:r w:rsidRPr="00455481">
        <w:rPr>
          <w:rFonts w:eastAsia="宋体" w:cs="Times New Roman"/>
          <w:kern w:val="0"/>
          <w:szCs w:val="20"/>
          <w:lang w:val="x-none" w:eastAsia="en-US"/>
        </w:rPr>
        <w:t xml:space="preserve">it is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rPr>
              <m:t>PDSCH</m:t>
            </m:r>
            <m:r>
              <m:rPr>
                <m:sty m:val="p"/>
              </m:rPr>
              <w:rPr>
                <w:rFonts w:ascii="Cambria Math" w:eastAsia="宋体" w:hAnsi="Cambria Math" w:cs="Times New Roman"/>
                <w:kern w:val="0"/>
                <w:szCs w:val="20"/>
                <w:lang w:val="x-none"/>
              </w:rPr>
              <m:t>,</m:t>
            </m:r>
            <m:r>
              <w:rPr>
                <w:rFonts w:ascii="Cambria Math" w:eastAsia="宋体" w:hAnsi="Cambria Math" w:cs="Times New Roman"/>
                <w:kern w:val="0"/>
                <w:szCs w:val="20"/>
              </w:rPr>
              <m:t>c</m:t>
            </m:r>
            <m:ctrlPr>
              <w:rPr>
                <w:rFonts w:ascii="Cambria Math" w:eastAsia="宋体" w:hAnsi="Cambria Math" w:cs="Times New Roman"/>
                <w:kern w:val="0"/>
                <w:szCs w:val="20"/>
                <w:lang w:val="x-none"/>
              </w:rPr>
            </m:ctrlPr>
          </m:sub>
          <m:sup>
            <m:r>
              <m:rPr>
                <m:sty m:val="p"/>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r>
          <m:rPr>
            <m:sty m:val="p"/>
          </m:rPr>
          <w:rPr>
            <w:rFonts w:ascii="Cambria Math" w:eastAsia="宋体" w:hAnsi="Cambria Math" w:cs="Times New Roman"/>
            <w:kern w:val="0"/>
            <w:szCs w:val="20"/>
          </w:rPr>
          <m:t xml:space="preserve"> </m:t>
        </m:r>
        <m:r>
          <w:rPr>
            <w:rFonts w:ascii="Cambria Math" w:eastAsia="宋体" w:hAnsi="Cambria Math" w:cs="Times New Roman"/>
            <w:kern w:val="0"/>
            <w:szCs w:val="20"/>
            <w:lang w:val="x-none"/>
          </w:rPr>
          <m:t>&lt;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455481">
        <w:rPr>
          <w:rFonts w:eastAsia="宋体" w:cs="Times New Roman"/>
          <w:kern w:val="0"/>
          <w:szCs w:val="20"/>
          <w:lang w:val="x-none" w:eastAsia="en-US"/>
        </w:rPr>
        <w:t xml:space="preserve">, the UE generates NACK for the last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rPr>
              <m:t>PDSCH</m:t>
            </m:r>
            <m:r>
              <m:rPr>
                <m:nor/>
              </m:rPr>
              <w:rPr>
                <w:rFonts w:ascii="Cambria Math" w:eastAsia="宋体" w:hAnsi="Cambria Math" w:cs="Times New Roman"/>
                <w:kern w:val="0"/>
                <w:szCs w:val="20"/>
                <w:lang w:val="x-none"/>
              </w:rPr>
              <m:t>,</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oMath>
      <w:r w:rsidRPr="00455481">
        <w:rPr>
          <w:rFonts w:eastAsia="宋体" w:cs="Times New Roman"/>
          <w:kern w:val="0"/>
          <w:szCs w:val="20"/>
        </w:rPr>
        <w:t xml:space="preserve"> </w:t>
      </w:r>
      <w:r w:rsidRPr="00455481">
        <w:rPr>
          <w:rFonts w:eastAsia="宋体" w:cs="Times New Roman"/>
          <w:kern w:val="0"/>
          <w:szCs w:val="20"/>
          <w:lang w:val="x-none" w:eastAsia="en-US"/>
        </w:rPr>
        <w:t xml:space="preserve"> HARQ-ACK information bits for serving cell </w:t>
      </w:r>
      <m:oMath>
        <m:r>
          <w:rPr>
            <w:rFonts w:ascii="Cambria Math" w:eastAsia="宋体" w:hAnsi="Cambria Math" w:cs="Times New Roman"/>
            <w:kern w:val="0"/>
            <w:szCs w:val="20"/>
            <w:lang w:val="x-none" w:eastAsia="en-US"/>
          </w:rPr>
          <m:t>c</m:t>
        </m:r>
      </m:oMath>
      <w:r w:rsidRPr="00455481">
        <w:rPr>
          <w:rFonts w:eastAsia="宋体" w:cs="Times New Roman"/>
          <w:kern w:val="0"/>
          <w:szCs w:val="20"/>
          <w:lang w:eastAsia="en-US"/>
        </w:rPr>
        <w:t>.</w:t>
      </w:r>
    </w:p>
    <w:p w14:paraId="2879B7E3" w14:textId="77777777" w:rsidR="00455481" w:rsidRPr="00455481" w:rsidRDefault="00455481" w:rsidP="00455481">
      <w:pPr>
        <w:widowControl/>
        <w:spacing w:after="180"/>
        <w:ind w:left="851" w:hanging="284"/>
        <w:jc w:val="left"/>
        <w:rPr>
          <w:rFonts w:eastAsia="宋体" w:cs="Times New Roman"/>
          <w:kern w:val="0"/>
          <w:szCs w:val="20"/>
          <w:lang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r>
      <w:r w:rsidRPr="00455481">
        <w:rPr>
          <w:rFonts w:eastAsia="宋体" w:cs="Times New Roman"/>
          <w:kern w:val="0"/>
          <w:szCs w:val="20"/>
          <w:lang w:eastAsia="en-US"/>
        </w:rPr>
        <w:t>T</w:t>
      </w:r>
      <w:r w:rsidRPr="00455481">
        <w:rPr>
          <w:rFonts w:eastAsia="宋体" w:cs="Times New Roman"/>
          <w:kern w:val="0"/>
          <w:szCs w:val="20"/>
          <w:lang w:val="x-none" w:eastAsia="en-US"/>
        </w:rPr>
        <w:t xml:space="preserve">he pseudo-code operation </w:t>
      </w:r>
      <w:r w:rsidRPr="00455481">
        <w:rPr>
          <w:rFonts w:eastAsia="宋体" w:cs="Times New Roman"/>
          <w:kern w:val="0"/>
          <w:szCs w:val="20"/>
          <w:lang w:eastAsia="en-US"/>
        </w:rPr>
        <w:t xml:space="preserve">when </w:t>
      </w:r>
      <w:r w:rsidRPr="00455481">
        <w:rPr>
          <w:rFonts w:eastAsia="宋体" w:cs="Times New Roman"/>
          <w:i/>
          <w:kern w:val="0"/>
          <w:szCs w:val="20"/>
          <w:lang w:val="x-none" w:eastAsia="en-US"/>
        </w:rPr>
        <w:t>PDSCH-</w:t>
      </w:r>
      <w:proofErr w:type="spellStart"/>
      <w:r w:rsidRPr="00455481">
        <w:rPr>
          <w:rFonts w:eastAsia="宋体" w:cs="Times New Roman"/>
          <w:i/>
          <w:kern w:val="0"/>
          <w:szCs w:val="20"/>
          <w:lang w:val="x-none" w:eastAsia="en-US"/>
        </w:rPr>
        <w:t>CodeBlockGroupTransmission</w:t>
      </w:r>
      <w:proofErr w:type="spellEnd"/>
      <w:r w:rsidRPr="00455481">
        <w:rPr>
          <w:rFonts w:eastAsia="宋体" w:cs="Times New Roman" w:hint="eastAsia"/>
          <w:kern w:val="0"/>
          <w:szCs w:val="20"/>
          <w:lang w:val="x-none"/>
        </w:rPr>
        <w:t xml:space="preserve"> </w:t>
      </w:r>
      <w:r w:rsidRPr="00455481">
        <w:rPr>
          <w:rFonts w:eastAsia="宋体" w:cs="Times New Roman"/>
          <w:kern w:val="0"/>
          <w:szCs w:val="20"/>
        </w:rPr>
        <w:t>is provided</w:t>
      </w:r>
      <w:r w:rsidRPr="00455481">
        <w:rPr>
          <w:rFonts w:eastAsia="宋体" w:cs="Times New Roman"/>
          <w:kern w:val="0"/>
          <w:szCs w:val="20"/>
          <w:lang w:val="x-none" w:eastAsia="en-US"/>
        </w:rPr>
        <w:t xml:space="preserve"> is not applicable</w:t>
      </w:r>
      <w:r w:rsidRPr="00455481">
        <w:rPr>
          <w:rFonts w:eastAsia="宋体" w:cs="Times New Roman"/>
          <w:kern w:val="0"/>
          <w:szCs w:val="20"/>
          <w:lang w:eastAsia="en-US"/>
        </w:rPr>
        <w:t>.</w:t>
      </w:r>
    </w:p>
    <w:p w14:paraId="6090484B" w14:textId="77777777" w:rsidR="00455481" w:rsidRPr="00455481" w:rsidRDefault="00455481" w:rsidP="00455481">
      <w:pPr>
        <w:widowControl/>
        <w:spacing w:after="180"/>
        <w:ind w:left="568" w:hanging="284"/>
        <w:jc w:val="left"/>
        <w:rPr>
          <w:rFonts w:eastAsia="宋体" w:cs="Times New Roman"/>
          <w:kern w:val="0"/>
          <w:szCs w:val="20"/>
          <w:lang w:val="x-none" w:eastAsia="en-US"/>
        </w:rPr>
      </w:pPr>
      <w:r w:rsidRPr="00455481">
        <w:rPr>
          <w:rFonts w:eastAsia="宋体" w:cs="Times New Roman"/>
          <w:kern w:val="0"/>
          <w:szCs w:val="20"/>
          <w:lang w:val="x-none" w:eastAsia="en-US"/>
        </w:rPr>
        <w:t>-</w:t>
      </w:r>
      <w:r w:rsidRPr="00455481">
        <w:rPr>
          <w:rFonts w:eastAsia="宋体" w:cs="Times New Roman"/>
          <w:kern w:val="0"/>
          <w:szCs w:val="20"/>
          <w:lang w:val="x-none" w:eastAsia="en-US"/>
        </w:rPr>
        <w:tab/>
        <w:t xml:space="preserve">The </w:t>
      </w:r>
      <w:r w:rsidRPr="00455481">
        <w:rPr>
          <w:rFonts w:eastAsia="宋体" w:cs="Times New Roman"/>
          <w:kern w:val="0"/>
          <w:szCs w:val="20"/>
          <w:lang w:eastAsia="en-US"/>
        </w:rPr>
        <w:t>counter DAI value and the total DAI value apply separately for each HARQ-ACK sub-codebook.</w:t>
      </w:r>
    </w:p>
    <w:p w14:paraId="1A32545E" w14:textId="77777777" w:rsidR="00455481" w:rsidRPr="00455481" w:rsidRDefault="00455481" w:rsidP="00455481">
      <w:pPr>
        <w:widowControl/>
        <w:spacing w:after="180"/>
        <w:ind w:left="568" w:hanging="284"/>
        <w:jc w:val="left"/>
        <w:rPr>
          <w:rFonts w:eastAsia="宋体" w:cs="Times New Roman"/>
          <w:kern w:val="0"/>
          <w:szCs w:val="20"/>
          <w:lang w:val="en-GB" w:eastAsia="en-US"/>
        </w:rPr>
      </w:pPr>
      <w:r w:rsidRPr="00455481">
        <w:rPr>
          <w:rFonts w:eastAsia="宋体" w:cs="Times New Roman"/>
          <w:kern w:val="0"/>
          <w:szCs w:val="20"/>
          <w:lang w:val="x-none" w:eastAsia="en-US"/>
        </w:rPr>
        <w:lastRenderedPageBreak/>
        <w:t>-</w:t>
      </w:r>
      <w:r w:rsidRPr="00455481">
        <w:rPr>
          <w:rFonts w:eastAsia="宋体" w:cs="Times New Roman"/>
          <w:kern w:val="0"/>
          <w:szCs w:val="20"/>
          <w:lang w:val="x-none" w:eastAsia="en-US"/>
        </w:rPr>
        <w:tab/>
        <w:t>The UE generates the HARQ-ACK codebook by appending the second HARQ-ACK sub-codebook to the first HARQ-ACK sub-codebook</w:t>
      </w:r>
      <w:r w:rsidRPr="00455481">
        <w:rPr>
          <w:rFonts w:eastAsia="宋体" w:cs="Times New Roman"/>
          <w:kern w:val="0"/>
          <w:szCs w:val="20"/>
          <w:lang w:val="en-GB" w:eastAsia="en-US"/>
        </w:rPr>
        <w:t>.</w:t>
      </w:r>
    </w:p>
    <w:p w14:paraId="77827438" w14:textId="77777777" w:rsidR="00991A83" w:rsidRPr="00545866" w:rsidRDefault="00991A83" w:rsidP="00991A83">
      <w:pPr>
        <w:widowControl/>
        <w:spacing w:after="180"/>
        <w:ind w:left="270" w:firstLine="14"/>
        <w:jc w:val="left"/>
        <w:rPr>
          <w:rFonts w:eastAsia="宋体" w:cs="Times New Roman"/>
          <w:color w:val="FF0000"/>
          <w:kern w:val="0"/>
          <w:szCs w:val="20"/>
          <w:u w:val="single"/>
        </w:rPr>
      </w:pPr>
      <w:r w:rsidRPr="00545866">
        <w:rPr>
          <w:rFonts w:eastAsia="宋体" w:cs="Times New Roman"/>
          <w:color w:val="FF0000"/>
          <w:kern w:val="0"/>
          <w:szCs w:val="20"/>
          <w:u w:val="single"/>
          <w:lang w:eastAsia="en-US"/>
        </w:rPr>
        <w:t xml:space="preserve">If </w:t>
      </w:r>
      <m:oMath>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ACK</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SR</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cs="Times New Roman"/>
                <w:color w:val="FF0000"/>
                <w:kern w:val="0"/>
                <w:szCs w:val="20"/>
                <w:u w:val="single"/>
                <w:lang w:val="x-none"/>
              </w:rPr>
              <m:t>O</m:t>
            </m:r>
          </m:e>
          <m:sub>
            <m:r>
              <m:rPr>
                <m:nor/>
              </m:rPr>
              <w:rPr>
                <w:rFonts w:ascii="Cambria Math" w:eastAsia="宋体" w:cs="Times New Roman"/>
                <w:color w:val="FF0000"/>
                <w:kern w:val="0"/>
                <w:szCs w:val="20"/>
                <w:u w:val="single"/>
                <w:lang w:val="x-none"/>
              </w:rPr>
              <m:t>CSI</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≤11</m:t>
        </m:r>
      </m:oMath>
      <w:r w:rsidRPr="00545866">
        <w:rPr>
          <w:rFonts w:eastAsia="宋体" w:cs="Times New Roman"/>
          <w:color w:val="FF0000"/>
          <w:kern w:val="0"/>
          <w:szCs w:val="20"/>
          <w:u w:val="single"/>
          <w:lang w:eastAsia="en-US"/>
        </w:rPr>
        <w:t xml:space="preserve">, the UE also determines </w:t>
      </w:r>
      <m:oMath>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ctrlPr>
              <w:rPr>
                <w:rFonts w:ascii="Cambria Math" w:eastAsia="宋体" w:hAnsi="Cambria Math" w:cs="Times New Roman"/>
                <w:color w:val="FF0000"/>
                <w:kern w:val="0"/>
                <w:szCs w:val="20"/>
                <w:u w:val="single"/>
                <w:lang w:val="x-none"/>
              </w:rPr>
            </m:ctrlPr>
          </m:sub>
        </m:sSub>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m:t>
            </m:r>
            <m:sSub>
              <m:sSubPr>
                <m:ctrlPr>
                  <w:rPr>
                    <w:rFonts w:ascii="Cambria Math" w:eastAsia="宋体" w:hAnsi="Cambria Math" w:cs="Times New Roman"/>
                    <w:i/>
                    <w:color w:val="FF0000"/>
                    <w:kern w:val="0"/>
                    <w:szCs w:val="20"/>
                    <w:u w:val="single"/>
                    <w:lang w:val="x-none"/>
                  </w:rPr>
                </m:ctrlPr>
              </m:sSubPr>
              <m:e>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eastAsia="宋体" w:cs="Times New Roman"/>
                    <w:color w:val="FF0000"/>
                    <w:kern w:val="0"/>
                    <w:szCs w:val="20"/>
                    <w:u w:val="single"/>
                  </w:rPr>
                  <m:t>T</m:t>
                </m:r>
                <m:r>
                  <m:rPr>
                    <m:nor/>
                  </m:rPr>
                  <w:rPr>
                    <w:rFonts w:eastAsia="宋体" w:cs="Times New Roman"/>
                    <w:color w:val="FF0000"/>
                    <w:kern w:val="0"/>
                    <w:szCs w:val="20"/>
                    <w:u w:val="single"/>
                    <w:lang w:val="x-none"/>
                  </w:rPr>
                  <m:t>B</m:t>
                </m:r>
                <m:ctrlPr>
                  <w:rPr>
                    <w:rFonts w:ascii="Cambria Math" w:eastAsia="宋体" w:hAnsi="Cambria Math" w:cs="Times New Roman"/>
                    <w:color w:val="FF0000"/>
                    <w:kern w:val="0"/>
                    <w:szCs w:val="20"/>
                    <w:u w:val="single"/>
                    <w:lang w:val="x-none"/>
                  </w:rPr>
                </m:ctrlPr>
              </m:sub>
            </m:sSub>
            <m:r>
              <w:rPr>
                <w:rFonts w:ascii="Cambria Math" w:eastAsia="宋体" w:hAnsi="Cambria Math" w:cs="Times New Roman"/>
                <w:color w:val="FF0000"/>
                <w:kern w:val="0"/>
                <w:szCs w:val="20"/>
                <w:u w:val="single"/>
                <w:lang w:val="x-none"/>
              </w:rPr>
              <m:t>+n</m:t>
            </m:r>
          </m:e>
          <m:sub>
            <m:r>
              <m:rPr>
                <m:nor/>
              </m:rPr>
              <w:rPr>
                <w:rFonts w:eastAsia="宋体" w:cs="Times New Roman"/>
                <w:color w:val="FF0000"/>
                <w:kern w:val="0"/>
                <w:szCs w:val="20"/>
                <w:u w:val="single"/>
                <w:lang w:val="x-none"/>
              </w:rPr>
              <m:t>HARQ-ACK,</m:t>
            </m:r>
            <m:r>
              <m:rPr>
                <m:nor/>
              </m:rPr>
              <w:rPr>
                <w:rFonts w:ascii="Cambria Math" w:eastAsia="宋体" w:cs="Times New Roman"/>
                <w:color w:val="FF0000"/>
                <w:kern w:val="0"/>
                <w:szCs w:val="20"/>
                <w:u w:val="single"/>
                <w:lang w:val="x-none"/>
              </w:rPr>
              <m:t>multi2</m:t>
            </m:r>
            <m:ctrlPr>
              <w:rPr>
                <w:rFonts w:ascii="Cambria Math" w:eastAsia="宋体" w:hAnsi="Cambria Math" w:cs="Times New Roman"/>
                <w:color w:val="FF0000"/>
                <w:kern w:val="0"/>
                <w:szCs w:val="20"/>
                <w:u w:val="single"/>
                <w:lang w:val="x-none"/>
              </w:rPr>
            </m:ctrlPr>
          </m:sub>
        </m:sSub>
      </m:oMath>
      <w:r w:rsidRPr="00545866">
        <w:rPr>
          <w:rFonts w:eastAsia="宋体" w:cs="Times New Roman"/>
          <w:color w:val="FF0000"/>
          <w:kern w:val="0"/>
          <w:szCs w:val="20"/>
          <w:u w:val="single"/>
        </w:rPr>
        <w:t xml:space="preserve"> </w:t>
      </w:r>
      <w:r w:rsidRPr="00545866">
        <w:rPr>
          <w:rFonts w:eastAsia="宋体" w:cs="Times New Roman"/>
          <w:color w:val="FF0000"/>
          <w:kern w:val="0"/>
          <w:szCs w:val="20"/>
          <w:u w:val="single"/>
          <w:lang w:val="x-none"/>
        </w:rPr>
        <w:t xml:space="preserve">for obtaining a PUCCH transmission power, as described in clause 7.2.1, </w:t>
      </w:r>
      <w:r w:rsidRPr="00545866">
        <w:rPr>
          <w:rFonts w:eastAsia="宋体" w:cs="Times New Roman"/>
          <w:color w:val="FF0000"/>
          <w:kern w:val="0"/>
          <w:szCs w:val="20"/>
          <w:u w:val="single"/>
        </w:rPr>
        <w:t xml:space="preserve">with </w:t>
      </w:r>
    </w:p>
    <w:p w14:paraId="62B18519" w14:textId="77777777" w:rsidR="00991A83" w:rsidRPr="00545866" w:rsidRDefault="00991A83" w:rsidP="00991A83">
      <w:pPr>
        <w:keepLines/>
        <w:widowControl/>
        <w:tabs>
          <w:tab w:val="center" w:pos="4536"/>
          <w:tab w:val="right" w:pos="9072"/>
        </w:tabs>
        <w:spacing w:after="180"/>
        <w:jc w:val="left"/>
        <w:rPr>
          <w:rFonts w:eastAsia="宋体" w:cs="Times New Roman"/>
          <w:noProof/>
          <w:color w:val="FF0000"/>
          <w:kern w:val="0"/>
          <w:szCs w:val="20"/>
          <w:u w:val="single"/>
          <w:lang w:val="en-GB"/>
        </w:rPr>
      </w:pPr>
      <w:r w:rsidRPr="00545866">
        <w:rPr>
          <w:rFonts w:eastAsia="宋体" w:cs="Times New Roman"/>
          <w:noProof/>
          <w:color w:val="FF0000"/>
          <w:kern w:val="0"/>
          <w:szCs w:val="20"/>
          <w:u w:val="single"/>
          <w:lang w:val="en-GB"/>
        </w:rPr>
        <w:tab/>
      </w:r>
      <m:oMath>
        <m:sSub>
          <m:sSubPr>
            <m:ctrlPr>
              <w:rPr>
                <w:rFonts w:ascii="Cambria Math" w:eastAsia="宋体" w:hAnsi="Cambria Math" w:cs="Times New Roman"/>
                <w:i/>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HARQ-ACK,</m:t>
            </m:r>
            <m:r>
              <m:rPr>
                <m:nor/>
              </m:rPr>
              <w:rPr>
                <w:rFonts w:ascii="Cambria Math" w:eastAsia="宋体" w:cs="Times New Roman"/>
                <w:noProof/>
                <w:color w:val="FF0000"/>
                <w:kern w:val="0"/>
                <w:szCs w:val="20"/>
                <w:u w:val="single"/>
                <w:lang w:val="en-GB"/>
              </w:rPr>
              <m:t>multi2</m:t>
            </m:r>
            <m:ctrlPr>
              <w:rPr>
                <w:rFonts w:ascii="Cambria Math" w:eastAsia="宋体" w:hAnsi="Cambria Math" w:cs="Times New Roman"/>
                <w:noProof/>
                <w:color w:val="FF0000"/>
                <w:kern w:val="0"/>
                <w:szCs w:val="20"/>
                <w:u w:val="single"/>
                <w:lang w:val="en-GB"/>
              </w:rPr>
            </m:ctrlPr>
          </m:sub>
        </m:sSub>
        <m:r>
          <w:rPr>
            <w:rFonts w:ascii="Cambria Math" w:eastAsia="宋体" w:hAnsi="Cambria Math" w:cs="Times New Roman"/>
            <w:noProof/>
            <w:color w:val="FF0000"/>
            <w:kern w:val="0"/>
            <w:szCs w:val="20"/>
            <w:u w:val="single"/>
            <w:lang w:val="en-GB"/>
          </w:rPr>
          <m:t>=</m:t>
        </m:r>
        <m:d>
          <m:dPr>
            <m:ctrlPr>
              <w:rPr>
                <w:rFonts w:ascii="Cambria Math" w:eastAsia="宋体" w:hAnsi="Cambria Math" w:cs="Times New Roman"/>
                <w:i/>
                <w:noProof/>
                <w:color w:val="FF0000"/>
                <w:kern w:val="0"/>
                <w:szCs w:val="20"/>
                <w:u w:val="single"/>
                <w:lang w:val="en-GB"/>
              </w:rPr>
            </m:ctrlPr>
          </m:dPr>
          <m:e>
            <m:d>
              <m:dPr>
                <m:ctrlPr>
                  <w:rPr>
                    <w:rFonts w:ascii="Cambria Math" w:eastAsia="宋体" w:hAnsi="Cambria Math" w:cs="Times New Roman"/>
                    <w:i/>
                    <w:noProof/>
                    <w:color w:val="FF0000"/>
                    <w:kern w:val="0"/>
                    <w:szCs w:val="20"/>
                    <w:u w:val="single"/>
                    <w:lang w:val="en-GB"/>
                  </w:rPr>
                </m:ctrlPr>
              </m:dPr>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V</m:t>
                    </m:r>
                  </m:e>
                  <m:sub>
                    <m:r>
                      <m:rPr>
                        <m:nor/>
                      </m:rPr>
                      <w:rPr>
                        <w:rFonts w:eastAsia="宋体" w:cs="Times New Roman"/>
                        <w:noProof/>
                        <w:color w:val="FF0000"/>
                        <w:kern w:val="0"/>
                        <w:szCs w:val="20"/>
                        <w:u w:val="single"/>
                        <w:lang w:val="en-GB"/>
                      </w:rPr>
                      <m:t>DAI</m:t>
                    </m:r>
                    <m:r>
                      <m:rPr>
                        <m:sty m:val="p"/>
                      </m:rPr>
                      <w:rPr>
                        <w:rFonts w:ascii="Cambria Math" w:eastAsia="宋体" w:hAnsi="Cambria Math" w:cs="Times New Roman"/>
                        <w:noProof/>
                        <w:color w:val="FF0000"/>
                        <w:kern w:val="0"/>
                        <w:szCs w:val="20"/>
                        <w:u w:val="single"/>
                        <w:lang w:val="en-GB"/>
                      </w:rPr>
                      <m:t>,</m:t>
                    </m:r>
                    <m:sSub>
                      <m:sSubPr>
                        <m:ctrlPr>
                          <w:rPr>
                            <w:rFonts w:ascii="Cambria Math" w:eastAsia="宋体" w:hAnsi="Cambria Math" w:cs="Times New Roman"/>
                            <w:noProof/>
                            <w:color w:val="FF0000"/>
                            <w:kern w:val="0"/>
                            <w:szCs w:val="20"/>
                            <w:u w:val="single"/>
                            <w:lang w:val="en-GB"/>
                          </w:rPr>
                        </m:ctrlPr>
                      </m:sSubPr>
                      <m:e>
                        <m:r>
                          <w:rPr>
                            <w:rFonts w:ascii="Cambria Math" w:eastAsia="宋体" w:hAnsi="Cambria Math" w:cs="Times New Roman"/>
                            <w:noProof/>
                            <w:color w:val="FF0000"/>
                            <w:kern w:val="0"/>
                            <w:szCs w:val="20"/>
                            <w:u w:val="single"/>
                            <w:lang w:val="en-GB"/>
                          </w:rPr>
                          <m:t>m</m:t>
                        </m:r>
                      </m:e>
                      <m:sub>
                        <m:r>
                          <m:rPr>
                            <m:nor/>
                          </m:rPr>
                          <w:rPr>
                            <w:rFonts w:eastAsia="宋体" w:cs="Times New Roman"/>
                            <w:noProof/>
                            <w:color w:val="FF0000"/>
                            <w:kern w:val="0"/>
                            <w:szCs w:val="20"/>
                            <w:u w:val="single"/>
                            <w:lang w:val="en-GB"/>
                          </w:rPr>
                          <m:t>last</m:t>
                        </m:r>
                      </m:sub>
                    </m:sSub>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DL,TBG</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U</m:t>
                        </m:r>
                      </m:e>
                      <m:sub>
                        <m:r>
                          <m:rPr>
                            <m:nor/>
                          </m:rPr>
                          <w:rPr>
                            <w:rFonts w:eastAsia="宋体" w:cs="Times New Roman"/>
                            <w:noProof/>
                            <w:color w:val="FF0000"/>
                            <w:kern w:val="0"/>
                            <w:szCs w:val="20"/>
                            <w:u w:val="single"/>
                            <w:lang w:val="en-GB"/>
                          </w:rPr>
                          <m:t>DAI,</m:t>
                        </m:r>
                        <m:r>
                          <w:rPr>
                            <w:rFonts w:ascii="Cambria Math" w:eastAsia="宋体" w:hAnsi="Cambria Math" w:cs="Times New Roman"/>
                            <w:noProof/>
                            <w:color w:val="FF0000"/>
                            <w:kern w:val="0"/>
                            <w:szCs w:val="20"/>
                            <w:u w:val="single"/>
                            <w:lang w:val="en-GB"/>
                          </w:rPr>
                          <m:t>c</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multi</m:t>
                        </m:r>
                        <m:ctrlPr>
                          <w:rPr>
                            <w:rFonts w:ascii="Cambria Math" w:eastAsia="宋体" w:hAnsi="Cambria Math" w:cs="Times New Roman"/>
                            <w:noProof/>
                            <w:color w:val="FF0000"/>
                            <w:kern w:val="0"/>
                            <w:szCs w:val="20"/>
                            <w:u w:val="single"/>
                            <w:lang w:val="en-GB"/>
                          </w:rPr>
                        </m:ctrlPr>
                      </m:sup>
                    </m:sSubSup>
                  </m:e>
                </m:nary>
              </m:e>
            </m:d>
            <m:func>
              <m:funcPr>
                <m:ctrlPr>
                  <w:rPr>
                    <w:rFonts w:ascii="Cambria Math" w:eastAsia="宋体" w:hAnsi="Cambria Math" w:cs="Times New Roman"/>
                    <w:i/>
                    <w:noProof/>
                    <w:color w:val="FF0000"/>
                    <w:kern w:val="0"/>
                    <w:szCs w:val="20"/>
                    <w:u w:val="single"/>
                    <w:lang w:val="en-GB"/>
                  </w:rPr>
                </m:ctrlPr>
              </m:funcPr>
              <m:fName>
                <m:r>
                  <w:rPr>
                    <w:rFonts w:ascii="Cambria Math" w:eastAsia="宋体" w:hAnsi="Cambria Math" w:cs="Times New Roman"/>
                    <w:noProof/>
                    <w:color w:val="FF0000"/>
                    <w:kern w:val="0"/>
                    <w:szCs w:val="20"/>
                    <w:u w:val="single"/>
                    <w:lang w:val="en-GB"/>
                  </w:rPr>
                  <m:t>mod</m:t>
                </m:r>
              </m:fName>
              <m:e>
                <m:d>
                  <m:dPr>
                    <m:ctrlPr>
                      <w:rPr>
                        <w:rFonts w:ascii="Cambria Math" w:eastAsia="宋体" w:hAnsi="Cambria Math" w:cs="Times New Roman"/>
                        <w:i/>
                        <w:noProof/>
                        <w:color w:val="FF0000"/>
                        <w:kern w:val="0"/>
                        <w:szCs w:val="20"/>
                        <w:u w:val="single"/>
                        <w:lang w:val="en-GB" w:eastAsia="en-US"/>
                      </w:rPr>
                    </m:ctrlPr>
                  </m:dPr>
                  <m:e>
                    <m:sSub>
                      <m:sSubPr>
                        <m:ctrlPr>
                          <w:rPr>
                            <w:rFonts w:ascii="Cambria Math" w:eastAsia="宋体" w:hAnsi="Cambria Math" w:cs="Times New Roman"/>
                            <w:i/>
                            <w:noProof/>
                            <w:color w:val="FF0000"/>
                            <w:kern w:val="0"/>
                            <w:szCs w:val="20"/>
                            <w:u w:val="single"/>
                            <w:lang w:val="en-GB" w:eastAsia="en-US"/>
                          </w:rPr>
                        </m:ctrlPr>
                      </m:sSubPr>
                      <m:e>
                        <m:r>
                          <w:rPr>
                            <w:rFonts w:ascii="Cambria Math" w:eastAsia="宋体" w:hAnsi="Cambria Math" w:cs="Times New Roman"/>
                            <w:noProof/>
                            <w:color w:val="FF0000"/>
                            <w:kern w:val="0"/>
                            <w:szCs w:val="20"/>
                            <w:u w:val="single"/>
                            <w:lang w:val="en-GB" w:eastAsia="en-US"/>
                          </w:rPr>
                          <m:t>T</m:t>
                        </m:r>
                      </m:e>
                      <m:sub>
                        <m:r>
                          <w:rPr>
                            <w:rFonts w:ascii="Cambria Math" w:eastAsia="宋体" w:hAnsi="Cambria Math" w:cs="Times New Roman"/>
                            <w:noProof/>
                            <w:color w:val="FF0000"/>
                            <w:kern w:val="0"/>
                            <w:szCs w:val="20"/>
                            <w:u w:val="single"/>
                            <w:lang w:val="en-GB" w:eastAsia="en-US"/>
                          </w:rPr>
                          <m:t>D</m:t>
                        </m:r>
                      </m:sub>
                    </m:sSub>
                  </m:e>
                </m:d>
              </m:e>
            </m:func>
          </m:e>
        </m:d>
        <m:sSubSup>
          <m:sSubSupPr>
            <m:ctrlPr>
              <w:rPr>
                <w:rFonts w:ascii="Cambria Math" w:hAnsi="Cambria Math"/>
                <w:i/>
                <w:color w:val="FF0000"/>
                <w:u w:val="single"/>
              </w:rPr>
            </m:ctrlPr>
          </m:sSubSupPr>
          <m:e>
            <m:r>
              <w:rPr>
                <w:rFonts w:ascii="Cambria Math" w:hAnsi="Cambria Math"/>
                <w:color w:val="FF0000"/>
                <w:u w:val="single"/>
              </w:rPr>
              <m:t>N</m:t>
            </m:r>
          </m:e>
          <m:sub>
            <m:r>
              <m:rPr>
                <m:sty m:val="p"/>
              </m:rPr>
              <w:rPr>
                <w:rFonts w:ascii="Cambria Math" w:hAnsi="Cambria Math"/>
                <w:color w:val="FF0000"/>
                <w:u w:val="single"/>
              </w:rPr>
              <m:t>HARQ-ACK,max</m:t>
            </m:r>
            <m:ctrlPr>
              <w:rPr>
                <w:rFonts w:ascii="Cambria Math" w:hAnsi="Cambria Math"/>
                <w:color w:val="FF0000"/>
                <w:u w:val="single"/>
              </w:rPr>
            </m:ctrlPr>
          </m:sub>
          <m:sup>
            <m:r>
              <m:rPr>
                <m:nor/>
              </m:rPr>
              <w:rPr>
                <w:rFonts w:ascii="Cambria Math" w:hAnsi="Cambria Math"/>
                <w:color w:val="FF0000"/>
                <w:u w:val="single"/>
              </w:rPr>
              <m:t>TBG,max</m:t>
            </m:r>
            <m:ctrlPr>
              <w:rPr>
                <w:rFonts w:ascii="Cambria Math" w:hAnsi="Cambria Math"/>
                <w:color w:val="FF0000"/>
                <w:u w:val="single"/>
              </w:rPr>
            </m:ctrlPr>
          </m:sup>
        </m:sSubSup>
        <m:r>
          <w:rPr>
            <w:rFonts w:ascii="Cambria Math" w:eastAsia="宋体" w:hAnsi="Cambria Math" w:cs="Times New Roman"/>
            <w:noProof/>
            <w:color w:val="FF0000"/>
            <w:kern w:val="0"/>
            <w:szCs w:val="20"/>
            <w:u w:val="single"/>
            <w:lang w:val="en-GB"/>
          </w:rPr>
          <m:t>+</m:t>
        </m:r>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c=0</m:t>
            </m:r>
          </m:sub>
          <m:sup>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m:rPr>
                    <m:nor/>
                  </m:rPr>
                  <w:rPr>
                    <w:rFonts w:eastAsia="宋体" w:cs="Times New Roman"/>
                    <w:noProof/>
                    <w:color w:val="FF0000"/>
                    <w:kern w:val="0"/>
                    <w:szCs w:val="20"/>
                    <w:u w:val="single"/>
                    <w:lang w:val="en-GB"/>
                  </w:rPr>
                  <m:t>cells</m:t>
                </m:r>
                <m:ctrlPr>
                  <w:rPr>
                    <w:rFonts w:ascii="Cambria Math" w:eastAsia="宋体" w:hAnsi="Cambria Math" w:cs="Times New Roman"/>
                    <w:noProof/>
                    <w:color w:val="FF0000"/>
                    <w:kern w:val="0"/>
                    <w:szCs w:val="20"/>
                    <w:u w:val="single"/>
                    <w:lang w:val="en-GB"/>
                  </w:rPr>
                </m:ctrlPr>
              </m:sub>
              <m:sup>
                <m:r>
                  <m:rPr>
                    <m:nor/>
                  </m:rPr>
                  <w:rPr>
                    <w:rFonts w:eastAsia="宋体" w:cs="Times New Roman"/>
                    <w:noProof/>
                    <w:color w:val="FF0000"/>
                    <w:kern w:val="0"/>
                    <w:szCs w:val="20"/>
                    <w:u w:val="single"/>
                    <w:lang w:val="en-GB"/>
                  </w:rPr>
                  <m:t>DL</m:t>
                </m:r>
                <m:r>
                  <m:rPr>
                    <m:nor/>
                  </m:rPr>
                  <w:rPr>
                    <w:rFonts w:ascii="Cambria Math" w:eastAsia="宋体" w:cs="Times New Roman"/>
                    <w:noProof/>
                    <w:color w:val="FF0000"/>
                    <w:kern w:val="0"/>
                    <w:szCs w:val="20"/>
                    <w:u w:val="single"/>
                    <w:lang w:val="en-GB"/>
                  </w:rPr>
                  <m:t>,TBG</m:t>
                </m:r>
                <m:ctrlPr>
                  <w:rPr>
                    <w:rFonts w:ascii="Cambria Math" w:eastAsia="宋体" w:hAnsi="Cambria Math" w:cs="Times New Roman"/>
                    <w:noProof/>
                    <w:color w:val="FF0000"/>
                    <w:kern w:val="0"/>
                    <w:szCs w:val="20"/>
                    <w:u w:val="single"/>
                    <w:lang w:val="en-GB"/>
                  </w:rPr>
                </m:ctrlPr>
              </m:sup>
            </m:sSubSup>
            <m:r>
              <w:rPr>
                <w:rFonts w:ascii="Cambria Math" w:eastAsia="宋体" w:hAnsi="Cambria Math" w:cs="Times New Roman"/>
                <w:noProof/>
                <w:color w:val="FF0000"/>
                <w:kern w:val="0"/>
                <w:szCs w:val="20"/>
                <w:u w:val="single"/>
                <w:lang w:val="en-GB"/>
              </w:rPr>
              <m:t>-1</m:t>
            </m:r>
          </m:sup>
          <m:e>
            <m:nary>
              <m:naryPr>
                <m:chr m:val="∑"/>
                <m:ctrlPr>
                  <w:rPr>
                    <w:rFonts w:ascii="Cambria Math" w:eastAsia="宋体" w:hAnsi="Cambria Math" w:cs="Times New Roman"/>
                    <w:i/>
                    <w:noProof/>
                    <w:color w:val="FF0000"/>
                    <w:kern w:val="0"/>
                    <w:szCs w:val="20"/>
                    <w:u w:val="single"/>
                    <w:lang w:val="en-GB"/>
                  </w:rPr>
                </m:ctrlPr>
              </m:naryPr>
              <m:sub>
                <m:r>
                  <w:rPr>
                    <w:rFonts w:ascii="Cambria Math" w:eastAsia="宋体" w:hAnsi="Cambria Math" w:cs="Times New Roman"/>
                    <w:noProof/>
                    <w:color w:val="FF0000"/>
                    <w:kern w:val="0"/>
                    <w:szCs w:val="20"/>
                    <w:u w:val="single"/>
                    <w:lang w:val="en-GB"/>
                  </w:rPr>
                  <m:t>m=0</m:t>
                </m:r>
              </m:sub>
              <m:sup>
                <m:r>
                  <w:rPr>
                    <w:rFonts w:ascii="Cambria Math" w:eastAsia="宋体" w:hAnsi="Cambria Math" w:cs="Times New Roman"/>
                    <w:noProof/>
                    <w:color w:val="FF0000"/>
                    <w:kern w:val="0"/>
                    <w:szCs w:val="20"/>
                    <w:u w:val="single"/>
                    <w:lang w:val="en-GB"/>
                  </w:rPr>
                  <m:t>M-1</m:t>
                </m:r>
              </m:sup>
              <m:e>
                <m:sSubSup>
                  <m:sSubSupPr>
                    <m:ctrlPr>
                      <w:rPr>
                        <w:rFonts w:ascii="Cambria Math" w:eastAsia="宋体" w:hAnsi="Cambria Math" w:cs="Times New Roman"/>
                        <w:i/>
                        <w:noProof/>
                        <w:color w:val="FF0000"/>
                        <w:kern w:val="0"/>
                        <w:szCs w:val="20"/>
                        <w:u w:val="single"/>
                        <w:lang w:val="en-GB"/>
                      </w:rPr>
                    </m:ctrlPr>
                  </m:sSubSupPr>
                  <m:e>
                    <m:r>
                      <w:rPr>
                        <w:rFonts w:ascii="Cambria Math" w:eastAsia="宋体" w:hAnsi="Cambria Math" w:cs="Times New Roman"/>
                        <w:noProof/>
                        <w:color w:val="FF0000"/>
                        <w:kern w:val="0"/>
                        <w:szCs w:val="20"/>
                        <w:u w:val="single"/>
                        <w:lang w:val="en-GB"/>
                      </w:rPr>
                      <m:t>N</m:t>
                    </m:r>
                  </m:e>
                  <m:sub>
                    <m:r>
                      <w:rPr>
                        <w:rFonts w:ascii="Cambria Math" w:eastAsia="宋体" w:hAnsi="Cambria Math" w:cs="Times New Roman"/>
                        <w:noProof/>
                        <w:color w:val="FF0000"/>
                        <w:kern w:val="0"/>
                        <w:szCs w:val="20"/>
                        <w:u w:val="single"/>
                        <w:lang w:val="en-GB"/>
                      </w:rPr>
                      <m:t>m,c</m:t>
                    </m:r>
                  </m:sub>
                  <m:sup>
                    <m:r>
                      <m:rPr>
                        <m:nor/>
                      </m:rPr>
                      <w:rPr>
                        <w:rFonts w:eastAsia="宋体" w:cs="Times New Roman"/>
                        <w:noProof/>
                        <w:color w:val="FF0000"/>
                        <w:kern w:val="0"/>
                        <w:szCs w:val="20"/>
                        <w:u w:val="single"/>
                        <w:lang w:val="en-GB"/>
                      </w:rPr>
                      <m:t>received,multi</m:t>
                    </m:r>
                    <m:ctrlPr>
                      <w:rPr>
                        <w:rFonts w:ascii="Cambria Math" w:eastAsia="宋体" w:hAnsi="Cambria Math" w:cs="Times New Roman"/>
                        <w:noProof/>
                        <w:color w:val="FF0000"/>
                        <w:kern w:val="0"/>
                        <w:szCs w:val="20"/>
                        <w:u w:val="single"/>
                        <w:lang w:val="en-GB"/>
                      </w:rPr>
                    </m:ctrlPr>
                  </m:sup>
                </m:sSubSup>
              </m:e>
            </m:nary>
          </m:e>
        </m:nary>
      </m:oMath>
    </w:p>
    <w:p w14:paraId="4F4BFA8E" w14:textId="77777777" w:rsidR="00991A83" w:rsidRPr="00545866" w:rsidRDefault="00991A83" w:rsidP="00991A83">
      <w:pPr>
        <w:widowControl/>
        <w:overflowPunct w:val="0"/>
        <w:autoSpaceDE w:val="0"/>
        <w:autoSpaceDN w:val="0"/>
        <w:adjustRightInd w:val="0"/>
        <w:spacing w:after="180"/>
        <w:ind w:left="284"/>
        <w:jc w:val="left"/>
        <w:textAlignment w:val="baseline"/>
        <w:rPr>
          <w:rFonts w:eastAsia="宋体" w:cs="Arial"/>
          <w:color w:val="FF0000"/>
          <w:kern w:val="0"/>
          <w:szCs w:val="20"/>
          <w:u w:val="single"/>
        </w:rPr>
      </w:pPr>
      <w:r w:rsidRPr="00545866">
        <w:rPr>
          <w:rFonts w:eastAsia="宋体" w:cs="Arial"/>
          <w:color w:val="FF0000"/>
          <w:kern w:val="0"/>
          <w:szCs w:val="20"/>
          <w:u w:val="single"/>
        </w:rPr>
        <w:t>where</w:t>
      </w:r>
    </w:p>
    <w:p w14:paraId="30D7F7B2" w14:textId="77777777" w:rsidR="00991A83" w:rsidRPr="00545866" w:rsidRDefault="00991A83" w:rsidP="00991A83">
      <w:pPr>
        <w:widowControl/>
        <w:spacing w:after="180"/>
        <w:ind w:left="851" w:hanging="284"/>
        <w:jc w:val="left"/>
        <w:rPr>
          <w:rFonts w:eastAsia="宋体" w:cs="Times New Roman"/>
          <w:color w:val="FF0000"/>
          <w:kern w:val="0"/>
          <w:szCs w:val="20"/>
          <w:u w:val="single"/>
          <w:lang w:val="x-none"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counter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宋体" w:cs="Times New Roman"/>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w:t>
      </w:r>
    </w:p>
    <w:p w14:paraId="684646E5" w14:textId="77777777" w:rsidR="00991A83" w:rsidRPr="00545866" w:rsidRDefault="00991A83" w:rsidP="00991A83">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t xml:space="preserve">if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N</m:t>
            </m:r>
          </m:e>
          <m:sub>
            <m:r>
              <m:rPr>
                <m:sty m:val="p"/>
              </m:rPr>
              <w:rPr>
                <w:rFonts w:ascii="Cambria Math" w:eastAsia="宋体" w:cs="Times New Roman"/>
                <w:color w:val="FF0000"/>
                <w:kern w:val="0"/>
                <w:szCs w:val="20"/>
                <w:u w:val="single"/>
                <w:lang w:val="x-none" w:eastAsia="en-US"/>
              </w:rPr>
              <m:t>cells</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&gt;1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oMath>
      <w:r w:rsidRPr="00545866">
        <w:rPr>
          <w:rFonts w:eastAsia="宋体" w:cs="Arial"/>
          <w:color w:val="FF0000"/>
          <w:kern w:val="0"/>
          <w:szCs w:val="20"/>
          <w:u w:val="single"/>
          <w:lang w:val="x-none"/>
        </w:rPr>
        <w:t xml:space="preserve"> is the value </w:t>
      </w:r>
      <w:r w:rsidRPr="00545866">
        <w:rPr>
          <w:rFonts w:eastAsia="宋体" w:cs="Arial" w:hint="eastAsia"/>
          <w:color w:val="FF0000"/>
          <w:kern w:val="0"/>
          <w:szCs w:val="20"/>
          <w:u w:val="single"/>
          <w:lang w:val="x-none"/>
        </w:rPr>
        <w:t xml:space="preserve">of the total DAI in </w:t>
      </w:r>
      <w:r w:rsidRPr="00545866">
        <w:rPr>
          <w:rFonts w:eastAsia="宋体" w:cs="Arial"/>
          <w:color w:val="FF0000"/>
          <w:kern w:val="0"/>
          <w:szCs w:val="20"/>
          <w:u w:val="single"/>
          <w:lang w:val="x-none"/>
        </w:rPr>
        <w:t>the last</w:t>
      </w:r>
      <w:r w:rsidRPr="00545866">
        <w:rPr>
          <w:rFonts w:eastAsia="宋体" w:cs="Times New Roman"/>
          <w:color w:val="FF0000"/>
          <w:kern w:val="0"/>
          <w:szCs w:val="20"/>
          <w:u w:val="single"/>
          <w:lang w:val="x-none"/>
        </w:rPr>
        <w:t xml:space="preserve"> 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lang w:val="x-non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lang w:val="x-none"/>
        </w:rPr>
        <w:t xml:space="preserve"> for </w:t>
      </w:r>
      <w:r w:rsidRPr="00545866">
        <w:rPr>
          <w:rFonts w:eastAsia="宋体" w:cs="Times New Roman"/>
          <w:color w:val="FF0000"/>
          <w:kern w:val="0"/>
          <w:szCs w:val="20"/>
          <w:u w:val="single"/>
          <w:lang w:val="x-none"/>
        </w:rPr>
        <w:t xml:space="preserve">any serving </w:t>
      </w:r>
      <w:r w:rsidRPr="00545866">
        <w:rPr>
          <w:rFonts w:eastAsia="宋体" w:cs="Times New Roman" w:hint="eastAsia"/>
          <w:color w:val="FF0000"/>
          <w:kern w:val="0"/>
          <w:szCs w:val="20"/>
          <w:u w:val="single"/>
          <w:lang w:val="x-non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lang w:val="x-non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宋体" w:cs="Times New Roman"/>
          <w:color w:val="FF0000"/>
          <w:kern w:val="0"/>
          <w:szCs w:val="20"/>
          <w:u w:val="single"/>
          <w:lang w:val="x-none"/>
        </w:rPr>
        <w:t xml:space="preserve">, </w:t>
      </w:r>
      <w:r w:rsidRPr="00545866">
        <w:rPr>
          <w:rFonts w:eastAsia="宋体" w:cs="Times New Roman"/>
          <w:color w:val="FF0000"/>
          <w:kern w:val="0"/>
          <w:szCs w:val="20"/>
          <w:u w:val="single"/>
          <w:lang w:val="x-none"/>
        </w:rPr>
        <w:t>that the UE detects with</w:t>
      </w:r>
      <w:r w:rsidRPr="00545866">
        <w:rPr>
          <w:rFonts w:eastAsia="宋体" w:cs="Times New Roman" w:hint="eastAsia"/>
          <w:color w:val="FF0000"/>
          <w:kern w:val="0"/>
          <w:szCs w:val="20"/>
          <w:u w:val="single"/>
          <w:lang w:val="x-none"/>
        </w:rPr>
        <w:t xml:space="preserve">in </w:t>
      </w:r>
      <w:r w:rsidRPr="00545866">
        <w:rPr>
          <w:rFonts w:eastAsia="宋体" w:cs="Times New Roman"/>
          <w:color w:val="FF0000"/>
          <w:kern w:val="0"/>
          <w:szCs w:val="20"/>
          <w:u w:val="single"/>
          <w:lang w:val="x-none"/>
        </w:rPr>
        <w:t xml:space="preserve">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val="x-none"/>
        </w:rPr>
        <w:t>PDCCH monitoring occasions</w:t>
      </w:r>
    </w:p>
    <w:p w14:paraId="6B1ABA39" w14:textId="77777777" w:rsidR="00991A83" w:rsidRPr="00545866" w:rsidRDefault="00991A83" w:rsidP="00991A83">
      <w:pPr>
        <w:widowControl/>
        <w:spacing w:after="180"/>
        <w:ind w:left="851" w:hanging="284"/>
        <w:jc w:val="left"/>
        <w:rPr>
          <w:rFonts w:eastAsia="宋体" w:cs="Times New Roman"/>
          <w:color w:val="FF0000"/>
          <w:kern w:val="0"/>
          <w:szCs w:val="20"/>
          <w:u w:val="single"/>
          <w:lang w:eastAsia="en-US"/>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V</m:t>
            </m:r>
          </m:e>
          <m:sub>
            <m:r>
              <m:rPr>
                <m:sty m:val="p"/>
              </m:rPr>
              <w:rPr>
                <w:rFonts w:ascii="Cambria Math" w:eastAsia="宋体" w:cs="Times New Roman"/>
                <w:color w:val="FF0000"/>
                <w:kern w:val="0"/>
                <w:szCs w:val="20"/>
                <w:u w:val="single"/>
                <w:lang w:val="x-none" w:eastAsia="en-US"/>
              </w:rPr>
              <m:t>DAI,</m:t>
            </m:r>
            <m:sSub>
              <m:sSubPr>
                <m:ctrlPr>
                  <w:rPr>
                    <w:rFonts w:ascii="Cambria Math" w:eastAsia="宋体" w:hAnsi="Cambria Math" w:cs="Times New Roman"/>
                    <w:color w:val="FF0000"/>
                    <w:kern w:val="0"/>
                    <w:szCs w:val="20"/>
                    <w:u w:val="single"/>
                    <w:lang w:val="x-none"/>
                  </w:rPr>
                </m:ctrlPr>
              </m:sSubPr>
              <m:e>
                <m:r>
                  <w:rPr>
                    <w:rFonts w:ascii="Cambria Math" w:eastAsia="宋体" w:hAnsi="Cambria Math" w:cs="Times New Roman"/>
                    <w:color w:val="FF0000"/>
                    <w:kern w:val="0"/>
                    <w:szCs w:val="20"/>
                    <w:u w:val="single"/>
                    <w:lang w:val="x-none"/>
                  </w:rPr>
                  <m:t>m</m:t>
                </m:r>
              </m:e>
              <m:sub>
                <m:r>
                  <m:rPr>
                    <m:sty m:val="p"/>
                  </m:rPr>
                  <w:rPr>
                    <w:rFonts w:ascii="Cambria Math" w:eastAsia="宋体" w:hAnsi="Cambria Math" w:cs="Times New Roman"/>
                    <w:color w:val="FF0000"/>
                    <w:kern w:val="0"/>
                    <w:szCs w:val="20"/>
                    <w:u w:val="single"/>
                    <w:lang w:val="x-none"/>
                  </w:rPr>
                  <m:t>last</m:t>
                </m:r>
              </m:sub>
            </m:sSub>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DL</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val="x-none" w:eastAsia="en-US"/>
        </w:rPr>
        <w:t xml:space="preserve">, </w:t>
      </w:r>
      <w:r w:rsidRPr="00545866">
        <w:rPr>
          <w:rFonts w:eastAsia="宋体" w:cs="Arial"/>
          <w:color w:val="FF0000"/>
          <w:kern w:val="0"/>
          <w:szCs w:val="20"/>
          <w:u w:val="single"/>
        </w:rPr>
        <w:t xml:space="preserve">if the UE does not detect 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any 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宋体" w:cs="Times New Roman"/>
          <w:color w:val="FF0000"/>
          <w:kern w:val="0"/>
          <w:szCs w:val="20"/>
          <w:u w:val="single"/>
          <w:lang w:val="x-none"/>
        </w:rPr>
        <w:t xml:space="preserve">, </w:t>
      </w:r>
      <w:r w:rsidRPr="00545866">
        <w:rPr>
          <w:rFonts w:eastAsia="宋体" w:cs="Times New Roman" w:hint="eastAsia"/>
          <w:color w:val="FF0000"/>
          <w:kern w:val="0"/>
          <w:szCs w:val="20"/>
          <w:u w:val="single"/>
        </w:rPr>
        <w:t xml:space="preserve">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s</w:t>
      </w:r>
    </w:p>
    <w:p w14:paraId="7B670049" w14:textId="24A309F0" w:rsidR="00991A83" w:rsidRPr="00545866" w:rsidRDefault="00991A83" w:rsidP="00991A83">
      <w:pPr>
        <w:widowControl/>
        <w:spacing w:after="180"/>
        <w:ind w:left="851" w:hanging="284"/>
        <w:jc w:val="left"/>
        <w:rPr>
          <w:rFonts w:eastAsia="宋体" w:cs="Times New Roman"/>
          <w:color w:val="FF0000"/>
          <w:kern w:val="0"/>
          <w:szCs w:val="20"/>
          <w:u w:val="single"/>
          <w:lang w:val="x-none" w:eastAsia="en-US"/>
        </w:rPr>
      </w:pPr>
      <w:r w:rsidRPr="00545866">
        <w:rPr>
          <w:rFonts w:eastAsia="宋体" w:cs="Times New Roman"/>
          <w:color w:val="FF0000"/>
          <w:kern w:val="0"/>
          <w:szCs w:val="20"/>
          <w:u w:val="single"/>
          <w:lang w:val="x-none" w:eastAsia="en-US"/>
        </w:rPr>
        <w:t>-</w:t>
      </w:r>
      <w:r w:rsidRPr="00545866">
        <w:rPr>
          <w:rFonts w:eastAsia="宋体" w:cs="Times New Roman"/>
          <w:color w:val="FF0000"/>
          <w:kern w:val="0"/>
          <w:szCs w:val="20"/>
          <w:u w:val="single"/>
          <w:lang w:val="x-none" w:eastAsia="en-US"/>
        </w:rPr>
        <w:tab/>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oMath>
      <w:r w:rsidRPr="00545866">
        <w:rPr>
          <w:rFonts w:eastAsia="宋体" w:cs="Times New Roman"/>
          <w:color w:val="FF0000"/>
          <w:kern w:val="0"/>
          <w:szCs w:val="20"/>
          <w:u w:val="single"/>
          <w:lang w:val="x-none" w:eastAsia="en-US"/>
        </w:rPr>
        <w:t xml:space="preserve"> </w:t>
      </w:r>
      <w:r w:rsidRPr="00545866">
        <w:rPr>
          <w:rFonts w:eastAsia="宋体" w:cs="Times New Roman"/>
          <w:color w:val="FF0000"/>
          <w:kern w:val="0"/>
          <w:szCs w:val="20"/>
          <w:u w:val="single"/>
          <w:lang w:eastAsia="en-US"/>
        </w:rPr>
        <w:t xml:space="preserve">is </w:t>
      </w:r>
      <w:r w:rsidRPr="00545866">
        <w:rPr>
          <w:rFonts w:eastAsia="宋体" w:cs="Times New Roman"/>
          <w:color w:val="FF0000"/>
          <w:kern w:val="0"/>
          <w:szCs w:val="20"/>
          <w:u w:val="single"/>
          <w:lang w:val="x-none" w:eastAsia="en-US"/>
        </w:rPr>
        <w:t xml:space="preserve">the total number of </w:t>
      </w:r>
      <w:r w:rsidRPr="00545866">
        <w:rPr>
          <w:rFonts w:eastAsia="宋体" w:cs="Times New Roman"/>
          <w:color w:val="FF0000"/>
          <w:kern w:val="0"/>
          <w:szCs w:val="20"/>
          <w:u w:val="single"/>
        </w:rPr>
        <w:t>DCI formats</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w:t>
      </w:r>
      <w:r w:rsidRPr="00545866">
        <w:rPr>
          <w:rFonts w:eastAsia="宋体" w:cs="Times New Roman"/>
          <w:color w:val="FF0000"/>
          <w:kern w:val="0"/>
          <w:szCs w:val="20"/>
          <w:u w:val="single"/>
          <w:lang w:eastAsia="en-US"/>
        </w:rPr>
        <w:t xml:space="preserve">that the UE detects </w:t>
      </w:r>
      <w:r w:rsidRPr="00545866">
        <w:rPr>
          <w:rFonts w:eastAsia="宋体" w:cs="Times New Roman"/>
          <w:color w:val="FF0000"/>
          <w:kern w:val="0"/>
          <w:szCs w:val="20"/>
          <w:u w:val="single"/>
          <w:lang w:val="x-none" w:eastAsia="en-US"/>
        </w:rPr>
        <w:t xml:space="preserve">within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hint="eastAsia"/>
          <w:color w:val="FF0000"/>
          <w:kern w:val="0"/>
          <w:szCs w:val="20"/>
          <w:u w:val="single"/>
          <w:lang w:val="x-none"/>
        </w:rPr>
        <w:t xml:space="preserve"> </w:t>
      </w:r>
      <w:r w:rsidRPr="00545866">
        <w:rPr>
          <w:rFonts w:eastAsia="宋体" w:cs="Times New Roman"/>
          <w:color w:val="FF0000"/>
          <w:kern w:val="0"/>
          <w:szCs w:val="20"/>
          <w:u w:val="single"/>
          <w:lang w:val="x-none"/>
        </w:rPr>
        <w:t>PDCCH monitoring occasions</w:t>
      </w:r>
      <w:r w:rsidRPr="00545866">
        <w:rPr>
          <w:rFonts w:eastAsia="宋体" w:cs="Times New Roman"/>
          <w:color w:val="FF0000"/>
          <w:kern w:val="0"/>
          <w:szCs w:val="20"/>
          <w:u w:val="single"/>
          <w:lang w:val="x-none" w:eastAsia="en-US"/>
        </w:rPr>
        <w:t xml:space="preserve"> for</w:t>
      </w:r>
      <w:r w:rsidRPr="00545866">
        <w:rPr>
          <w:rFonts w:eastAsia="宋体" w:cs="Times New Roman" w:hint="eastAsia"/>
          <w:color w:val="FF0000"/>
          <w:kern w:val="0"/>
          <w:sz w:val="19"/>
          <w:szCs w:val="19"/>
          <w:u w:val="single"/>
          <w:lang w:val="x-none"/>
        </w:rPr>
        <w:t xml:space="preserve"> </w:t>
      </w:r>
      <w:r w:rsidRPr="00545866">
        <w:rPr>
          <w:rFonts w:eastAsia="宋体" w:cs="Times New Roman" w:hint="eastAsia"/>
          <w:color w:val="FF0000"/>
          <w:kern w:val="0"/>
          <w:szCs w:val="20"/>
          <w:u w:val="single"/>
          <w:lang w:val="x-none"/>
        </w:rPr>
        <w:t>serving cell</w:t>
      </w:r>
      <w:r w:rsidRPr="00545866">
        <w:rPr>
          <w:rFonts w:eastAsia="宋体" w:cs="Times New Roman" w:hint="eastAsia"/>
          <w:color w:val="FF0000"/>
          <w:kern w:val="0"/>
          <w:sz w:val="19"/>
          <w:szCs w:val="19"/>
          <w:u w:val="single"/>
          <w:lang w:val="x-none"/>
        </w:rPr>
        <w:t xml:space="preserve"> </w:t>
      </w:r>
      <m:oMath>
        <m:r>
          <w:rPr>
            <w:rFonts w:ascii="Cambria Math" w:eastAsia="宋体" w:hAnsi="Cambria Math" w:cs="Times New Roman"/>
            <w:color w:val="FF0000"/>
            <w:kern w:val="0"/>
            <w:szCs w:val="20"/>
            <w:u w:val="single"/>
            <w:lang w:val="x-none" w:eastAsia="en-US"/>
          </w:rPr>
          <m:t>c</m:t>
        </m:r>
      </m:oMath>
      <w:r>
        <w:rPr>
          <w:rFonts w:eastAsia="宋体" w:cs="Times New Roman" w:hint="eastAsia"/>
          <w:color w:val="FF0000"/>
          <w:kern w:val="0"/>
          <w:szCs w:val="20"/>
          <w:u w:val="single"/>
          <w:lang w:val="x-non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sidRPr="00545866">
        <w:rPr>
          <w:rFonts w:eastAsia="宋体" w:cs="Times New Roman"/>
          <w:color w:val="FF0000"/>
          <w:kern w:val="0"/>
          <w:szCs w:val="20"/>
          <w:u w:val="single"/>
          <w:lang w:val="x-none" w:eastAsia="en-US"/>
        </w:rPr>
        <w:t xml:space="preserve">. </w:t>
      </w:r>
      <m:oMath>
        <m:sSubSup>
          <m:sSubSupPr>
            <m:ctrlPr>
              <w:rPr>
                <w:rFonts w:ascii="Cambria Math" w:eastAsia="宋体" w:hAnsi="Cambria Math" w:cs="Times New Roman"/>
                <w:i/>
                <w:color w:val="FF0000"/>
                <w:kern w:val="0"/>
                <w:szCs w:val="20"/>
                <w:u w:val="single"/>
                <w:lang w:val="x-none" w:eastAsia="en-US"/>
              </w:rPr>
            </m:ctrlPr>
          </m:sSubSupPr>
          <m:e>
            <m:r>
              <w:rPr>
                <w:rFonts w:ascii="Cambria Math" w:eastAsia="宋体" w:cs="Times New Roman"/>
                <w:color w:val="FF0000"/>
                <w:kern w:val="0"/>
                <w:szCs w:val="20"/>
                <w:u w:val="single"/>
                <w:lang w:val="x-none" w:eastAsia="en-US"/>
              </w:rPr>
              <m:t>U</m:t>
            </m:r>
          </m:e>
          <m:sub>
            <m:r>
              <m:rPr>
                <m:sty m:val="p"/>
              </m:rPr>
              <w:rPr>
                <w:rFonts w:ascii="Cambria Math" w:eastAsia="宋体" w:cs="Times New Roman"/>
                <w:color w:val="FF0000"/>
                <w:kern w:val="0"/>
                <w:szCs w:val="20"/>
                <w:u w:val="single"/>
                <w:lang w:val="x-none" w:eastAsia="en-US"/>
              </w:rPr>
              <m:t>DAI,</m:t>
            </m:r>
            <m:r>
              <w:rPr>
                <w:rFonts w:ascii="Cambria Math" w:eastAsia="宋体" w:cs="Times New Roman"/>
                <w:color w:val="FF0000"/>
                <w:kern w:val="0"/>
                <w:szCs w:val="20"/>
                <w:u w:val="single"/>
                <w:lang w:val="x-none" w:eastAsia="en-US"/>
              </w:rPr>
              <m:t>c</m:t>
            </m:r>
            <m:ctrlPr>
              <w:rPr>
                <w:rFonts w:ascii="Cambria Math" w:eastAsia="宋体" w:hAnsi="Cambria Math" w:cs="Times New Roman"/>
                <w:color w:val="FF0000"/>
                <w:kern w:val="0"/>
                <w:szCs w:val="20"/>
                <w:u w:val="single"/>
                <w:lang w:val="x-none" w:eastAsia="en-US"/>
              </w:rPr>
            </m:ctrlPr>
          </m:sub>
          <m:sup>
            <m:r>
              <m:rPr>
                <m:nor/>
              </m:rPr>
              <w:rPr>
                <w:rFonts w:ascii="Cambria Math" w:eastAsia="宋体" w:cs="Times New Roman"/>
                <w:color w:val="FF0000"/>
                <w:kern w:val="0"/>
                <w:szCs w:val="20"/>
                <w:u w:val="single"/>
                <w:lang w:eastAsia="en-US"/>
              </w:rPr>
              <m:t>multi</m:t>
            </m:r>
            <m:ctrlPr>
              <w:rPr>
                <w:rFonts w:ascii="Cambria Math" w:eastAsia="宋体" w:hAnsi="Cambria Math" w:cs="Times New Roman"/>
                <w:color w:val="FF0000"/>
                <w:kern w:val="0"/>
                <w:szCs w:val="20"/>
                <w:u w:val="single"/>
                <w:lang w:val="x-none" w:eastAsia="en-US"/>
              </w:rPr>
            </m:ctrlPr>
          </m:sup>
        </m:sSubSup>
        <m:r>
          <w:rPr>
            <w:rFonts w:ascii="Cambria Math" w:eastAsia="宋体" w:hAnsi="Cambria Math" w:cs="Times New Roman"/>
            <w:color w:val="FF0000"/>
            <w:kern w:val="0"/>
            <w:szCs w:val="20"/>
            <w:u w:val="single"/>
            <w:lang w:val="x-none" w:eastAsia="en-US"/>
          </w:rPr>
          <m:t>=0</m:t>
        </m:r>
      </m:oMath>
      <w:r w:rsidRPr="00545866">
        <w:rPr>
          <w:rFonts w:eastAsia="宋体" w:cs="Times New Roman"/>
          <w:color w:val="FF0000"/>
          <w:kern w:val="0"/>
          <w:szCs w:val="20"/>
          <w:u w:val="single"/>
          <w:lang w:eastAsia="en-US"/>
        </w:rPr>
        <w:t xml:space="preserve"> if the UE does not detect </w:t>
      </w:r>
      <w:r w:rsidRPr="00545866">
        <w:rPr>
          <w:rFonts w:eastAsia="宋体" w:cs="Arial"/>
          <w:color w:val="FF0000"/>
          <w:kern w:val="0"/>
          <w:szCs w:val="20"/>
          <w:u w:val="single"/>
        </w:rPr>
        <w:t xml:space="preserve">any </w:t>
      </w:r>
      <w:r w:rsidRPr="00545866">
        <w:rPr>
          <w:rFonts w:eastAsia="宋体" w:cs="Times New Roman"/>
          <w:color w:val="FF0000"/>
          <w:kern w:val="0"/>
          <w:szCs w:val="20"/>
          <w:u w:val="single"/>
        </w:rPr>
        <w:t>DCI format</w:t>
      </w:r>
      <w:r w:rsidRPr="00545866">
        <w:rPr>
          <w:rFonts w:eastAsia="宋体" w:cs="Arial"/>
          <w:color w:val="FF0000"/>
          <w:kern w:val="0"/>
          <w:szCs w:val="20"/>
          <w:u w:val="single"/>
          <w:lang w:val="x-none"/>
        </w:rPr>
        <w:t xml:space="preserve"> </w:t>
      </w:r>
      <w:r w:rsidRPr="00545866">
        <w:rPr>
          <w:rFonts w:eastAsia="宋体" w:cs="Times New Roman" w:hint="eastAsia"/>
          <w:color w:val="FF0000"/>
          <w:kern w:val="0"/>
          <w:szCs w:val="20"/>
          <w:u w:val="single"/>
        </w:rPr>
        <w:t xml:space="preserve">scheduling </w:t>
      </w:r>
      <w:r w:rsidRPr="00545866">
        <w:rPr>
          <w:rFonts w:eastAsia="宋体" w:cs="Times New Roman"/>
          <w:color w:val="FF0000"/>
          <w:kern w:val="0"/>
          <w:szCs w:val="20"/>
          <w:u w:val="single"/>
          <w:lang w:val="x-none"/>
        </w:rPr>
        <w:t>more than one PDSCH reception</w:t>
      </w:r>
      <w:r w:rsidRPr="00545866">
        <w:rPr>
          <w:rFonts w:eastAsia="宋体" w:cs="Times New Roman" w:hint="eastAsia"/>
          <w:color w:val="FF0000"/>
          <w:kern w:val="0"/>
          <w:szCs w:val="20"/>
          <w:u w:val="single"/>
        </w:rPr>
        <w:t xml:space="preserve"> for </w:t>
      </w:r>
      <w:r w:rsidRPr="00545866">
        <w:rPr>
          <w:rFonts w:eastAsia="宋体" w:cs="Times New Roman"/>
          <w:color w:val="FF0000"/>
          <w:kern w:val="0"/>
          <w:szCs w:val="20"/>
          <w:u w:val="single"/>
        </w:rPr>
        <w:t xml:space="preserve">serving </w:t>
      </w:r>
      <w:r w:rsidRPr="00545866">
        <w:rPr>
          <w:rFonts w:eastAsia="宋体" w:cs="Times New Roman" w:hint="eastAsia"/>
          <w:color w:val="FF0000"/>
          <w:kern w:val="0"/>
          <w:szCs w:val="20"/>
          <w:u w:val="single"/>
        </w:rPr>
        <w:t xml:space="preserve">cell </w:t>
      </w:r>
      <m:oMath>
        <m:r>
          <w:rPr>
            <w:rFonts w:ascii="Cambria Math" w:eastAsia="宋体" w:hAnsi="Cambria Math" w:cs="Times New Roman"/>
            <w:color w:val="FF0000"/>
            <w:kern w:val="0"/>
            <w:szCs w:val="20"/>
            <w:u w:val="single"/>
            <w:lang w:val="x-none" w:eastAsia="en-US"/>
          </w:rPr>
          <m:t>c</m:t>
        </m:r>
      </m:oMath>
      <w:r w:rsidRPr="00545866">
        <w:rPr>
          <w:rFonts w:eastAsia="宋体" w:cs="Times New Roman" w:hint="eastAsia"/>
          <w:color w:val="FF0000"/>
          <w:kern w:val="0"/>
          <w:szCs w:val="2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 if provided, </w:t>
      </w:r>
      <w:proofErr w:type="spellStart"/>
      <w:r w:rsidRPr="00BA7E9A">
        <w:rPr>
          <w:rFonts w:eastAsia="等线" w:cs="Times New Roman"/>
          <w:i/>
          <w:iCs/>
          <w:color w:val="FF0000"/>
          <w:u w:val="single"/>
          <w:lang w:val="x-none" w:eastAsia="en-US"/>
        </w:rPr>
        <w:t>numberOfHARQ-BundlingGroups</w:t>
      </w:r>
      <w:proofErr w:type="spellEnd"/>
      <w:r w:rsidRPr="00BA7E9A">
        <w:rPr>
          <w:rFonts w:eastAsia="等线" w:cs="Times New Roman"/>
          <w:color w:val="FF0000"/>
          <w:u w:val="single"/>
          <w:lang w:val="x-none" w:eastAsia="en-US"/>
        </w:rPr>
        <w:t xml:space="preserve"> </w:t>
      </w:r>
      <w:r w:rsidRPr="00BA7E9A">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等线" w:cs="Times New Roman"/>
          <w:color w:val="FF0000"/>
          <w:u w:val="single"/>
          <w:lang w:val="x-none"/>
        </w:rPr>
        <w:t xml:space="preserve">, </w:t>
      </w:r>
      <w:r w:rsidRPr="00545866">
        <w:rPr>
          <w:rFonts w:eastAsia="宋体" w:cs="Times New Roman" w:hint="eastAsia"/>
          <w:color w:val="FF0000"/>
          <w:kern w:val="0"/>
          <w:szCs w:val="20"/>
          <w:u w:val="single"/>
        </w:rPr>
        <w:t xml:space="preserve">in </w:t>
      </w:r>
      <w:r w:rsidRPr="00545866">
        <w:rPr>
          <w:rFonts w:eastAsia="宋体" w:cs="Times New Roman"/>
          <w:color w:val="FF0000"/>
          <w:kern w:val="0"/>
          <w:szCs w:val="20"/>
          <w:u w:val="single"/>
        </w:rPr>
        <w:t xml:space="preserve">any of the </w:t>
      </w:r>
      <m:oMath>
        <m:r>
          <w:rPr>
            <w:rFonts w:ascii="Cambria Math" w:eastAsia="宋体" w:hAnsi="Cambria Math" w:cs="Times New Roman"/>
            <w:color w:val="FF0000"/>
            <w:kern w:val="0"/>
            <w:szCs w:val="20"/>
            <w:u w:val="single"/>
            <w:lang w:val="x-none" w:eastAsia="en-US"/>
          </w:rPr>
          <m:t>M</m:t>
        </m:r>
      </m:oMath>
      <w:r w:rsidRPr="00545866">
        <w:rPr>
          <w:rFonts w:eastAsia="宋体" w:cs="Times New Roman"/>
          <w:color w:val="FF0000"/>
          <w:kern w:val="0"/>
          <w:szCs w:val="20"/>
          <w:u w:val="single"/>
          <w:lang w:eastAsia="en-US"/>
        </w:rPr>
        <w:t xml:space="preserve"> </w:t>
      </w:r>
      <w:r w:rsidRPr="00545866">
        <w:rPr>
          <w:rFonts w:eastAsia="宋体" w:cs="Times New Roman"/>
          <w:color w:val="FF0000"/>
          <w:kern w:val="0"/>
          <w:szCs w:val="20"/>
          <w:u w:val="single"/>
          <w:lang w:val="x-none"/>
        </w:rPr>
        <w:t>PDCCH monitoring occasion</w:t>
      </w:r>
      <w:r w:rsidRPr="00545866">
        <w:rPr>
          <w:rFonts w:eastAsia="宋体" w:cs="Times New Roman"/>
          <w:color w:val="FF0000"/>
          <w:kern w:val="0"/>
          <w:szCs w:val="20"/>
          <w:u w:val="single"/>
          <w:lang w:eastAsia="en-US"/>
        </w:rPr>
        <w:t>s</w:t>
      </w:r>
    </w:p>
    <w:p w14:paraId="3982D9CB" w14:textId="77777777" w:rsidR="00991A83" w:rsidRDefault="00991A83" w:rsidP="00991A83">
      <w:pPr>
        <w:widowControl/>
        <w:spacing w:after="180"/>
        <w:ind w:left="851" w:hanging="284"/>
        <w:jc w:val="left"/>
        <w:rPr>
          <w:rFonts w:eastAsia="宋体" w:cs="Times New Roman"/>
          <w:color w:val="FF0000"/>
          <w:kern w:val="0"/>
          <w:szCs w:val="20"/>
          <w:u w:val="single"/>
          <w:lang w:val="x-none"/>
        </w:rPr>
      </w:pPr>
      <w:r w:rsidRPr="00545866">
        <w:rPr>
          <w:rFonts w:eastAsia="宋体" w:cs="Arial"/>
          <w:color w:val="FF0000"/>
          <w:kern w:val="0"/>
          <w:szCs w:val="20"/>
          <w:u w:val="single"/>
          <w:lang w:val="x-none"/>
        </w:rPr>
        <w:t>-</w:t>
      </w:r>
      <w:r w:rsidRPr="00545866">
        <w:rPr>
          <w:rFonts w:eastAsia="宋体" w:cs="Arial"/>
          <w:color w:val="FF0000"/>
          <w:kern w:val="0"/>
          <w:szCs w:val="20"/>
          <w:u w:val="single"/>
          <w:lang w:val="x-none"/>
        </w:rPr>
        <w:tab/>
      </w:r>
      <w:r w:rsidRPr="00545866">
        <w:rPr>
          <w:color w:val="FF0000"/>
          <w:u w:val="single"/>
        </w:rPr>
        <w:t xml:space="preserve">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not provided</w:t>
      </w:r>
      <w:r>
        <w:rPr>
          <w:rFonts w:hint="eastAsia"/>
          <w:color w:val="FF0000"/>
          <w:u w:val="single"/>
        </w:rPr>
        <w:t>,</w:t>
      </w:r>
      <w:r>
        <w:rPr>
          <w:color w:val="FF0000"/>
          <w:u w:val="single"/>
        </w:rPr>
        <w:t xml:space="preserve"> </w:t>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hAnsi="Cambria Math" w:cs="Times New Roman"/>
                <w:color w:val="FF0000"/>
                <w:kern w:val="0"/>
                <w:szCs w:val="20"/>
                <w:u w:val="single"/>
                <w:lang w:val="x-none"/>
              </w:rPr>
              <m:t>N</m:t>
            </m:r>
          </m:e>
          <m:sub>
            <m:r>
              <w:rPr>
                <w:rFonts w:ascii="Cambria Math" w:eastAsia="宋体" w:hAnsi="Cambria Math" w:cs="Times New Roman"/>
                <w:color w:val="FF0000"/>
                <w:kern w:val="0"/>
                <w:szCs w:val="20"/>
                <w:u w:val="single"/>
                <w:lang w:val="x-none"/>
              </w:rPr>
              <m:t>m,c</m:t>
            </m:r>
          </m:sub>
          <m:sup>
            <m:r>
              <m:rPr>
                <m:nor/>
              </m:rPr>
              <w:rPr>
                <w:rFonts w:eastAsia="宋体" w:cs="Times New Roman"/>
                <w:color w:val="FF0000"/>
                <w:kern w:val="0"/>
                <w:szCs w:val="20"/>
                <w:u w:val="single"/>
                <w:lang w:val="x-none"/>
              </w:rPr>
              <m:t>received,multi</m:t>
            </m:r>
            <m:ctrlPr>
              <w:rPr>
                <w:rFonts w:ascii="Cambria Math" w:eastAsia="宋体" w:hAnsi="Cambria Math" w:cs="Times New Roman"/>
                <w:color w:val="FF0000"/>
                <w:kern w:val="0"/>
                <w:szCs w:val="20"/>
                <w:u w:val="single"/>
                <w:lang w:val="x-none"/>
              </w:rPr>
            </m:ctrlPr>
          </m:sup>
        </m:sSubSup>
      </m:oMath>
      <w:r w:rsidRPr="00545866">
        <w:rPr>
          <w:rFonts w:eastAsia="宋体" w:cs="Arial"/>
          <w:color w:val="FF0000"/>
          <w:kern w:val="0"/>
          <w:szCs w:val="20"/>
          <w:u w:val="single"/>
          <w:lang w:val="x-none"/>
        </w:rPr>
        <w:t xml:space="preserve"> is </w:t>
      </w:r>
      <w:r w:rsidRPr="00545866">
        <w:rPr>
          <w:rFonts w:eastAsia="宋体" w:cs="Times New Roman" w:hint="eastAsia"/>
          <w:color w:val="FF0000"/>
          <w:kern w:val="0"/>
          <w:szCs w:val="20"/>
          <w:u w:val="single"/>
          <w:lang w:val="x-none"/>
        </w:rPr>
        <w:t>the number of</w:t>
      </w:r>
      <w:r w:rsidRPr="00545866">
        <w:rPr>
          <w:rFonts w:eastAsia="宋体" w:cs="Times New Roman"/>
          <w:color w:val="FF0000"/>
          <w:kern w:val="0"/>
          <w:szCs w:val="20"/>
          <w:u w:val="single"/>
          <w:lang w:val="x-none"/>
        </w:rPr>
        <w:t xml:space="preserve"> </w:t>
      </w:r>
      <w:r w:rsidRPr="00545866">
        <w:rPr>
          <w:color w:val="FF0000"/>
          <w:u w:val="single"/>
        </w:rPr>
        <w:t xml:space="preserve">transport blocks the UE receives in </w:t>
      </w:r>
      <w:r>
        <w:rPr>
          <w:color w:val="FF0000"/>
          <w:u w:val="single"/>
        </w:rPr>
        <w:t>all</w:t>
      </w:r>
      <w:r w:rsidRPr="00545866">
        <w:rPr>
          <w:color w:val="FF0000"/>
          <w:u w:val="single"/>
        </w:rPr>
        <w:t xml:space="preserve"> PDSCH</w:t>
      </w:r>
      <w:r>
        <w:rPr>
          <w:color w:val="FF0000"/>
          <w:u w:val="single"/>
        </w:rPr>
        <w:t>s</w:t>
      </w:r>
      <w:r w:rsidRPr="00545866">
        <w:rPr>
          <w:color w:val="FF0000"/>
          <w:u w:val="single"/>
        </w:rPr>
        <w:t xml:space="preserve"> scheduled by a </w:t>
      </w:r>
      <w:r w:rsidRPr="00545866">
        <w:rPr>
          <w:rFonts w:cs="Arial"/>
          <w:color w:val="FF0000"/>
          <w:u w:val="single"/>
        </w:rPr>
        <w:t xml:space="preserve">DCI format 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not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color w:val="FF0000"/>
          <w:u w:val="single"/>
        </w:rPr>
        <w:t xml:space="preserve">, or the number of bundling groups, each of which corresponds to an enabled transport block in a DCI format </w:t>
      </w:r>
      <w:r w:rsidRPr="00545866">
        <w:rPr>
          <w:rFonts w:cs="Arial"/>
          <w:color w:val="FF0000"/>
          <w:u w:val="single"/>
        </w:rPr>
        <w:t xml:space="preserve">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i/>
          <w:iCs/>
          <w:color w:val="FF0000"/>
          <w:u w:val="single"/>
          <w:lang w:val="x-none" w:eastAsia="en-US"/>
        </w:rPr>
        <w:t xml:space="preserve"> </w:t>
      </w:r>
      <w:r w:rsidRPr="00D80975">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sidRPr="00A55014">
        <w:rPr>
          <w:rFonts w:eastAsia="等线" w:cs="Times New Roman"/>
          <w:iCs/>
          <w:color w:val="FF0000"/>
          <w:u w:val="single"/>
          <w:lang w:val="x-none" w:eastAsia="en-US"/>
        </w:rPr>
        <w:t>, and contains at least</w:t>
      </w:r>
      <w:r>
        <w:rPr>
          <w:rFonts w:eastAsia="等线" w:cs="Times New Roman"/>
          <w:iCs/>
          <w:color w:val="FF0000"/>
          <w:u w:val="single"/>
          <w:lang w:val="x-none" w:eastAsia="en-US"/>
        </w:rPr>
        <w:t xml:space="preserve"> a PDSCH that </w:t>
      </w:r>
      <w:r w:rsidRPr="0002140F">
        <w:rPr>
          <w:rFonts w:cs="Arial"/>
          <w:color w:val="FF0000"/>
          <w:u w:val="single"/>
        </w:rPr>
        <w:t>the UE receive</w:t>
      </w:r>
      <w:r>
        <w:rPr>
          <w:rFonts w:cs="Arial"/>
          <w:color w:val="FF0000"/>
          <w:u w:val="single"/>
        </w:rPr>
        <w:t>s</w:t>
      </w:r>
      <w:r w:rsidRPr="0002140F">
        <w:rPr>
          <w:rFonts w:cs="Arial"/>
          <w:color w:val="FF0000"/>
          <w:u w:val="single"/>
        </w:rPr>
        <w:t xml:space="preserve"> in a slot as described in clause 11.1</w:t>
      </w:r>
      <w:r w:rsidRPr="002679B7">
        <w:rPr>
          <w:color w:val="FF0000"/>
          <w:u w:val="single"/>
        </w:rPr>
        <w:t>,</w:t>
      </w:r>
      <w:r>
        <w:rPr>
          <w:i/>
          <w:color w:val="FF0000"/>
          <w:u w:val="single"/>
        </w:rPr>
        <w:t xml:space="preserve"> </w:t>
      </w:r>
      <w:r w:rsidRPr="00545866">
        <w:rPr>
          <w:rFonts w:eastAsia="宋体" w:cs="Times New Roman"/>
          <w:color w:val="FF0000"/>
          <w:kern w:val="0"/>
          <w:szCs w:val="20"/>
          <w:u w:val="single"/>
          <w:lang w:val="x-none"/>
        </w:rPr>
        <w:t>and the UE reports corresponding HARQ-ACK information in the PUCCH</w:t>
      </w:r>
    </w:p>
    <w:p w14:paraId="6BEA2286" w14:textId="77777777" w:rsidR="00991A83" w:rsidRDefault="00991A83" w:rsidP="00991A83">
      <w:pPr>
        <w:widowControl/>
        <w:spacing w:after="180"/>
        <w:ind w:left="851" w:hanging="284"/>
        <w:jc w:val="left"/>
        <w:rPr>
          <w:rFonts w:eastAsia="等线" w:cs="Times New Roman"/>
          <w:iCs/>
          <w:color w:val="FF0000"/>
          <w:u w:val="single"/>
          <w:lang w:val="x-none" w:eastAsia="en-US"/>
        </w:rPr>
      </w:pPr>
      <w:r w:rsidRPr="00545866">
        <w:rPr>
          <w:rFonts w:eastAsia="宋体" w:cs="Arial"/>
          <w:color w:val="FF0000"/>
          <w:kern w:val="0"/>
          <w:szCs w:val="20"/>
          <w:u w:val="single"/>
          <w:lang w:val="x-none"/>
        </w:rPr>
        <w:lastRenderedPageBreak/>
        <w:t>-</w:t>
      </w:r>
      <w:r w:rsidRPr="00545866">
        <w:rPr>
          <w:rFonts w:eastAsia="宋体" w:cs="Arial"/>
          <w:color w:val="FF0000"/>
          <w:kern w:val="0"/>
          <w:szCs w:val="20"/>
          <w:u w:val="single"/>
          <w:lang w:val="x-none"/>
        </w:rPr>
        <w:tab/>
      </w:r>
      <w:r w:rsidRPr="00545866">
        <w:rPr>
          <w:color w:val="FF0000"/>
          <w:u w:val="single"/>
        </w:rPr>
        <w:t xml:space="preserve">if </w:t>
      </w:r>
      <w:proofErr w:type="spellStart"/>
      <w:r w:rsidRPr="00545866">
        <w:rPr>
          <w:i/>
          <w:color w:val="FF0000"/>
          <w:u w:val="single"/>
        </w:rPr>
        <w:t>harq</w:t>
      </w:r>
      <w:proofErr w:type="spellEnd"/>
      <w:r w:rsidRPr="00545866">
        <w:rPr>
          <w:i/>
          <w:color w:val="FF0000"/>
          <w:u w:val="single"/>
        </w:rPr>
        <w:t>-ACK-</w:t>
      </w:r>
      <w:proofErr w:type="spellStart"/>
      <w:r w:rsidRPr="00545866">
        <w:rPr>
          <w:i/>
          <w:color w:val="FF0000"/>
          <w:u w:val="single"/>
        </w:rPr>
        <w:t>SpatialBundlingPUCCH</w:t>
      </w:r>
      <w:proofErr w:type="spellEnd"/>
      <w:r w:rsidRPr="00545866">
        <w:rPr>
          <w:color w:val="FF0000"/>
          <w:u w:val="single"/>
        </w:rPr>
        <w:t xml:space="preserve"> is provided</w:t>
      </w:r>
      <w:r>
        <w:rPr>
          <w:rFonts w:hint="eastAsia"/>
          <w:color w:val="FF0000"/>
          <w:u w:val="single"/>
        </w:rPr>
        <w:t>,</w:t>
      </w:r>
      <w:r>
        <w:rPr>
          <w:color w:val="FF0000"/>
          <w:u w:val="single"/>
        </w:rPr>
        <w:t xml:space="preserve"> </w:t>
      </w:r>
      <m:oMath>
        <m:sSubSup>
          <m:sSubSupPr>
            <m:ctrlPr>
              <w:rPr>
                <w:rFonts w:ascii="Cambria Math" w:eastAsia="宋体" w:hAnsi="Cambria Math" w:cs="Times New Roman"/>
                <w:i/>
                <w:color w:val="FF0000"/>
                <w:kern w:val="0"/>
                <w:szCs w:val="20"/>
                <w:u w:val="single"/>
                <w:lang w:val="x-none"/>
              </w:rPr>
            </m:ctrlPr>
          </m:sSubSupPr>
          <m:e>
            <m:r>
              <w:rPr>
                <w:rFonts w:ascii="Cambria Math" w:eastAsia="宋体" w:hAnsi="Cambria Math" w:cs="Times New Roman"/>
                <w:color w:val="FF0000"/>
                <w:kern w:val="0"/>
                <w:szCs w:val="20"/>
                <w:u w:val="single"/>
                <w:lang w:val="x-none"/>
              </w:rPr>
              <m:t>N</m:t>
            </m:r>
          </m:e>
          <m:sub>
            <m:r>
              <w:rPr>
                <w:rFonts w:ascii="Cambria Math" w:eastAsia="宋体" w:hAnsi="Cambria Math" w:cs="Times New Roman"/>
                <w:color w:val="FF0000"/>
                <w:kern w:val="0"/>
                <w:szCs w:val="20"/>
                <w:u w:val="single"/>
                <w:lang w:val="x-none"/>
              </w:rPr>
              <m:t>m,c</m:t>
            </m:r>
          </m:sub>
          <m:sup>
            <m:r>
              <m:rPr>
                <m:nor/>
              </m:rPr>
              <w:rPr>
                <w:rFonts w:eastAsia="宋体" w:cs="Times New Roman"/>
                <w:color w:val="FF0000"/>
                <w:kern w:val="0"/>
                <w:szCs w:val="20"/>
                <w:u w:val="single"/>
                <w:lang w:val="x-none"/>
              </w:rPr>
              <m:t>received,multi</m:t>
            </m:r>
            <m:ctrlPr>
              <w:rPr>
                <w:rFonts w:ascii="Cambria Math" w:eastAsia="宋体" w:hAnsi="Cambria Math" w:cs="Times New Roman"/>
                <w:color w:val="FF0000"/>
                <w:kern w:val="0"/>
                <w:szCs w:val="20"/>
                <w:u w:val="single"/>
                <w:lang w:val="x-none"/>
              </w:rPr>
            </m:ctrlPr>
          </m:sup>
        </m:sSubSup>
      </m:oMath>
      <w:r w:rsidRPr="00545866">
        <w:rPr>
          <w:rFonts w:eastAsia="宋体" w:cs="Arial"/>
          <w:color w:val="FF0000"/>
          <w:kern w:val="0"/>
          <w:szCs w:val="20"/>
          <w:u w:val="single"/>
          <w:lang w:val="x-none"/>
        </w:rPr>
        <w:t xml:space="preserve"> is </w:t>
      </w:r>
      <w:r w:rsidRPr="00545866">
        <w:rPr>
          <w:rFonts w:eastAsia="宋体" w:cs="Times New Roman" w:hint="eastAsia"/>
          <w:color w:val="FF0000"/>
          <w:kern w:val="0"/>
          <w:szCs w:val="20"/>
          <w:u w:val="single"/>
          <w:lang w:val="x-none"/>
        </w:rPr>
        <w:t>the number of</w:t>
      </w:r>
      <w:r w:rsidRPr="00545866">
        <w:rPr>
          <w:rFonts w:eastAsia="宋体" w:cs="Times New Roman"/>
          <w:color w:val="FF0000"/>
          <w:kern w:val="0"/>
          <w:szCs w:val="20"/>
          <w:u w:val="single"/>
          <w:lang w:val="x-none"/>
        </w:rPr>
        <w:t xml:space="preserve"> </w:t>
      </w:r>
      <w:r w:rsidRPr="00545866">
        <w:rPr>
          <w:color w:val="FF0000"/>
          <w:u w:val="single"/>
        </w:rPr>
        <w:t>PDSCH</w:t>
      </w:r>
      <w:r>
        <w:rPr>
          <w:color w:val="FF0000"/>
          <w:u w:val="single"/>
        </w:rPr>
        <w:t xml:space="preserve">s, </w:t>
      </w:r>
      <w:r>
        <w:rPr>
          <w:rFonts w:cs="Arial"/>
          <w:color w:val="FF0000"/>
          <w:u w:val="single"/>
        </w:rPr>
        <w:t>ex</w:t>
      </w:r>
      <w:r w:rsidRPr="0002140F">
        <w:rPr>
          <w:rFonts w:cs="Arial"/>
          <w:color w:val="FF0000"/>
          <w:u w:val="single"/>
        </w:rPr>
        <w:t>cluding any PDSCH that the UE does not receive in a slot as described in clause 11.1</w:t>
      </w:r>
      <w:r>
        <w:rPr>
          <w:rFonts w:cs="Arial"/>
          <w:color w:val="FF0000"/>
          <w:u w:val="single"/>
        </w:rPr>
        <w:t>,</w:t>
      </w:r>
      <w:r w:rsidRPr="00545866">
        <w:rPr>
          <w:color w:val="FF0000"/>
          <w:u w:val="single"/>
        </w:rPr>
        <w:t xml:space="preserve"> scheduled by a </w:t>
      </w:r>
      <w:r w:rsidRPr="00545866">
        <w:rPr>
          <w:rFonts w:cs="Arial"/>
          <w:color w:val="FF0000"/>
          <w:u w:val="single"/>
        </w:rPr>
        <w:t xml:space="preserve">DCI format 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not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color w:val="FF0000"/>
          <w:u w:val="single"/>
        </w:rPr>
        <w:t>, or the number of bundling groups, each of which</w:t>
      </w:r>
      <w:r w:rsidRPr="00A55014">
        <w:rPr>
          <w:rFonts w:eastAsia="等线" w:cs="Times New Roman"/>
          <w:iCs/>
          <w:color w:val="FF0000"/>
          <w:u w:val="single"/>
          <w:lang w:val="x-none" w:eastAsia="en-US"/>
        </w:rPr>
        <w:t xml:space="preserve"> contains at least</w:t>
      </w:r>
      <w:r>
        <w:rPr>
          <w:rFonts w:eastAsia="等线" w:cs="Times New Roman"/>
          <w:iCs/>
          <w:color w:val="FF0000"/>
          <w:u w:val="single"/>
          <w:lang w:val="x-none" w:eastAsia="en-US"/>
        </w:rPr>
        <w:t xml:space="preserve"> a PDSCH that is scheduled by </w:t>
      </w:r>
      <w:r>
        <w:rPr>
          <w:rFonts w:eastAsia="等线" w:cs="Times New Roman"/>
          <w:color w:val="FF0000"/>
          <w:u w:val="single"/>
        </w:rPr>
        <w:t xml:space="preserve">a DCI format </w:t>
      </w:r>
      <w:r w:rsidRPr="00545866">
        <w:rPr>
          <w:rFonts w:cs="Arial"/>
          <w:color w:val="FF0000"/>
          <w:u w:val="single"/>
        </w:rPr>
        <w:t xml:space="preserve">scheduling </w:t>
      </w:r>
      <w:r w:rsidRPr="00545866">
        <w:rPr>
          <w:rFonts w:eastAsia="宋体" w:cs="Times New Roman"/>
          <w:color w:val="FF0000"/>
          <w:kern w:val="0"/>
          <w:szCs w:val="20"/>
          <w:u w:val="single"/>
          <w:lang w:val="x-none"/>
        </w:rPr>
        <w:t xml:space="preserve">more than one PDSCH reception that </w:t>
      </w:r>
      <w:r w:rsidRPr="00545866">
        <w:rPr>
          <w:rFonts w:cs="Arial"/>
          <w:color w:val="FF0000"/>
          <w:u w:val="single"/>
        </w:rPr>
        <w:t xml:space="preserve">the UE detects </w:t>
      </w:r>
      <w:r w:rsidRPr="00545866">
        <w:rPr>
          <w:color w:val="FF0000"/>
          <w:u w:val="single"/>
        </w:rPr>
        <w:t xml:space="preserve">in PDCCH monitoring occasion </w:t>
      </w:r>
      <m:oMath>
        <m:r>
          <w:rPr>
            <w:rFonts w:ascii="Cambria Math" w:hAnsi="Cambria Math"/>
            <w:color w:val="FF0000"/>
            <w:u w:val="single"/>
          </w:rPr>
          <m:t>m</m:t>
        </m:r>
      </m:oMath>
      <w:r w:rsidRPr="00545866">
        <w:rPr>
          <w:color w:val="FF0000"/>
          <w:u w:val="single"/>
        </w:rPr>
        <w:t xml:space="preserve"> for serving cell </w:t>
      </w:r>
      <m:oMath>
        <m:r>
          <w:rPr>
            <w:rFonts w:ascii="Cambria Math" w:hAnsi="Cambria Math"/>
            <w:color w:val="FF0000"/>
            <w:u w:val="single"/>
          </w:rPr>
          <m:t>c</m:t>
        </m:r>
      </m:oMath>
      <w:r w:rsidRPr="00545866">
        <w:rPr>
          <w:color w:val="FF0000"/>
          <w:u w:val="single"/>
        </w:rPr>
        <w:t xml:space="preserve"> </w:t>
      </w:r>
      <w:r w:rsidRPr="00BA7E9A">
        <w:rPr>
          <w:rFonts w:eastAsia="等线" w:cs="Times New Roman"/>
          <w:color w:val="FF0000"/>
          <w:u w:val="single"/>
        </w:rPr>
        <w:t xml:space="preserve">provided </w:t>
      </w:r>
      <w:r w:rsidRPr="00BA7E9A">
        <w:rPr>
          <w:rFonts w:eastAsia="等线" w:cs="Times New Roman"/>
          <w:i/>
          <w:iCs/>
          <w:color w:val="FF0000"/>
          <w:u w:val="single"/>
        </w:rPr>
        <w:t>PDSCH-</w:t>
      </w:r>
      <w:proofErr w:type="spellStart"/>
      <w:r w:rsidRPr="00BA7E9A">
        <w:rPr>
          <w:rFonts w:eastAsia="等线" w:cs="Times New Roman"/>
          <w:i/>
          <w:iCs/>
          <w:color w:val="FF0000"/>
          <w:u w:val="single"/>
        </w:rPr>
        <w:t>TimeDomainResourceAllocationListForMultiPDSCH</w:t>
      </w:r>
      <w:proofErr w:type="spellEnd"/>
      <w:r w:rsidRPr="00BA7E9A">
        <w:rPr>
          <w:rFonts w:eastAsia="等线" w:cs="Times New Roman"/>
          <w:color w:val="FF0000"/>
          <w:u w:val="single"/>
        </w:rPr>
        <w:t xml:space="preserve"> and</w:t>
      </w:r>
      <w:r>
        <w:rPr>
          <w:rFonts w:eastAsia="等线" w:cs="Times New Roman"/>
          <w:color w:val="FF0000"/>
          <w:u w:val="single"/>
        </w:rPr>
        <w:t xml:space="preserve"> provided </w:t>
      </w:r>
      <w:proofErr w:type="spellStart"/>
      <w:r w:rsidRPr="00BA7E9A">
        <w:rPr>
          <w:rFonts w:eastAsia="等线" w:cs="Times New Roman"/>
          <w:i/>
          <w:iCs/>
          <w:color w:val="FF0000"/>
          <w:u w:val="single"/>
          <w:lang w:val="x-none" w:eastAsia="en-US"/>
        </w:rPr>
        <w:t>numberOfHARQ-BundlingGroups</w:t>
      </w:r>
      <w:proofErr w:type="spellEnd"/>
      <w:r>
        <w:rPr>
          <w:rFonts w:eastAsia="等线" w:cs="Times New Roman"/>
          <w:i/>
          <w:iCs/>
          <w:color w:val="FF0000"/>
          <w:u w:val="single"/>
          <w:lang w:val="x-none" w:eastAsia="en-US"/>
        </w:rPr>
        <w:t xml:space="preserve"> </w:t>
      </w:r>
      <w:r w:rsidRPr="00D80975">
        <w:rPr>
          <w:rFonts w:eastAsia="等线" w:cs="Times New Roman"/>
          <w:color w:val="FF0000"/>
          <w:u w:val="single"/>
          <w:lang w:eastAsia="en-US"/>
        </w:rPr>
        <w:t xml:space="preserve">with value </w:t>
      </w:r>
      <m:oMath>
        <m:sSubSup>
          <m:sSubSupPr>
            <m:ctrlPr>
              <w:rPr>
                <w:rFonts w:ascii="Cambria Math" w:eastAsia="等线" w:hAnsi="Cambria Math" w:cs="Times New Roman"/>
                <w:i/>
                <w:color w:val="FF0000"/>
                <w:u w:val="single"/>
                <w:lang w:val="x-none" w:eastAsia="en-US"/>
              </w:rPr>
            </m:ctrlPr>
          </m:sSubSupPr>
          <m:e>
            <m:r>
              <w:rPr>
                <w:rFonts w:ascii="Cambria Math" w:eastAsia="等线" w:cs="Times New Roman"/>
                <w:color w:val="FF0000"/>
                <w:u w:val="single"/>
                <w:lang w:val="x-none" w:eastAsia="en-US"/>
              </w:rPr>
              <m:t>N</m:t>
            </m:r>
          </m:e>
          <m:sub>
            <m:r>
              <m:rPr>
                <m:sty m:val="p"/>
              </m:rPr>
              <w:rPr>
                <w:rFonts w:ascii="Cambria Math" w:eastAsia="等线" w:cs="Times New Roman"/>
                <w:color w:val="FF0000"/>
                <w:u w:val="single"/>
                <w:lang w:val="x-none" w:eastAsia="en-US"/>
              </w:rPr>
              <m:t>HARQ</m:t>
            </m:r>
            <m:r>
              <m:rPr>
                <m:sty m:val="p"/>
              </m:rPr>
              <w:rPr>
                <w:rFonts w:ascii="Cambria Math" w:eastAsia="等线" w:cs="Times New Roman"/>
                <w:color w:val="FF0000"/>
                <w:u w:val="single"/>
                <w:lang w:val="x-none" w:eastAsia="en-US"/>
              </w:rPr>
              <m:t>-</m:t>
            </m:r>
            <m:r>
              <m:rPr>
                <m:sty m:val="p"/>
              </m:rPr>
              <w:rPr>
                <w:rFonts w:ascii="Cambria Math" w:eastAsia="等线" w:cs="Times New Roman"/>
                <w:color w:val="FF0000"/>
                <w:u w:val="single"/>
                <w:lang w:val="x-none" w:eastAsia="en-US"/>
              </w:rPr>
              <m:t>ACK</m:t>
            </m:r>
            <m:ctrlPr>
              <w:rPr>
                <w:rFonts w:ascii="Cambria Math" w:eastAsia="等线" w:hAnsi="Cambria Math" w:cs="Times New Roman"/>
                <w:color w:val="FF0000"/>
                <w:u w:val="single"/>
                <w:lang w:val="x-none" w:eastAsia="en-US"/>
              </w:rPr>
            </m:ctrlPr>
          </m:sub>
          <m:sup>
            <m:r>
              <m:rPr>
                <m:sty m:val="p"/>
              </m:rPr>
              <w:rPr>
                <w:rFonts w:ascii="Cambria Math" w:eastAsia="等线" w:cs="Times New Roman"/>
                <w:color w:val="FF0000"/>
                <w:u w:val="single"/>
                <w:lang w:eastAsia="en-US"/>
              </w:rPr>
              <m:t>TBG,max</m:t>
            </m:r>
            <m:ctrlPr>
              <w:rPr>
                <w:rFonts w:ascii="Cambria Math" w:eastAsia="等线" w:hAnsi="Cambria Math" w:cs="Times New Roman"/>
                <w:color w:val="FF0000"/>
                <w:u w:val="single"/>
                <w:lang w:val="x-none" w:eastAsia="en-US"/>
              </w:rPr>
            </m:ctrlPr>
          </m:sup>
        </m:sSubSup>
        <m:r>
          <w:rPr>
            <w:rFonts w:ascii="Cambria Math" w:eastAsia="等线" w:hAnsi="Cambria Math" w:cs="Times New Roman"/>
            <w:color w:val="FF0000"/>
            <w:u w:val="single"/>
            <w:lang w:val="x-none" w:eastAsia="en-US"/>
          </w:rPr>
          <m:t>&gt;1</m:t>
        </m:r>
      </m:oMath>
      <w:r>
        <w:rPr>
          <w:rFonts w:eastAsia="等线" w:cs="Times New Roman"/>
          <w:iCs/>
          <w:color w:val="FF0000"/>
          <w:u w:val="single"/>
          <w:lang w:val="x-none" w:eastAsia="en-US"/>
        </w:rPr>
        <w:t xml:space="preserve">, and </w:t>
      </w:r>
      <w:r w:rsidRPr="0002140F">
        <w:rPr>
          <w:rFonts w:cs="Arial"/>
          <w:color w:val="FF0000"/>
          <w:u w:val="single"/>
        </w:rPr>
        <w:t>the UE receive</w:t>
      </w:r>
      <w:r>
        <w:rPr>
          <w:rFonts w:cs="Arial"/>
          <w:color w:val="FF0000"/>
          <w:u w:val="single"/>
        </w:rPr>
        <w:t>s</w:t>
      </w:r>
      <w:r w:rsidRPr="0002140F">
        <w:rPr>
          <w:rFonts w:cs="Arial"/>
          <w:color w:val="FF0000"/>
          <w:u w:val="single"/>
        </w:rPr>
        <w:t xml:space="preserve"> in a slot as described in clause 11.1</w:t>
      </w:r>
      <w:r w:rsidRPr="002679B7">
        <w:rPr>
          <w:color w:val="FF0000"/>
          <w:u w:val="single"/>
        </w:rPr>
        <w:t>,</w:t>
      </w:r>
      <w:r>
        <w:rPr>
          <w:i/>
          <w:color w:val="FF0000"/>
          <w:u w:val="single"/>
        </w:rPr>
        <w:t xml:space="preserve"> </w:t>
      </w:r>
      <w:r w:rsidRPr="00545866">
        <w:rPr>
          <w:rFonts w:eastAsia="宋体" w:cs="Times New Roman"/>
          <w:color w:val="FF0000"/>
          <w:kern w:val="0"/>
          <w:szCs w:val="20"/>
          <w:u w:val="single"/>
          <w:lang w:val="x-none"/>
        </w:rPr>
        <w:t>and the UE reports corresponding HARQ-ACK information in the PUCCH</w:t>
      </w:r>
    </w:p>
    <w:p w14:paraId="416B8BEA" w14:textId="3EAC0D6A" w:rsidR="00C71019" w:rsidRDefault="008815E1" w:rsidP="008815E1">
      <w:pPr>
        <w:widowControl/>
        <w:spacing w:after="120"/>
        <w:rPr>
          <w:rFonts w:cs="Times New Roman"/>
          <w:kern w:val="0"/>
          <w:szCs w:val="20"/>
        </w:rPr>
      </w:pPr>
      <w:r w:rsidRPr="0018234B">
        <w:rPr>
          <w:rFonts w:hint="eastAsia"/>
          <w:highlight w:val="yellow"/>
        </w:rPr>
        <w:t>--------------------------------</w:t>
      </w:r>
      <w:r w:rsidRPr="0018234B">
        <w:rPr>
          <w:rFonts w:eastAsia="宋体" w:hint="eastAsia"/>
          <w:highlight w:val="yellow"/>
        </w:rPr>
        <w:t>----</w:t>
      </w:r>
      <w:r>
        <w:rPr>
          <w:rFonts w:eastAsia="宋体"/>
          <w:highlight w:val="yellow"/>
        </w:rPr>
        <w:t>-</w:t>
      </w:r>
      <w:r w:rsidRPr="0018234B">
        <w:rPr>
          <w:rFonts w:eastAsia="宋体" w:hint="eastAsia"/>
          <w:highlight w:val="yellow"/>
        </w:rPr>
        <w:t>--</w:t>
      </w:r>
      <w:r>
        <w:rPr>
          <w:rFonts w:eastAsia="宋体"/>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TP3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rPr>
        <w:t>-----</w:t>
      </w:r>
      <w:r w:rsidRPr="0018234B">
        <w:rPr>
          <w:rFonts w:hint="eastAsia"/>
          <w:highlight w:val="yellow"/>
        </w:rPr>
        <w:t>--</w:t>
      </w:r>
      <w:r>
        <w:rPr>
          <w:highlight w:val="yellow"/>
        </w:rPr>
        <w:t>-</w:t>
      </w:r>
      <w:r w:rsidRPr="0018234B">
        <w:rPr>
          <w:rFonts w:hint="eastAsia"/>
          <w:highlight w:val="yellow"/>
        </w:rPr>
        <w:t>----------------------------</w:t>
      </w:r>
    </w:p>
    <w:p w14:paraId="55E373BD" w14:textId="52389A30" w:rsidR="00C71019" w:rsidRPr="00140270" w:rsidRDefault="00C71019" w:rsidP="00C71019">
      <w:pPr>
        <w:pStyle w:val="a4"/>
        <w:jc w:val="both"/>
      </w:pPr>
      <w:bookmarkStart w:id="53" w:name="_Ref92387727"/>
      <w:r w:rsidRPr="0075400D">
        <w:rPr>
          <w:rFonts w:cs="Times New Roman"/>
          <w:szCs w:val="20"/>
        </w:rPr>
        <w:t xml:space="preserve">Proposal </w:t>
      </w:r>
      <w:r w:rsidRPr="0075400D">
        <w:rPr>
          <w:rFonts w:cs="Times New Roman"/>
          <w:szCs w:val="20"/>
        </w:rPr>
        <w:fldChar w:fldCharType="begin"/>
      </w:r>
      <w:r w:rsidRPr="0075400D">
        <w:rPr>
          <w:rFonts w:cs="Times New Roman"/>
          <w:szCs w:val="20"/>
        </w:rPr>
        <w:instrText xml:space="preserve"> SEQ Proposal \* ARABIC </w:instrText>
      </w:r>
      <w:r w:rsidRPr="0075400D">
        <w:rPr>
          <w:rFonts w:cs="Times New Roman"/>
          <w:szCs w:val="20"/>
        </w:rPr>
        <w:fldChar w:fldCharType="separate"/>
      </w:r>
      <w:r w:rsidR="00A150AB">
        <w:rPr>
          <w:rFonts w:cs="Times New Roman"/>
          <w:noProof/>
          <w:szCs w:val="20"/>
        </w:rPr>
        <w:t>11</w:t>
      </w:r>
      <w:r w:rsidRPr="0075400D">
        <w:rPr>
          <w:rFonts w:cs="Times New Roman"/>
          <w:szCs w:val="20"/>
        </w:rPr>
        <w:fldChar w:fldCharType="end"/>
      </w:r>
      <w:r w:rsidRPr="0075400D">
        <w:rPr>
          <w:rFonts w:cs="Times New Roman" w:hint="eastAsia"/>
          <w:szCs w:val="20"/>
        </w:rPr>
        <w:t>:</w:t>
      </w:r>
      <w:r w:rsidRPr="0075400D">
        <w:rPr>
          <w:rFonts w:cs="Times New Roman"/>
          <w:szCs w:val="20"/>
        </w:rPr>
        <w:t xml:space="preserve"> </w:t>
      </w:r>
      <w:r>
        <w:rPr>
          <w:rFonts w:cs="Times New Roman"/>
          <w:szCs w:val="20"/>
        </w:rPr>
        <w:t xml:space="preserve">For multi-PDSCH scheduling and Type-2 codebook, </w:t>
      </w:r>
      <w:r w:rsidR="00EE273F">
        <w:rPr>
          <w:rFonts w:cs="Times New Roman"/>
          <w:szCs w:val="20"/>
        </w:rPr>
        <w:t>consider</w:t>
      </w:r>
      <w:r>
        <w:rPr>
          <w:rFonts w:cs="Times New Roman"/>
          <w:szCs w:val="20"/>
        </w:rPr>
        <w:t xml:space="preserve"> the TP3 in TS38.213 for the </w:t>
      </w:r>
      <w:r>
        <w:rPr>
          <w:rFonts w:cs="Times New Roman"/>
          <w:kern w:val="0"/>
          <w:szCs w:val="20"/>
        </w:rPr>
        <w:t xml:space="preserve">calculation of </w:t>
      </w:r>
      <m:oMath>
        <m:sSub>
          <m:sSubPr>
            <m:ctrlPr>
              <w:rPr>
                <w:rFonts w:ascii="Cambria Math" w:hAnsi="Cambria Math"/>
                <w:i/>
                <w:kern w:val="0"/>
                <w:szCs w:val="24"/>
                <w:lang w:val=""/>
              </w:rPr>
            </m:ctrlPr>
          </m:sSubPr>
          <m:e>
            <m:r>
              <m:rPr>
                <m:sty m:val="bi"/>
              </m:rPr>
              <w:rPr>
                <w:rFonts w:ascii="Cambria Math" w:hAnsi="Cambria Math"/>
                <w:kern w:val="0"/>
                <w:szCs w:val="24"/>
                <w:lang w:val=""/>
              </w:rPr>
              <m:t>n</m:t>
            </m:r>
          </m:e>
          <m:sub>
            <m:r>
              <m:rPr>
                <m:sty m:val="bi"/>
              </m:rPr>
              <w:rPr>
                <w:rFonts w:ascii="Cambria Math" w:hAnsi="Cambria Math"/>
                <w:kern w:val="0"/>
                <w:szCs w:val="24"/>
                <w:lang w:val=""/>
              </w:rPr>
              <m:t>HARQ</m:t>
            </m:r>
            <m:r>
              <m:rPr>
                <m:sty m:val="bi"/>
              </m:rPr>
              <w:rPr>
                <w:rFonts w:ascii="Cambria Math" w:eastAsia="微软雅黑" w:hAnsi="Cambria Math"/>
                <w:kern w:val="0"/>
                <w:szCs w:val="24"/>
                <w:lang w:val=""/>
              </w:rPr>
              <m:t>-</m:t>
            </m:r>
            <m:r>
              <m:rPr>
                <m:sty m:val="bi"/>
              </m:rPr>
              <w:rPr>
                <w:rFonts w:ascii="Cambria Math" w:hAnsi="Cambria Math"/>
                <w:kern w:val="0"/>
                <w:szCs w:val="24"/>
                <w:lang w:val=""/>
              </w:rPr>
              <m:t>ACK</m:t>
            </m:r>
          </m:sub>
        </m:sSub>
      </m:oMath>
      <w:r>
        <w:rPr>
          <w:rFonts w:cs="Times New Roman"/>
          <w:szCs w:val="20"/>
        </w:rPr>
        <w:t>.</w:t>
      </w:r>
      <w:bookmarkEnd w:id="53"/>
    </w:p>
    <w:p w14:paraId="11DBEA70" w14:textId="77777777" w:rsidR="00C71019" w:rsidRPr="00140270" w:rsidRDefault="00C71019" w:rsidP="00C71019">
      <w:pPr>
        <w:pStyle w:val="a6"/>
        <w:widowControl/>
        <w:numPr>
          <w:ilvl w:val="0"/>
          <w:numId w:val="34"/>
        </w:numPr>
        <w:spacing w:before="120" w:after="120"/>
        <w:ind w:firstLineChars="0"/>
        <w:rPr>
          <w:rFonts w:cs="Times New Roman"/>
          <w:b/>
          <w:kern w:val="0"/>
          <w:szCs w:val="20"/>
          <w:u w:val="single"/>
        </w:rPr>
      </w:pPr>
      <w:r>
        <w:rPr>
          <w:rFonts w:cs="Times New Roman"/>
          <w:b/>
          <w:kern w:val="0"/>
          <w:szCs w:val="20"/>
          <w:u w:val="single"/>
        </w:rPr>
        <w:t>Spatial bundling operation</w:t>
      </w:r>
    </w:p>
    <w:p w14:paraId="3CBD76D2" w14:textId="4EDCB7CE" w:rsidR="00C71019" w:rsidRDefault="00C71019" w:rsidP="00C71019">
      <w:pPr>
        <w:widowControl/>
        <w:spacing w:after="120"/>
        <w:rPr>
          <w:rFonts w:cs="Times New Roman"/>
          <w:kern w:val="0"/>
          <w:szCs w:val="20"/>
        </w:rPr>
      </w:pPr>
      <w:r>
        <w:rPr>
          <w:rFonts w:cs="Times New Roman" w:hint="eastAsia"/>
          <w:kern w:val="0"/>
          <w:szCs w:val="20"/>
          <w:lang w:val="en-GB"/>
        </w:rPr>
        <w:t>I</w:t>
      </w:r>
      <w:r>
        <w:rPr>
          <w:rFonts w:cs="Times New Roman"/>
          <w:kern w:val="0"/>
          <w:szCs w:val="20"/>
          <w:lang w:val="en-GB"/>
        </w:rPr>
        <w:t xml:space="preserve">n </w:t>
      </w:r>
      <w:r w:rsidR="000243B3">
        <w:rPr>
          <w:rFonts w:cs="Times New Roman"/>
          <w:kern w:val="0"/>
          <w:szCs w:val="20"/>
        </w:rPr>
        <w:fldChar w:fldCharType="begin"/>
      </w:r>
      <w:r w:rsidR="000243B3">
        <w:rPr>
          <w:rFonts w:cs="Times New Roman"/>
          <w:kern w:val="0"/>
          <w:szCs w:val="20"/>
        </w:rPr>
        <w:instrText xml:space="preserve"> REF _Ref92384732 \n \h </w:instrText>
      </w:r>
      <w:r w:rsidR="000243B3">
        <w:rPr>
          <w:rFonts w:cs="Times New Roman"/>
          <w:kern w:val="0"/>
          <w:szCs w:val="20"/>
        </w:rPr>
      </w:r>
      <w:r w:rsidR="000243B3">
        <w:rPr>
          <w:rFonts w:cs="Times New Roman"/>
          <w:kern w:val="0"/>
          <w:szCs w:val="20"/>
        </w:rPr>
        <w:fldChar w:fldCharType="separate"/>
      </w:r>
      <w:r w:rsidR="00A150AB">
        <w:rPr>
          <w:rFonts w:cs="Times New Roman"/>
          <w:kern w:val="0"/>
          <w:szCs w:val="20"/>
        </w:rPr>
        <w:t>[6]</w:t>
      </w:r>
      <w:r w:rsidR="000243B3">
        <w:rPr>
          <w:rFonts w:cs="Times New Roman"/>
          <w:kern w:val="0"/>
          <w:szCs w:val="20"/>
        </w:rPr>
        <w:fldChar w:fldCharType="end"/>
      </w:r>
      <w:r>
        <w:rPr>
          <w:rFonts w:cs="Times New Roman"/>
          <w:kern w:val="0"/>
          <w:szCs w:val="20"/>
          <w:lang w:val="en-GB"/>
        </w:rPr>
        <w:t xml:space="preserve"> Type-2 HARQ-ACK codebook determination for multi-PDSCH scheduling does not consider the case when spatial bundling</w:t>
      </w:r>
      <w:r w:rsidRPr="004E4E02">
        <w:rPr>
          <w:rFonts w:cs="Times New Roman"/>
          <w:kern w:val="0"/>
          <w:szCs w:val="20"/>
        </w:rPr>
        <w:t xml:space="preserve"> </w:t>
      </w:r>
      <w:r>
        <w:rPr>
          <w:rFonts w:cs="Times New Roman"/>
          <w:kern w:val="0"/>
          <w:szCs w:val="20"/>
        </w:rPr>
        <w:t xml:space="preserve">is configured, therefore the specification may be incomplete. </w:t>
      </w:r>
    </w:p>
    <w:p w14:paraId="4B842F9A" w14:textId="2C79280E" w:rsidR="00C71019" w:rsidRDefault="00C71019" w:rsidP="00C71019">
      <w:pPr>
        <w:widowControl/>
        <w:spacing w:after="120"/>
        <w:rPr>
          <w:rFonts w:cs="Times New Roman"/>
          <w:kern w:val="0"/>
          <w:szCs w:val="20"/>
        </w:rPr>
      </w:pPr>
      <w:r>
        <w:rPr>
          <w:rFonts w:cs="Times New Roman"/>
          <w:kern w:val="0"/>
          <w:szCs w:val="20"/>
        </w:rPr>
        <w:t>To resolve this issue, the following TP4 can be considered</w:t>
      </w:r>
      <w:r w:rsidR="00F07B8E">
        <w:rPr>
          <w:rFonts w:cs="Times New Roman"/>
          <w:kern w:val="0"/>
          <w:szCs w:val="20"/>
        </w:rPr>
        <w:t xml:space="preserve">, with the modified text in </w:t>
      </w:r>
      <w:r w:rsidR="00D37A7A" w:rsidRPr="00D37A7A">
        <w:rPr>
          <w:rFonts w:cs="Times New Roman"/>
          <w:color w:val="FF0000"/>
          <w:kern w:val="0"/>
          <w:szCs w:val="20"/>
        </w:rPr>
        <w:t>red</w:t>
      </w:r>
      <w:r>
        <w:rPr>
          <w:rFonts w:cs="Times New Roman"/>
          <w:kern w:val="0"/>
          <w:szCs w:val="20"/>
        </w:rPr>
        <w:t>.</w:t>
      </w:r>
    </w:p>
    <w:p w14:paraId="0E5A7275" w14:textId="4CCE97CB" w:rsidR="008815E1" w:rsidRPr="00D3086E" w:rsidRDefault="008815E1" w:rsidP="00F07B8E">
      <w:pPr>
        <w:widowControl/>
        <w:spacing w:after="120"/>
        <w:rPr>
          <w:rFonts w:cs="Times New Roman"/>
          <w:b/>
          <w:kern w:val="0"/>
          <w:szCs w:val="20"/>
          <w:lang w:val="en-GB"/>
        </w:rPr>
      </w:pPr>
      <w:r w:rsidRPr="00D3086E">
        <w:rPr>
          <w:b/>
          <w:highlight w:val="yellow"/>
        </w:rPr>
        <w:t>--------------------------------</w:t>
      </w:r>
      <w:r w:rsidRPr="00D3086E">
        <w:rPr>
          <w:rFonts w:eastAsia="宋体"/>
          <w:b/>
          <w:highlight w:val="yellow"/>
        </w:rPr>
        <w:t>--------</w:t>
      </w:r>
      <w:r w:rsidRPr="00D3086E">
        <w:rPr>
          <w:b/>
          <w:highlight w:val="yellow"/>
        </w:rPr>
        <w:t>--------------------Start TP4----------------------------</w:t>
      </w:r>
      <w:r w:rsidRPr="00D3086E">
        <w:rPr>
          <w:rFonts w:eastAsia="宋体"/>
          <w:b/>
          <w:highlight w:val="yellow"/>
        </w:rPr>
        <w:t>-----</w:t>
      </w:r>
      <w:r w:rsidRPr="00D3086E">
        <w:rPr>
          <w:b/>
          <w:highlight w:val="yellow"/>
        </w:rPr>
        <w:t>------------------------------</w:t>
      </w:r>
    </w:p>
    <w:p w14:paraId="2F03F546" w14:textId="77777777" w:rsidR="00D3086E" w:rsidRPr="00B47A01" w:rsidRDefault="00D3086E" w:rsidP="00D3086E">
      <w:pPr>
        <w:widowControl/>
        <w:spacing w:after="120"/>
        <w:rPr>
          <w:rFonts w:ascii="Arial" w:hAnsi="Arial" w:cs="Arial"/>
          <w:b/>
          <w:kern w:val="0"/>
          <w:sz w:val="22"/>
          <w:lang w:val="en-GB"/>
        </w:rPr>
      </w:pPr>
      <w:r w:rsidRPr="00B47A01">
        <w:rPr>
          <w:rFonts w:ascii="Arial" w:hAnsi="Arial" w:cs="Arial"/>
          <w:b/>
          <w:sz w:val="22"/>
        </w:rPr>
        <w:t>9.1.3.1</w:t>
      </w:r>
      <w:r w:rsidRPr="00B47A01">
        <w:rPr>
          <w:rFonts w:ascii="Arial" w:hAnsi="Arial" w:cs="Arial"/>
          <w:b/>
          <w:sz w:val="22"/>
        </w:rPr>
        <w:tab/>
        <w:t>Type-2 HARQ-ACK codebook in physical uplink control channel</w:t>
      </w:r>
    </w:p>
    <w:p w14:paraId="45E54995" w14:textId="77777777" w:rsidR="00D3086E" w:rsidRDefault="00D3086E" w:rsidP="00D3086E">
      <w:pPr>
        <w:widowControl/>
        <w:spacing w:after="120"/>
        <w:rPr>
          <w:rFonts w:cs="Times New Roman"/>
          <w:kern w:val="0"/>
          <w:szCs w:val="20"/>
          <w:lang w:val="en-GB"/>
        </w:rPr>
      </w:pPr>
      <w:r>
        <w:rPr>
          <w:rFonts w:cs="Times New Roman"/>
          <w:kern w:val="0"/>
          <w:szCs w:val="20"/>
          <w:lang w:val="en-GB"/>
        </w:rPr>
        <w:t>……</w:t>
      </w:r>
    </w:p>
    <w:p w14:paraId="24CCDDCD" w14:textId="77777777" w:rsidR="00D3086E" w:rsidRPr="00D3086E" w:rsidRDefault="00D3086E" w:rsidP="00D3086E">
      <w:pPr>
        <w:widowControl/>
        <w:spacing w:after="180"/>
        <w:jc w:val="left"/>
        <w:rPr>
          <w:rFonts w:eastAsia="宋体" w:cs="Times New Roman"/>
          <w:kern w:val="0"/>
          <w:szCs w:val="20"/>
          <w:lang w:val="en-GB" w:eastAsia="en-US"/>
        </w:rPr>
      </w:pPr>
      <w:r w:rsidRPr="00D3086E">
        <w:rPr>
          <w:rFonts w:eastAsia="宋体" w:cs="Times New Roman" w:hint="eastAsia"/>
          <w:kern w:val="0"/>
          <w:szCs w:val="20"/>
        </w:rPr>
        <w:t>If a UE</w:t>
      </w:r>
      <w:r w:rsidRPr="00D3086E">
        <w:rPr>
          <w:rFonts w:eastAsia="宋体" w:cs="Times New Roman"/>
          <w:kern w:val="0"/>
          <w:szCs w:val="20"/>
        </w:rPr>
        <w:t xml:space="preserve"> is not provided </w:t>
      </w:r>
      <w:proofErr w:type="spellStart"/>
      <w:r w:rsidRPr="00D3086E">
        <w:rPr>
          <w:rFonts w:eastAsia="宋体" w:cs="Times New Roman"/>
          <w:i/>
          <w:iCs/>
          <w:kern w:val="0"/>
          <w:szCs w:val="20"/>
          <w:lang w:val="en-GB" w:eastAsia="en-US"/>
        </w:rPr>
        <w:t>numberOfHARQ-BundlingGroups</w:t>
      </w:r>
      <w:proofErr w:type="spellEnd"/>
      <w:r w:rsidRPr="00D3086E">
        <w:rPr>
          <w:rFonts w:eastAsia="宋体" w:cs="Times New Roman"/>
          <w:kern w:val="0"/>
          <w:szCs w:val="20"/>
          <w:lang w:val="en-GB" w:eastAsia="en-US"/>
        </w:rPr>
        <w:t xml:space="preserve">, </w:t>
      </w:r>
      <w:r w:rsidRPr="00D3086E">
        <w:rPr>
          <w:rFonts w:eastAsia="宋体" w:cs="Times New Roman"/>
          <w:kern w:val="0"/>
          <w:szCs w:val="20"/>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eastAsia="宋体" w:hAnsi="Cambria Math" w:cs="Times New Roman"/>
                <w:i/>
                <w:kern w:val="0"/>
                <w:szCs w:val="20"/>
                <w:lang w:val="en-GB" w:eastAsia="en-US"/>
              </w:rPr>
            </m:ctrlPr>
          </m:sSubSupPr>
          <m:e>
            <m:r>
              <w:rPr>
                <w:rFonts w:ascii="Cambria Math" w:eastAsia="宋体" w:cs="Times New Roman"/>
                <w:kern w:val="0"/>
                <w:szCs w:val="20"/>
                <w:lang w:val="en-GB" w:eastAsia="en-US"/>
              </w:rPr>
              <m:t>N</m:t>
            </m:r>
          </m:e>
          <m:sub>
            <m:r>
              <m:rPr>
                <m:sty m:val="p"/>
              </m:rPr>
              <w:rPr>
                <w:rFonts w:ascii="Cambria Math" w:eastAsia="宋体" w:cs="Times New Roman"/>
                <w:kern w:val="0"/>
                <w:szCs w:val="20"/>
                <w:lang w:val="en-GB" w:eastAsia="en-US"/>
              </w:rPr>
              <m:t>cells</m:t>
            </m:r>
            <m:ctrlPr>
              <w:rPr>
                <w:rFonts w:ascii="Cambria Math" w:eastAsia="宋体" w:hAnsi="Cambria Math" w:cs="Times New Roman"/>
                <w:kern w:val="0"/>
                <w:szCs w:val="20"/>
                <w:lang w:val="en-GB"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en-GB" w:eastAsia="en-US"/>
              </w:rPr>
            </m:ctrlPr>
          </m:sup>
        </m:sSubSup>
      </m:oMath>
      <w:r w:rsidRPr="00D3086E">
        <w:rPr>
          <w:rFonts w:eastAsia="宋体" w:cs="Times New Roman"/>
          <w:kern w:val="0"/>
          <w:szCs w:val="20"/>
          <w:lang w:eastAsia="en-US"/>
        </w:rPr>
        <w:t xml:space="preserve"> serving cells</w:t>
      </w:r>
      <w:r w:rsidRPr="00D3086E">
        <w:rPr>
          <w:rFonts w:eastAsia="宋体" w:cs="Times New Roman"/>
          <w:kern w:val="0"/>
          <w:szCs w:val="20"/>
          <w:lang w:val="en-GB" w:eastAsia="en-US"/>
        </w:rPr>
        <w:t xml:space="preserve">, if any, and the UE would provide corresponding HARQ-ACK information in a same PUCCH, </w:t>
      </w:r>
      <w:r w:rsidRPr="00D3086E">
        <w:rPr>
          <w:rFonts w:eastAsia="宋体" w:cs="Arial" w:hint="eastAsia"/>
          <w:kern w:val="0"/>
          <w:szCs w:val="20"/>
          <w:lang w:val="en-GB"/>
        </w:rPr>
        <w:t>the UE determine</w:t>
      </w:r>
      <w:r w:rsidRPr="00D3086E">
        <w:rPr>
          <w:rFonts w:eastAsia="宋体" w:cs="Arial"/>
          <w:kern w:val="0"/>
          <w:szCs w:val="20"/>
          <w:lang w:val="en-GB"/>
        </w:rPr>
        <w:t>s</w:t>
      </w:r>
      <w:r w:rsidRPr="00D3086E">
        <w:rPr>
          <w:rFonts w:eastAsia="宋体" w:cs="Arial" w:hint="eastAsia"/>
          <w:kern w:val="0"/>
          <w:szCs w:val="20"/>
          <w:lang w:val="en-GB"/>
        </w:rPr>
        <w:t xml:space="preserve"> the </w:t>
      </w:r>
      <m:oMath>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0</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 xml:space="preserve">, </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1</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O</m:t>
                </m:r>
              </m:e>
              <m:sub>
                <m:r>
                  <m:rPr>
                    <m:sty m:val="p"/>
                  </m:rPr>
                  <w:rPr>
                    <w:rFonts w:ascii="Cambria Math" w:eastAsia="宋体" w:hAnsi="Cambria Math" w:cs="Times New Roman"/>
                    <w:kern w:val="0"/>
                    <w:szCs w:val="20"/>
                    <w:lang w:val="en-GB" w:eastAsia="en-US"/>
                  </w:rPr>
                  <m:t>ACK</m:t>
                </m:r>
              </m:sub>
            </m:sSub>
            <m:r>
              <w:rPr>
                <w:rFonts w:ascii="Cambria Math" w:eastAsia="宋体" w:hAnsi="Cambria Math" w:cs="Times New Roman"/>
                <w:kern w:val="0"/>
                <w:szCs w:val="20"/>
                <w:lang w:val="en-GB" w:eastAsia="en-US"/>
              </w:rPr>
              <m:t>-1</m:t>
            </m:r>
          </m:sub>
          <m:sup>
            <m:r>
              <w:rPr>
                <w:rFonts w:ascii="Cambria Math" w:eastAsia="宋体" w:cs="Times New Roman"/>
                <w:kern w:val="0"/>
                <w:szCs w:val="20"/>
                <w:lang w:val="en-GB" w:eastAsia="en-US"/>
              </w:rPr>
              <m:t>ACK</m:t>
            </m:r>
          </m:sup>
        </m:sSubSup>
      </m:oMath>
      <w:r w:rsidRPr="00D3086E">
        <w:rPr>
          <w:rFonts w:eastAsia="宋体" w:cs="Times New Roman" w:hint="eastAsia"/>
          <w:kern w:val="0"/>
          <w:szCs w:val="20"/>
          <w:lang w:val="en-GB"/>
        </w:rPr>
        <w:t xml:space="preserve"> </w:t>
      </w:r>
      <w:r w:rsidRPr="00D3086E">
        <w:rPr>
          <w:rFonts w:eastAsia="宋体" w:cs="Times New Roman"/>
          <w:kern w:val="0"/>
          <w:szCs w:val="20"/>
          <w:lang w:val="en-GB"/>
        </w:rPr>
        <w:t>according</w:t>
      </w:r>
      <w:r w:rsidRPr="00D3086E">
        <w:rPr>
          <w:rFonts w:eastAsia="宋体" w:cs="Times New Roman" w:hint="eastAsia"/>
          <w:kern w:val="0"/>
          <w:szCs w:val="20"/>
          <w:lang w:val="en-GB"/>
        </w:rPr>
        <w:t xml:space="preserve"> to the previous pseudo-code with the following modifications</w:t>
      </w:r>
    </w:p>
    <w:p w14:paraId="6265D6D0" w14:textId="77777777" w:rsidR="00D3086E" w:rsidRPr="00D3086E" w:rsidRDefault="00D3086E" w:rsidP="00D3086E">
      <w:pPr>
        <w:widowControl/>
        <w:spacing w:after="180"/>
        <w:ind w:left="568"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r>
      <w:r w:rsidRPr="00D3086E">
        <w:rPr>
          <w:rFonts w:eastAsia="宋体" w:cs="Times New Roman"/>
          <w:kern w:val="0"/>
          <w:szCs w:val="20"/>
          <w:lang w:eastAsia="en-US"/>
        </w:rPr>
        <w:t xml:space="preserve">the UE determines a first HARQ-ACK sub-codebook based on each detected DCI format scheduling </w:t>
      </w:r>
      <w:r w:rsidRPr="00D3086E">
        <w:rPr>
          <w:rFonts w:eastAsia="宋体" w:cs="Times New Roman"/>
          <w:kern w:val="0"/>
          <w:szCs w:val="20"/>
        </w:rPr>
        <w:t>one PDSCH reception or having associated HARQ-ACK information without scheduling a PDSCH reception</w:t>
      </w:r>
      <w:r w:rsidRPr="00D3086E">
        <w:rPr>
          <w:rFonts w:eastAsia="宋体" w:cs="Times New Roman"/>
          <w:kern w:val="0"/>
          <w:szCs w:val="20"/>
          <w:lang w:val="en-GB" w:eastAsia="en-US"/>
        </w:rPr>
        <w:t>, or SPS PDSCH receptions, if any, and</w:t>
      </w:r>
    </w:p>
    <w:p w14:paraId="77EEE57E" w14:textId="77777777" w:rsidR="00D3086E" w:rsidRPr="00D3086E" w:rsidRDefault="00D3086E" w:rsidP="00D3086E">
      <w:pPr>
        <w:widowControl/>
        <w:spacing w:after="180"/>
        <w:ind w:left="568"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r>
      <w:r w:rsidRPr="00D3086E">
        <w:rPr>
          <w:rFonts w:eastAsia="宋体" w:cs="Times New Roman"/>
          <w:kern w:val="0"/>
          <w:szCs w:val="20"/>
          <w:lang w:eastAsia="en-US"/>
        </w:rPr>
        <w:t>the UE determines a</w:t>
      </w:r>
      <w:r w:rsidRPr="00D3086E">
        <w:rPr>
          <w:rFonts w:eastAsia="宋体" w:cs="Times New Roman"/>
          <w:kern w:val="0"/>
          <w:szCs w:val="20"/>
          <w:lang w:val="x-none" w:eastAsia="en-US"/>
        </w:rPr>
        <w:t xml:space="preserve"> second HARQ-ACK sub-codebook</w:t>
      </w:r>
      <w:r w:rsidRPr="00D3086E">
        <w:rPr>
          <w:rFonts w:eastAsia="宋体" w:cs="Times New Roman"/>
          <w:kern w:val="0"/>
          <w:szCs w:val="20"/>
          <w:lang w:eastAsia="en-US"/>
        </w:rPr>
        <w:t xml:space="preserve"> based on each detected DCI format scheduling more than </w:t>
      </w:r>
      <w:r w:rsidRPr="00D3086E">
        <w:rPr>
          <w:rFonts w:eastAsia="宋体" w:cs="Times New Roman"/>
          <w:kern w:val="0"/>
          <w:szCs w:val="20"/>
        </w:rPr>
        <w:t>one PDSCH reception</w:t>
      </w:r>
      <w:r w:rsidRPr="00D3086E">
        <w:rPr>
          <w:rFonts w:eastAsia="宋体" w:cs="Times New Roman"/>
          <w:kern w:val="0"/>
          <w:szCs w:val="20"/>
          <w:lang w:val="x-none" w:eastAsia="en-US"/>
        </w:rPr>
        <w:t>, and</w:t>
      </w:r>
    </w:p>
    <w:p w14:paraId="22E6FD40" w14:textId="312E460A" w:rsidR="00D3086E" w:rsidRPr="00D3086E" w:rsidRDefault="00D3086E" w:rsidP="00D3086E">
      <w:pPr>
        <w:widowControl/>
        <w:spacing w:after="180"/>
        <w:ind w:left="851"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t xml:space="preserve">instead of generating one HARQ-ACK information bit per transport block for serving cell </w:t>
      </w:r>
      <m:oMath>
        <m:r>
          <w:rPr>
            <w:rFonts w:ascii="Cambria Math" w:eastAsia="宋体" w:hAnsi="Cambria Math" w:cs="Times New Roman"/>
            <w:kern w:val="0"/>
            <w:szCs w:val="20"/>
            <w:lang w:val="x-none" w:eastAsia="en-US"/>
          </w:rPr>
          <m:t>c</m:t>
        </m:r>
      </m:oMath>
      <w:r w:rsidRPr="00D3086E">
        <w:rPr>
          <w:rFonts w:eastAsia="宋体" w:cs="Times New Roman"/>
          <w:kern w:val="0"/>
          <w:szCs w:val="20"/>
          <w:lang w:eastAsia="en-US"/>
        </w:rPr>
        <w:t>,</w:t>
      </w:r>
      <w:r w:rsidRPr="00D3086E">
        <w:rPr>
          <w:rFonts w:eastAsia="宋体" w:cs="Times New Roman"/>
          <w:kern w:val="0"/>
          <w:szCs w:val="20"/>
          <w:lang w:val="x-none" w:eastAsia="en-US"/>
        </w:rPr>
        <w:t xml:space="preserve"> the UE generates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HARQ-ACK information bits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eastAsia="en-US"/>
        </w:rPr>
        <w:t xml:space="preserve"> is the maximum value of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eastAsia="en-US"/>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eastAsia="en-US"/>
        </w:rPr>
        <w:t xml:space="preserve"> serving cells,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eastAsia="en-US"/>
        </w:rPr>
        <w:t xml:space="preserve"> is a maximum number of PDSCH receptions that can be scheduled by a DCI format on serving cell </w:t>
      </w:r>
      <m:oMath>
        <m:r>
          <w:rPr>
            <w:rFonts w:ascii="Cambria Math" w:eastAsia="宋体" w:hAnsi="Cambria Math" w:cs="Times New Roman"/>
            <w:kern w:val="0"/>
            <w:szCs w:val="20"/>
            <w:lang w:val="x-none" w:eastAsia="en-US"/>
          </w:rPr>
          <m:t>c</m:t>
        </m:r>
      </m:oMath>
      <w:r w:rsidRPr="00D3086E">
        <w:rPr>
          <w:rFonts w:eastAsia="宋体" w:cs="Times New Roman"/>
          <w:kern w:val="0"/>
          <w:szCs w:val="20"/>
          <w:lang w:eastAsia="en-US"/>
        </w:rPr>
        <w:t xml:space="preserve"> as described in [6, TS 38.214], and</w:t>
      </w:r>
      <w:r w:rsidRPr="00D37A7A">
        <w:rPr>
          <w:rFonts w:eastAsia="宋体" w:cs="Times New Roman"/>
          <w:color w:val="FF0000"/>
          <w:kern w:val="0"/>
          <w:szCs w:val="20"/>
          <w:lang w:eastAsia="en-US"/>
        </w:rPr>
        <w:t xml:space="preserve">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TB,max</m:t>
            </m:r>
            <m:ctrlPr>
              <w:rPr>
                <w:rFonts w:ascii="Cambria Math" w:hAnsi="Cambria Math"/>
                <w:color w:val="FF0000"/>
                <w:u w:val="single"/>
              </w:rPr>
            </m:ctrlPr>
          </m:sub>
          <m:sup>
            <m:r>
              <m:rPr>
                <m:nor/>
              </m:rPr>
              <w:rPr>
                <w:rFonts w:ascii="Cambria Math"/>
                <w:color w:val="FF0000"/>
                <w:u w:val="single"/>
              </w:rPr>
              <m:t>DL</m:t>
            </m:r>
            <m:ctrlPr>
              <w:rPr>
                <w:rFonts w:ascii="Cambria Math" w:hAnsi="Cambria Math"/>
                <w:color w:val="FF0000"/>
                <w:u w:val="single"/>
              </w:rPr>
            </m:ctrlPr>
          </m:sup>
        </m:sSubSup>
        <m:r>
          <w:rPr>
            <w:rFonts w:ascii="Cambria Math" w:hAnsi="Cambria Math"/>
            <w:color w:val="FF0000"/>
            <w:u w:val="single"/>
          </w:rPr>
          <m:t>=2</m:t>
        </m:r>
      </m:oMath>
      <w:r w:rsidRPr="00D37A7A">
        <w:rPr>
          <w:color w:val="FF0000"/>
          <w:u w:val="single"/>
        </w:rPr>
        <w:t xml:space="preserve"> if the value of </w:t>
      </w:r>
      <w:proofErr w:type="spellStart"/>
      <w:r w:rsidRPr="00D37A7A">
        <w:rPr>
          <w:i/>
          <w:color w:val="FF0000"/>
          <w:u w:val="single"/>
        </w:rPr>
        <w:t>maxNrofCodeWordsScheduledByDCI</w:t>
      </w:r>
      <w:proofErr w:type="spellEnd"/>
      <w:r w:rsidRPr="00D37A7A">
        <w:rPr>
          <w:color w:val="FF0000"/>
          <w:u w:val="single"/>
        </w:rPr>
        <w:t xml:space="preserve"> is 2 for serving cell </w:t>
      </w:r>
      <m:oMath>
        <m:r>
          <w:rPr>
            <w:rFonts w:ascii="Cambria Math" w:hAnsi="Cambria Math"/>
            <w:color w:val="FF0000"/>
            <w:u w:val="single"/>
          </w:rPr>
          <m:t>c</m:t>
        </m:r>
      </m:oMath>
      <w:r w:rsidRPr="00D37A7A">
        <w:rPr>
          <w:color w:val="FF0000"/>
          <w:u w:val="single"/>
        </w:rPr>
        <w:t xml:space="preserve"> and </w:t>
      </w:r>
      <w:proofErr w:type="spellStart"/>
      <w:r w:rsidRPr="00D37A7A">
        <w:rPr>
          <w:i/>
          <w:color w:val="FF0000"/>
          <w:u w:val="single"/>
        </w:rPr>
        <w:t>harq</w:t>
      </w:r>
      <w:proofErr w:type="spellEnd"/>
      <w:r w:rsidRPr="00D37A7A">
        <w:rPr>
          <w:i/>
          <w:color w:val="FF0000"/>
          <w:u w:val="single"/>
        </w:rPr>
        <w:t>-ACK-</w:t>
      </w:r>
      <w:proofErr w:type="spellStart"/>
      <w:r w:rsidRPr="00D37A7A">
        <w:rPr>
          <w:i/>
          <w:color w:val="FF0000"/>
          <w:u w:val="single"/>
        </w:rPr>
        <w:t>SpatialBundlingPUCCH</w:t>
      </w:r>
      <w:proofErr w:type="spellEnd"/>
      <w:r w:rsidRPr="00D37A7A">
        <w:rPr>
          <w:color w:val="FF0000"/>
          <w:u w:val="single"/>
        </w:rPr>
        <w:t xml:space="preserve"> is not provided, or </w:t>
      </w:r>
      <m:oMath>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TB,max</m:t>
            </m:r>
            <m:ctrlPr>
              <w:rPr>
                <w:rFonts w:ascii="Cambria Math" w:hAnsi="Cambria Math"/>
                <w:color w:val="FF0000"/>
                <w:u w:val="single"/>
              </w:rPr>
            </m:ctrlPr>
          </m:sub>
          <m:sup>
            <m:r>
              <m:rPr>
                <m:nor/>
              </m:rPr>
              <w:rPr>
                <w:rFonts w:ascii="Cambria Math"/>
                <w:color w:val="FF0000"/>
                <w:u w:val="single"/>
              </w:rPr>
              <m:t>DL</m:t>
            </m:r>
            <m:ctrlPr>
              <w:rPr>
                <w:rFonts w:ascii="Cambria Math" w:hAnsi="Cambria Math"/>
                <w:color w:val="FF0000"/>
                <w:u w:val="single"/>
              </w:rPr>
            </m:ctrlPr>
          </m:sup>
        </m:sSubSup>
        <m:r>
          <w:rPr>
            <w:rFonts w:ascii="Cambria Math" w:hAnsi="Cambria Math"/>
            <w:color w:val="FF0000"/>
            <w:u w:val="single"/>
          </w:rPr>
          <m:t>=1</m:t>
        </m:r>
      </m:oMath>
      <w:r w:rsidRPr="00D37A7A">
        <w:rPr>
          <w:color w:val="FF0000"/>
          <w:u w:val="single"/>
        </w:rPr>
        <w:t xml:space="preserve"> otherwise</w:t>
      </w:r>
      <w:r w:rsidRPr="00D3086E">
        <w:rPr>
          <w:rFonts w:eastAsia="宋体" w:cs="Times New Roman"/>
          <w:strike/>
          <w:color w:val="FF0000"/>
          <w:kern w:val="0"/>
          <w:szCs w:val="20"/>
          <w:lang w:eastAsia="en-US"/>
        </w:rPr>
        <w:t xml:space="preserve"> </w:t>
      </w:r>
      <m:oMath>
        <m:sSubSup>
          <m:sSubSupPr>
            <m:ctrlPr>
              <w:rPr>
                <w:rFonts w:ascii="Cambria Math" w:eastAsia="宋体" w:hAnsi="Cambria Math" w:cs="Times New Roman"/>
                <w:i/>
                <w:strike/>
                <w:color w:val="FF0000"/>
                <w:kern w:val="0"/>
                <w:szCs w:val="20"/>
                <w:lang w:val="x-none" w:eastAsia="en-US"/>
              </w:rPr>
            </m:ctrlPr>
          </m:sSubSupPr>
          <m:e>
            <m:r>
              <w:rPr>
                <w:rFonts w:ascii="Cambria Math" w:eastAsia="宋体" w:hAnsi="Cambria Math" w:cs="Times New Roman"/>
                <w:strike/>
                <w:color w:val="FF0000"/>
                <w:kern w:val="0"/>
                <w:szCs w:val="20"/>
                <w:lang w:val="x-none" w:eastAsia="en-US"/>
              </w:rPr>
              <m:t>N</m:t>
            </m:r>
          </m:e>
          <m:sub>
            <m:r>
              <m:rPr>
                <m:sty m:val="p"/>
              </m:rPr>
              <w:rPr>
                <w:rFonts w:ascii="Cambria Math" w:eastAsia="宋体" w:hAnsi="Cambria Math" w:cs="Times New Roman"/>
                <w:strike/>
                <w:color w:val="FF0000"/>
                <w:kern w:val="0"/>
                <w:szCs w:val="20"/>
                <w:lang w:val="x-none" w:eastAsia="en-US"/>
              </w:rPr>
              <m:t>TB,</m:t>
            </m:r>
            <m:r>
              <w:rPr>
                <w:rFonts w:ascii="Cambria Math" w:eastAsia="宋体" w:hAnsi="Cambria Math" w:cs="Times New Roman"/>
                <w:strike/>
                <w:color w:val="FF0000"/>
                <w:kern w:val="0"/>
                <w:szCs w:val="20"/>
                <w:lang w:val="x-none" w:eastAsia="en-US"/>
              </w:rPr>
              <m:t>c</m:t>
            </m:r>
            <m:ctrlPr>
              <w:rPr>
                <w:rFonts w:ascii="Cambria Math" w:eastAsia="宋体" w:hAnsi="Cambria Math" w:cs="Times New Roman"/>
                <w:strike/>
                <w:color w:val="FF0000"/>
                <w:kern w:val="0"/>
                <w:szCs w:val="20"/>
                <w:lang w:val="x-none" w:eastAsia="en-US"/>
              </w:rPr>
            </m:ctrlPr>
          </m:sub>
          <m:sup>
            <m:r>
              <m:rPr>
                <m:nor/>
              </m:rPr>
              <w:rPr>
                <w:rFonts w:ascii="Cambria Math" w:eastAsia="宋体" w:hAnsi="Cambria Math" w:cs="Times New Roman"/>
                <w:strike/>
                <w:color w:val="FF0000"/>
                <w:kern w:val="0"/>
                <w:szCs w:val="20"/>
                <w:lang w:eastAsia="en-US"/>
              </w:rPr>
              <m:t>DL</m:t>
            </m:r>
            <m:ctrlPr>
              <w:rPr>
                <w:rFonts w:ascii="Cambria Math" w:eastAsia="宋体" w:hAnsi="Cambria Math" w:cs="Times New Roman"/>
                <w:strike/>
                <w:color w:val="FF0000"/>
                <w:kern w:val="0"/>
                <w:szCs w:val="20"/>
                <w:lang w:val="x-none" w:eastAsia="en-US"/>
              </w:rPr>
            </m:ctrlPr>
          </m:sup>
        </m:sSubSup>
      </m:oMath>
      <w:r w:rsidRPr="00D3086E">
        <w:rPr>
          <w:rFonts w:eastAsia="宋体" w:cs="Times New Roman"/>
          <w:strike/>
          <w:color w:val="FF0000"/>
          <w:kern w:val="0"/>
          <w:szCs w:val="20"/>
          <w:lang w:eastAsia="en-US"/>
        </w:rPr>
        <w:t xml:space="preserve"> is </w:t>
      </w:r>
      <w:r w:rsidRPr="00D3086E">
        <w:rPr>
          <w:rFonts w:eastAsia="宋体" w:cs="Times New Roman"/>
          <w:strike/>
          <w:color w:val="FF0000"/>
          <w:kern w:val="0"/>
          <w:szCs w:val="20"/>
          <w:lang w:val="x-none" w:eastAsia="en-US"/>
        </w:rPr>
        <w:t xml:space="preserve">the value of </w:t>
      </w:r>
      <w:proofErr w:type="spellStart"/>
      <w:r w:rsidRPr="00D3086E">
        <w:rPr>
          <w:rFonts w:eastAsia="宋体" w:cs="Times New Roman"/>
          <w:i/>
          <w:strike/>
          <w:color w:val="FF0000"/>
          <w:kern w:val="0"/>
          <w:szCs w:val="20"/>
          <w:lang w:val="x-none" w:eastAsia="en-US"/>
        </w:rPr>
        <w:t>maxNrofCodeWordsScheduledByDCI</w:t>
      </w:r>
      <w:proofErr w:type="spellEnd"/>
      <w:r w:rsidRPr="00D3086E">
        <w:rPr>
          <w:rFonts w:eastAsia="宋体" w:cs="Times New Roman"/>
          <w:iCs/>
          <w:strike/>
          <w:color w:val="FF0000"/>
          <w:kern w:val="0"/>
          <w:szCs w:val="20"/>
          <w:lang w:eastAsia="en-US"/>
        </w:rPr>
        <w:t xml:space="preserve"> for </w:t>
      </w:r>
      <w:r w:rsidRPr="00D3086E">
        <w:rPr>
          <w:rFonts w:eastAsia="宋体" w:cs="Times New Roman"/>
          <w:strike/>
          <w:color w:val="FF0000"/>
          <w:kern w:val="0"/>
          <w:szCs w:val="20"/>
          <w:lang w:eastAsia="en-US"/>
        </w:rPr>
        <w:t xml:space="preserve">serving cell </w:t>
      </w:r>
      <m:oMath>
        <m:r>
          <w:rPr>
            <w:rFonts w:ascii="Cambria Math" w:eastAsia="宋体" w:hAnsi="Cambria Math" w:cs="Times New Roman"/>
            <w:strike/>
            <w:color w:val="FF0000"/>
            <w:kern w:val="0"/>
            <w:szCs w:val="20"/>
            <w:lang w:val="x-none" w:eastAsia="en-US"/>
          </w:rPr>
          <m:t>c</m:t>
        </m:r>
      </m:oMath>
      <w:r w:rsidRPr="00D3086E">
        <w:rPr>
          <w:rFonts w:eastAsia="宋体" w:cs="Times New Roman"/>
          <w:kern w:val="0"/>
          <w:szCs w:val="20"/>
          <w:lang w:eastAsia="en-US"/>
        </w:rPr>
        <w:t xml:space="preserve">. The UE generates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HARQ-ACK information bits </w:t>
      </w:r>
      <w:r w:rsidRPr="00D3086E">
        <w:rPr>
          <w:rFonts w:eastAsia="宋体" w:cs="Times New Roman"/>
          <w:kern w:val="0"/>
          <w:szCs w:val="20"/>
          <w:lang w:eastAsia="en-US"/>
        </w:rPr>
        <w:t xml:space="preserve">in ascending order of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eastAsia="en-US"/>
        </w:rPr>
        <w:t xml:space="preserve"> PDSCHs, including any PDSCH that the </w:t>
      </w:r>
      <w:r w:rsidRPr="00D3086E">
        <w:rPr>
          <w:rFonts w:eastAsia="宋体" w:cs="Times New Roman"/>
          <w:kern w:val="0"/>
          <w:szCs w:val="20"/>
          <w:lang w:eastAsia="en-US"/>
        </w:rPr>
        <w:lastRenderedPageBreak/>
        <w:t>UE does not receive in a slot as described in clause 11.1. If,</w:t>
      </w:r>
      <w:r w:rsidRPr="00D3086E">
        <w:rPr>
          <w:rFonts w:eastAsia="宋体" w:cs="Times New Roman"/>
          <w:kern w:val="0"/>
          <w:szCs w:val="20"/>
          <w:lang w:val="x-none" w:eastAsia="en-US"/>
        </w:rPr>
        <w:t xml:space="preserve"> for</w:t>
      </w:r>
      <w:r w:rsidRPr="00D3086E">
        <w:rPr>
          <w:rFonts w:eastAsia="宋体" w:cs="Times New Roman"/>
          <w:kern w:val="0"/>
          <w:szCs w:val="20"/>
          <w:lang w:eastAsia="en-US"/>
        </w:rPr>
        <w:t xml:space="preserve"> </w:t>
      </w:r>
      <w:r w:rsidRPr="00D3086E">
        <w:rPr>
          <w:rFonts w:eastAsia="宋体" w:cs="Times New Roman"/>
          <w:kern w:val="0"/>
          <w:szCs w:val="20"/>
          <w:lang w:val="x-none" w:eastAsia="en-US"/>
        </w:rPr>
        <w:t xml:space="preserve">serving cell </w:t>
      </w:r>
      <m:oMath>
        <m:r>
          <w:rPr>
            <w:rFonts w:ascii="Cambria Math" w:eastAsia="宋体" w:hAnsi="Cambria Math" w:cs="Times New Roman"/>
            <w:kern w:val="0"/>
            <w:szCs w:val="20"/>
            <w:lang w:val="x-none" w:eastAsia="en-US"/>
          </w:rPr>
          <m:t>c</m:t>
        </m:r>
      </m:oMath>
      <w:r w:rsidRPr="00D3086E">
        <w:rPr>
          <w:rFonts w:eastAsia="宋体" w:cs="Times New Roman"/>
          <w:kern w:val="0"/>
          <w:szCs w:val="20"/>
          <w:lang w:eastAsia="en-US"/>
        </w:rPr>
        <w:t xml:space="preserve">, the UE detects a DCI format that schedules </w:t>
      </w:r>
      <m:oMath>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oMath>
      <w:r w:rsidRPr="00D3086E">
        <w:rPr>
          <w:rFonts w:eastAsia="宋体" w:cs="Times New Roman"/>
          <w:kern w:val="0"/>
          <w:szCs w:val="20"/>
          <w:lang w:val="x-none" w:eastAsia="en-US"/>
        </w:rPr>
        <w:t xml:space="preserve"> </w:t>
      </w:r>
      <w:r w:rsidRPr="00D3086E">
        <w:rPr>
          <w:rFonts w:eastAsia="宋体" w:cs="Times New Roman"/>
          <w:kern w:val="0"/>
          <w:szCs w:val="20"/>
          <w:lang w:eastAsia="en-US"/>
        </w:rPr>
        <w:t xml:space="preserve">PDSCH receptions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r>
          <w:rPr>
            <w:rFonts w:ascii="Cambria Math" w:eastAsia="宋体" w:hAnsi="Cambria Math" w:cs="Times New Roman"/>
            <w:kern w:val="0"/>
            <w:szCs w:val="20"/>
            <w:lang w:eastAsia="en-US"/>
          </w:rPr>
          <m:t>&lt;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eastAsia="en-US"/>
          </w:rPr>
          <m:t xml:space="preserve"> </m:t>
        </m:r>
      </m:oMath>
      <w:r w:rsidRPr="00D3086E">
        <w:rPr>
          <w:rFonts w:eastAsia="宋体" w:cs="Times New Roman"/>
          <w:kern w:val="0"/>
          <w:szCs w:val="20"/>
          <w:lang w:eastAsia="en-US"/>
        </w:rPr>
        <w:t xml:space="preserve">, </w:t>
      </w:r>
      <w:r w:rsidRPr="00D3086E">
        <w:rPr>
          <w:rFonts w:eastAsia="宋体" w:cs="Times New Roman"/>
          <w:kern w:val="0"/>
          <w:szCs w:val="20"/>
          <w:lang w:val="x-none" w:eastAsia="en-US"/>
        </w:rPr>
        <w:t xml:space="preserve">the UE generates NACK for the last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max</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eastAsia="en-US"/>
          </w:rPr>
          <m:t xml:space="preserve"> </m:t>
        </m:r>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
          <m:sSubPr>
            <m:ctrlPr>
              <w:rPr>
                <w:rFonts w:ascii="Cambria Math" w:eastAsia="宋体" w:hAnsi="Cambria Math" w:cs="Times New Roman"/>
                <w:i/>
                <w:kern w:val="0"/>
                <w:szCs w:val="20"/>
                <w:lang w:eastAsia="en-US"/>
              </w:rPr>
            </m:ctrlPr>
          </m:sSubPr>
          <m:e>
            <m:r>
              <w:rPr>
                <w:rFonts w:ascii="Cambria Math" w:eastAsia="宋体" w:hAnsi="Cambria Math" w:cs="Times New Roman"/>
                <w:kern w:val="0"/>
                <w:szCs w:val="20"/>
                <w:lang w:eastAsia="en-US"/>
              </w:rPr>
              <m:t>N</m:t>
            </m:r>
          </m:e>
          <m:sub>
            <m:r>
              <m:rPr>
                <m:sty m:val="p"/>
              </m:rPr>
              <w:rPr>
                <w:rFonts w:ascii="Cambria Math" w:eastAsia="宋体" w:cs="Times New Roman"/>
                <w:kern w:val="0"/>
                <w:szCs w:val="20"/>
                <w:lang w:val="x-none" w:eastAsia="en-US"/>
              </w:rPr>
              <m:t>PDSCH,</m:t>
            </m:r>
            <m:r>
              <w:rPr>
                <w:rFonts w:ascii="Cambria Math" w:eastAsia="宋体" w:cs="Times New Roman"/>
                <w:kern w:val="0"/>
                <w:szCs w:val="20"/>
                <w:lang w:val="x-none" w:eastAsia="en-US"/>
              </w:rPr>
              <m:t>c</m:t>
            </m:r>
          </m:sub>
        </m:sSub>
      </m:oMath>
      <w:r w:rsidRPr="00D3086E">
        <w:rPr>
          <w:rFonts w:eastAsia="宋体" w:cs="Times New Roman"/>
          <w:kern w:val="0"/>
          <w:szCs w:val="20"/>
          <w:lang w:val="x-none" w:eastAsia="en-US"/>
        </w:rPr>
        <w:t xml:space="preserve"> HARQ-ACK information bits</w:t>
      </w:r>
    </w:p>
    <w:p w14:paraId="61820EF6" w14:textId="554DC694" w:rsidR="00F07B8E" w:rsidRDefault="00D3086E" w:rsidP="00F07B8E">
      <w:pPr>
        <w:widowControl/>
        <w:spacing w:after="120"/>
        <w:rPr>
          <w:rFonts w:cs="Times New Roman"/>
          <w:b/>
          <w:kern w:val="0"/>
          <w:szCs w:val="20"/>
          <w:lang w:val="x-none"/>
        </w:rPr>
      </w:pPr>
      <w:r>
        <w:rPr>
          <w:rFonts w:cs="Times New Roman"/>
          <w:b/>
          <w:kern w:val="0"/>
          <w:szCs w:val="20"/>
          <w:lang w:val="x-none"/>
        </w:rPr>
        <w:t>……</w:t>
      </w:r>
    </w:p>
    <w:p w14:paraId="2F45A3B7" w14:textId="77777777" w:rsidR="00D3086E" w:rsidRPr="00D3086E" w:rsidRDefault="00D3086E" w:rsidP="00D3086E">
      <w:pPr>
        <w:widowControl/>
        <w:spacing w:after="180"/>
        <w:jc w:val="left"/>
        <w:rPr>
          <w:rFonts w:eastAsia="宋体" w:cs="Times New Roman"/>
          <w:kern w:val="0"/>
          <w:szCs w:val="20"/>
        </w:rPr>
      </w:pPr>
      <w:r w:rsidRPr="00D3086E">
        <w:rPr>
          <w:rFonts w:eastAsia="宋体" w:cs="Times New Roman" w:hint="eastAsia"/>
          <w:kern w:val="0"/>
          <w:szCs w:val="20"/>
        </w:rPr>
        <w:t xml:space="preserve">If a UE </w:t>
      </w:r>
    </w:p>
    <w:p w14:paraId="1DA67022" w14:textId="77777777" w:rsidR="00D3086E" w:rsidRPr="00D3086E" w:rsidRDefault="00D3086E" w:rsidP="00D3086E">
      <w:pPr>
        <w:widowControl/>
        <w:spacing w:after="180"/>
        <w:ind w:left="568" w:hanging="284"/>
        <w:jc w:val="left"/>
        <w:rPr>
          <w:rFonts w:eastAsia="宋体" w:cs="Times New Roman"/>
          <w:kern w:val="0"/>
          <w:szCs w:val="20"/>
          <w:lang w:val="x-none" w:eastAsia="en-US"/>
        </w:rPr>
      </w:pPr>
      <w:r w:rsidRPr="00D3086E">
        <w:rPr>
          <w:rFonts w:eastAsia="宋体" w:cs="Times New Roman"/>
          <w:kern w:val="0"/>
          <w:szCs w:val="20"/>
        </w:rPr>
        <w:t>-</w:t>
      </w:r>
      <w:r w:rsidRPr="00D3086E">
        <w:rPr>
          <w:rFonts w:eastAsia="宋体" w:cs="Times New Roman"/>
          <w:kern w:val="0"/>
          <w:szCs w:val="20"/>
        </w:rPr>
        <w:tab/>
        <w:t xml:space="preserve">is provided </w:t>
      </w:r>
      <w:r w:rsidRPr="00D3086E">
        <w:rPr>
          <w:rFonts w:eastAsia="宋体" w:cs="Times New Roman"/>
          <w:i/>
          <w:iCs/>
          <w:kern w:val="0"/>
          <w:szCs w:val="20"/>
        </w:rPr>
        <w:t>PDSCH-</w:t>
      </w:r>
      <w:proofErr w:type="spellStart"/>
      <w:r w:rsidRPr="00D3086E">
        <w:rPr>
          <w:rFonts w:eastAsia="宋体" w:cs="Times New Roman"/>
          <w:i/>
          <w:iCs/>
          <w:kern w:val="0"/>
          <w:szCs w:val="20"/>
        </w:rPr>
        <w:t>TimeDomainResourceAllocationListForMultiPDSCH</w:t>
      </w:r>
      <w:proofErr w:type="spellEnd"/>
      <w:r w:rsidRPr="00D3086E">
        <w:rPr>
          <w:rFonts w:eastAsia="宋体" w:cs="Times New Roman"/>
          <w:kern w:val="0"/>
          <w:szCs w:val="20"/>
        </w:rPr>
        <w:t xml:space="preserve"> and, if provided, </w:t>
      </w:r>
      <w:proofErr w:type="spellStart"/>
      <w:r w:rsidRPr="00D3086E">
        <w:rPr>
          <w:rFonts w:eastAsia="宋体" w:cs="Times New Roman"/>
          <w:i/>
          <w:iCs/>
          <w:kern w:val="0"/>
          <w:szCs w:val="20"/>
          <w:lang w:val="x-none" w:eastAsia="en-US"/>
        </w:rPr>
        <w:t>numberOfHARQ-BundlingGroups</w:t>
      </w:r>
      <w:proofErr w:type="spellEnd"/>
      <w:r w:rsidRPr="00D3086E">
        <w:rPr>
          <w:rFonts w:eastAsia="宋体" w:cs="Times New Roman"/>
          <w:kern w:val="0"/>
          <w:szCs w:val="20"/>
          <w:lang w:val="x-none" w:eastAsia="en-US"/>
        </w:rPr>
        <w:t xml:space="preserve"> </w:t>
      </w:r>
      <w:r w:rsidRPr="00D3086E">
        <w:rPr>
          <w:rFonts w:eastAsia="宋体" w:cs="Times New Roman"/>
          <w:kern w:val="0"/>
          <w:szCs w:val="20"/>
          <w:lang w:eastAsia="en-US"/>
        </w:rPr>
        <w:t xml:space="preserve">with value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&gt;1</m:t>
        </m:r>
      </m:oMath>
      <w:r w:rsidRPr="00D3086E">
        <w:rPr>
          <w:rFonts w:eastAsia="宋体" w:cs="Times New Roman"/>
          <w:kern w:val="0"/>
          <w:szCs w:val="20"/>
          <w:lang w:eastAsia="en-US"/>
        </w:rPr>
        <w:t xml:space="preserve"> </w:t>
      </w:r>
      <w:r w:rsidRPr="00D3086E">
        <w:rPr>
          <w:rFonts w:eastAsia="宋体" w:cs="Times New Roman"/>
          <w:kern w:val="0"/>
          <w:szCs w:val="20"/>
          <w:lang w:val="x-none" w:eastAsia="en-US"/>
        </w:rPr>
        <w:t xml:space="preserve">for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serving cells; </w:t>
      </w:r>
      <w:r w:rsidRPr="00D3086E">
        <w:rPr>
          <w:rFonts w:eastAsia="宋体" w:cs="Arial"/>
          <w:kern w:val="0"/>
          <w:szCs w:val="20"/>
          <w:lang w:val="x-none"/>
        </w:rPr>
        <w:t>and</w:t>
      </w:r>
    </w:p>
    <w:p w14:paraId="15289B3A" w14:textId="77777777" w:rsidR="00D3086E" w:rsidRPr="00D3086E" w:rsidRDefault="00D3086E" w:rsidP="00D3086E">
      <w:pPr>
        <w:widowControl/>
        <w:spacing w:after="180"/>
        <w:ind w:left="568" w:hanging="284"/>
        <w:jc w:val="left"/>
        <w:rPr>
          <w:rFonts w:eastAsia="宋体" w:cs="Times New Roman"/>
          <w:kern w:val="0"/>
          <w:szCs w:val="20"/>
          <w:lang w:val="x-none" w:eastAsia="en-US"/>
        </w:rPr>
      </w:pPr>
      <w:r w:rsidRPr="00D3086E">
        <w:rPr>
          <w:rFonts w:eastAsia="宋体" w:cs="Times New Roman"/>
          <w:kern w:val="0"/>
          <w:szCs w:val="20"/>
        </w:rPr>
        <w:t>-</w:t>
      </w:r>
      <w:r w:rsidRPr="00D3086E">
        <w:rPr>
          <w:rFonts w:eastAsia="宋体" w:cs="Times New Roman"/>
          <w:kern w:val="0"/>
          <w:szCs w:val="20"/>
        </w:rPr>
        <w:tab/>
        <w:t xml:space="preserve">is not provided </w:t>
      </w:r>
      <w:r w:rsidRPr="00D3086E">
        <w:rPr>
          <w:rFonts w:eastAsia="宋体" w:cs="Times New Roman"/>
          <w:i/>
          <w:iCs/>
          <w:kern w:val="0"/>
          <w:szCs w:val="20"/>
        </w:rPr>
        <w:t>PDSCH-</w:t>
      </w:r>
      <w:proofErr w:type="spellStart"/>
      <w:r w:rsidRPr="00D3086E">
        <w:rPr>
          <w:rFonts w:eastAsia="宋体" w:cs="Times New Roman"/>
          <w:i/>
          <w:iCs/>
          <w:kern w:val="0"/>
          <w:szCs w:val="20"/>
        </w:rPr>
        <w:t>TimeDomainResourceAllocationListForMultiPDSCH</w:t>
      </w:r>
      <w:proofErr w:type="spellEnd"/>
      <w:r w:rsidRPr="00D3086E">
        <w:rPr>
          <w:rFonts w:eastAsia="宋体" w:cs="Times New Roman"/>
          <w:kern w:val="0"/>
          <w:szCs w:val="20"/>
          <w:lang w:eastAsia="en-US"/>
        </w:rPr>
        <w:t xml:space="preserve"> or </w:t>
      </w:r>
      <w:r w:rsidRPr="00D3086E">
        <w:rPr>
          <w:rFonts w:eastAsia="宋体" w:cs="Times New Roman"/>
          <w:kern w:val="0"/>
          <w:szCs w:val="20"/>
        </w:rPr>
        <w:t xml:space="preserve">is provided </w:t>
      </w:r>
      <w:proofErr w:type="spellStart"/>
      <w:r w:rsidRPr="00D3086E">
        <w:rPr>
          <w:rFonts w:eastAsia="宋体" w:cs="Times New Roman"/>
          <w:i/>
          <w:iCs/>
          <w:kern w:val="0"/>
          <w:szCs w:val="20"/>
          <w:lang w:val="x-none" w:eastAsia="en-US"/>
        </w:rPr>
        <w:t>numberOfHARQ-BundlingGroups</w:t>
      </w:r>
      <w:proofErr w:type="spellEnd"/>
      <w:r w:rsidRPr="00D3086E">
        <w:rPr>
          <w:rFonts w:eastAsia="宋体" w:cs="Times New Roman"/>
          <w:kern w:val="0"/>
          <w:szCs w:val="20"/>
          <w:lang w:val="x-none" w:eastAsia="en-US"/>
        </w:rPr>
        <w:t xml:space="preserve"> </w:t>
      </w:r>
      <w:r w:rsidRPr="00D3086E">
        <w:rPr>
          <w:rFonts w:eastAsia="宋体" w:cs="Times New Roman"/>
          <w:kern w:val="0"/>
          <w:szCs w:val="20"/>
          <w:lang w:eastAsia="en-US"/>
        </w:rPr>
        <w:t xml:space="preserve">with value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D3086E">
        <w:rPr>
          <w:rFonts w:eastAsia="宋体" w:cs="Times New Roman"/>
          <w:kern w:val="0"/>
          <w:szCs w:val="20"/>
          <w:lang w:val="x-none" w:eastAsia="en-US"/>
        </w:rPr>
        <w:t xml:space="preserve">, for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serving cells where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m:t>
        </m:r>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p>
    <w:p w14:paraId="51D7AF80" w14:textId="77777777" w:rsidR="00D3086E" w:rsidRPr="00D3086E" w:rsidRDefault="00D3086E" w:rsidP="00D3086E">
      <w:pPr>
        <w:widowControl/>
        <w:spacing w:after="180"/>
        <w:jc w:val="left"/>
        <w:rPr>
          <w:rFonts w:eastAsia="宋体" w:cs="Times New Roman"/>
          <w:kern w:val="0"/>
          <w:szCs w:val="20"/>
          <w:lang w:val="en-GB"/>
        </w:rPr>
      </w:pPr>
      <w:r w:rsidRPr="00D3086E">
        <w:rPr>
          <w:rFonts w:eastAsia="宋体" w:cs="Arial" w:hint="eastAsia"/>
          <w:kern w:val="0"/>
          <w:szCs w:val="20"/>
          <w:lang w:val="en-GB"/>
        </w:rPr>
        <w:t>the UE determine</w:t>
      </w:r>
      <w:r w:rsidRPr="00D3086E">
        <w:rPr>
          <w:rFonts w:eastAsia="宋体" w:cs="Arial"/>
          <w:kern w:val="0"/>
          <w:szCs w:val="20"/>
          <w:lang w:val="en-GB"/>
        </w:rPr>
        <w:t>s</w:t>
      </w:r>
      <w:r w:rsidRPr="00D3086E">
        <w:rPr>
          <w:rFonts w:eastAsia="宋体" w:cs="Arial" w:hint="eastAsia"/>
          <w:kern w:val="0"/>
          <w:szCs w:val="20"/>
          <w:lang w:val="en-GB"/>
        </w:rPr>
        <w:t xml:space="preserve"> the </w:t>
      </w:r>
      <m:oMath>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0</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 xml:space="preserve">, </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r>
              <w:rPr>
                <w:rFonts w:ascii="Cambria Math" w:eastAsia="宋体" w:cs="Times New Roman"/>
                <w:kern w:val="0"/>
                <w:szCs w:val="20"/>
                <w:lang w:val="en-GB" w:eastAsia="en-US"/>
              </w:rPr>
              <m:t>1</m:t>
            </m:r>
          </m:sub>
          <m:sup>
            <m:r>
              <w:rPr>
                <w:rFonts w:ascii="Cambria Math" w:eastAsia="宋体" w:cs="Times New Roman"/>
                <w:kern w:val="0"/>
                <w:szCs w:val="20"/>
                <w:lang w:val="en-GB" w:eastAsia="en-US"/>
              </w:rPr>
              <m:t>ACK</m:t>
            </m:r>
          </m:sup>
        </m:sSubSup>
        <m:r>
          <w:rPr>
            <w:rFonts w:ascii="Cambria Math" w:eastAsia="宋体" w:hAnsi="Cambria Math" w:cs="Times New Roman"/>
            <w:kern w:val="0"/>
            <w:szCs w:val="20"/>
            <w:lang w:val="en-GB" w:eastAsia="en-US"/>
          </w:rPr>
          <m:t>,⋯,</m:t>
        </m:r>
        <m:sSubSup>
          <m:sSubSupPr>
            <m:ctrlPr>
              <w:rPr>
                <w:rFonts w:ascii="Cambria Math" w:eastAsia="宋体" w:hAnsi="Cambria Math" w:cs="Times New Roman"/>
                <w:i/>
                <w:kern w:val="0"/>
                <w:szCs w:val="20"/>
                <w:lang w:val="en-GB" w:eastAsia="en-US"/>
              </w:rPr>
            </m:ctrlPr>
          </m:sSubSupPr>
          <m:e>
            <m:acc>
              <m:accPr>
                <m:chr m:val="̃"/>
                <m:ctrlPr>
                  <w:rPr>
                    <w:rFonts w:ascii="Cambria Math" w:eastAsia="宋体" w:hAnsi="Cambria Math" w:cs="Times New Roman"/>
                    <w:i/>
                    <w:kern w:val="0"/>
                    <w:szCs w:val="20"/>
                    <w:lang w:val="en-GB" w:eastAsia="en-US"/>
                  </w:rPr>
                </m:ctrlPr>
              </m:accPr>
              <m:e>
                <m:r>
                  <w:rPr>
                    <w:rFonts w:ascii="Cambria Math" w:eastAsia="宋体" w:cs="Times New Roman"/>
                    <w:kern w:val="0"/>
                    <w:szCs w:val="20"/>
                    <w:lang w:val="en-GB" w:eastAsia="en-US"/>
                  </w:rPr>
                  <m:t>o</m:t>
                </m:r>
              </m:e>
            </m:acc>
          </m:e>
          <m:sub>
            <m:sSub>
              <m:sSubPr>
                <m:ctrlPr>
                  <w:rPr>
                    <w:rFonts w:ascii="Cambria Math" w:eastAsia="宋体" w:hAnsi="Cambria Math" w:cs="Times New Roman"/>
                    <w:i/>
                    <w:kern w:val="0"/>
                    <w:szCs w:val="20"/>
                    <w:lang w:val="en-GB" w:eastAsia="en-US"/>
                  </w:rPr>
                </m:ctrlPr>
              </m:sSubPr>
              <m:e>
                <m:r>
                  <w:rPr>
                    <w:rFonts w:ascii="Cambria Math" w:eastAsia="宋体" w:hAnsi="Cambria Math" w:cs="Times New Roman"/>
                    <w:kern w:val="0"/>
                    <w:szCs w:val="20"/>
                    <w:lang w:val="en-GB" w:eastAsia="en-US"/>
                  </w:rPr>
                  <m:t>O</m:t>
                </m:r>
              </m:e>
              <m:sub>
                <m:r>
                  <m:rPr>
                    <m:sty m:val="p"/>
                  </m:rPr>
                  <w:rPr>
                    <w:rFonts w:ascii="Cambria Math" w:eastAsia="宋体" w:hAnsi="Cambria Math" w:cs="Times New Roman"/>
                    <w:kern w:val="0"/>
                    <w:szCs w:val="20"/>
                    <w:lang w:val="en-GB" w:eastAsia="en-US"/>
                  </w:rPr>
                  <m:t>ACK</m:t>
                </m:r>
              </m:sub>
            </m:sSub>
            <m:r>
              <w:rPr>
                <w:rFonts w:ascii="Cambria Math" w:eastAsia="宋体" w:hAnsi="Cambria Math" w:cs="Times New Roman"/>
                <w:kern w:val="0"/>
                <w:szCs w:val="20"/>
                <w:lang w:val="en-GB" w:eastAsia="en-US"/>
              </w:rPr>
              <m:t>-1</m:t>
            </m:r>
          </m:sub>
          <m:sup>
            <m:r>
              <w:rPr>
                <w:rFonts w:ascii="Cambria Math" w:eastAsia="宋体" w:cs="Times New Roman"/>
                <w:kern w:val="0"/>
                <w:szCs w:val="20"/>
                <w:lang w:val="en-GB" w:eastAsia="en-US"/>
              </w:rPr>
              <m:t>ACK</m:t>
            </m:r>
          </m:sup>
        </m:sSubSup>
      </m:oMath>
      <w:r w:rsidRPr="00D3086E">
        <w:rPr>
          <w:rFonts w:eastAsia="宋体" w:cs="Times New Roman" w:hint="eastAsia"/>
          <w:kern w:val="0"/>
          <w:szCs w:val="20"/>
          <w:lang w:val="en-GB"/>
        </w:rPr>
        <w:t xml:space="preserve"> </w:t>
      </w:r>
      <w:r w:rsidRPr="00D3086E">
        <w:rPr>
          <w:rFonts w:eastAsia="宋体" w:cs="Times New Roman"/>
          <w:kern w:val="0"/>
          <w:szCs w:val="20"/>
          <w:lang w:val="en-GB"/>
        </w:rPr>
        <w:t>according</w:t>
      </w:r>
      <w:r w:rsidRPr="00D3086E">
        <w:rPr>
          <w:rFonts w:eastAsia="宋体" w:cs="Times New Roman" w:hint="eastAsia"/>
          <w:kern w:val="0"/>
          <w:szCs w:val="20"/>
          <w:lang w:val="en-GB"/>
        </w:rPr>
        <w:t xml:space="preserve"> to the previous pseudo-code with the following modifications</w:t>
      </w:r>
    </w:p>
    <w:p w14:paraId="5A749A83" w14:textId="77777777" w:rsidR="00D3086E" w:rsidRPr="00D3086E" w:rsidRDefault="00D3086E" w:rsidP="00D3086E">
      <w:pPr>
        <w:widowControl/>
        <w:spacing w:after="180"/>
        <w:ind w:left="568"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is used for the determination of a first HARQ-ACK sub-codebook for </w:t>
      </w:r>
    </w:p>
    <w:p w14:paraId="46588BB3" w14:textId="77777777" w:rsidR="00D3086E" w:rsidRPr="00D3086E" w:rsidRDefault="00D3086E" w:rsidP="00D3086E">
      <w:pPr>
        <w:widowControl/>
        <w:spacing w:after="180"/>
        <w:ind w:left="851"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t xml:space="preserve">SPS PDSCH reception, </w:t>
      </w:r>
    </w:p>
    <w:p w14:paraId="4DF43262" w14:textId="77777777" w:rsidR="00D3086E" w:rsidRPr="00D3086E" w:rsidRDefault="00D3086E" w:rsidP="00D3086E">
      <w:pPr>
        <w:widowControl/>
        <w:spacing w:after="180"/>
        <w:ind w:left="851" w:hanging="284"/>
        <w:jc w:val="left"/>
        <w:rPr>
          <w:rFonts w:eastAsia="宋体" w:cs="Times New Roman"/>
          <w:kern w:val="0"/>
          <w:szCs w:val="20"/>
          <w:lang w:val="x-none" w:eastAsia="en-US"/>
        </w:rPr>
      </w:pPr>
      <w:r w:rsidRPr="00D3086E">
        <w:rPr>
          <w:rFonts w:eastAsia="宋体" w:cs="Times New Roman"/>
          <w:kern w:val="0"/>
          <w:szCs w:val="20"/>
          <w:lang w:eastAsia="en-US"/>
        </w:rPr>
        <w:t>-</w:t>
      </w:r>
      <w:r w:rsidRPr="00D3086E">
        <w:rPr>
          <w:rFonts w:eastAsia="宋体" w:cs="Times New Roman"/>
          <w:kern w:val="0"/>
          <w:szCs w:val="20"/>
          <w:lang w:eastAsia="en-US"/>
        </w:rPr>
        <w:tab/>
        <w:t xml:space="preserve">any </w:t>
      </w:r>
      <w:r w:rsidRPr="00D3086E">
        <w:rPr>
          <w:rFonts w:eastAsia="宋体" w:cs="Times New Roman"/>
          <w:kern w:val="0"/>
          <w:szCs w:val="20"/>
          <w:lang w:val="x-none" w:eastAsia="en-US"/>
        </w:rPr>
        <w:t xml:space="preserve">DCI format </w:t>
      </w:r>
      <w:r w:rsidRPr="00D3086E">
        <w:rPr>
          <w:rFonts w:eastAsia="宋体" w:cs="Times New Roman"/>
          <w:kern w:val="0"/>
          <w:szCs w:val="20"/>
        </w:rPr>
        <w:t>having associated</w:t>
      </w:r>
      <w:r w:rsidRPr="00D3086E">
        <w:rPr>
          <w:rFonts w:eastAsia="宋体" w:cs="Times New Roman"/>
          <w:kern w:val="0"/>
          <w:szCs w:val="20"/>
          <w:lang w:eastAsia="en-US"/>
        </w:rPr>
        <w:t xml:space="preserve"> HARQ-ACK information without scheduling PDSCH reception, </w:t>
      </w:r>
      <w:r w:rsidRPr="00D3086E">
        <w:rPr>
          <w:rFonts w:eastAsia="宋体" w:cs="Times New Roman"/>
          <w:kern w:val="0"/>
          <w:szCs w:val="20"/>
          <w:lang w:val="x-none" w:eastAsia="en-US"/>
        </w:rPr>
        <w:t xml:space="preserve">and </w:t>
      </w:r>
    </w:p>
    <w:p w14:paraId="2C3DCA12" w14:textId="77777777" w:rsidR="00D3086E" w:rsidRPr="00D3086E" w:rsidRDefault="00D3086E" w:rsidP="00D3086E">
      <w:pPr>
        <w:widowControl/>
        <w:spacing w:after="180"/>
        <w:ind w:left="851"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t>PDSCH reception scheduled by a DCI format scheduling one PDSCH</w:t>
      </w:r>
    </w:p>
    <w:p w14:paraId="597DE0AA" w14:textId="77777777" w:rsidR="00D3086E" w:rsidRPr="00D3086E" w:rsidRDefault="00D3086E" w:rsidP="00D3086E">
      <w:pPr>
        <w:widowControl/>
        <w:spacing w:after="180"/>
        <w:ind w:left="851"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t>PDSCH reception</w:t>
      </w:r>
      <w:r w:rsidRPr="00D3086E">
        <w:rPr>
          <w:rFonts w:eastAsia="宋体" w:cs="Times New Roman"/>
          <w:kern w:val="0"/>
          <w:szCs w:val="20"/>
          <w:lang w:eastAsia="en-US"/>
        </w:rPr>
        <w:t xml:space="preserve"> with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HARQ</m:t>
            </m:r>
            <m:r>
              <m:rPr>
                <m:sty m:val="p"/>
              </m:rPr>
              <w:rPr>
                <w:rFonts w:ascii="Cambria Math" w:eastAsia="宋体" w:cs="Times New Roman"/>
                <w:kern w:val="0"/>
                <w:szCs w:val="20"/>
                <w:lang w:val="x-none" w:eastAsia="en-US"/>
              </w:rPr>
              <m:t>-</m:t>
            </m:r>
            <m:r>
              <m:rPr>
                <m:sty m:val="p"/>
              </m:rPr>
              <w:rPr>
                <w:rFonts w:ascii="Cambria Math" w:eastAsia="宋体" w:cs="Times New Roman"/>
                <w:kern w:val="0"/>
                <w:szCs w:val="20"/>
                <w:lang w:val="x-none" w:eastAsia="en-US"/>
              </w:rPr>
              <m:t>ACK</m:t>
            </m:r>
            <m:ctrlPr>
              <w:rPr>
                <w:rFonts w:ascii="Cambria Math" w:eastAsia="宋体" w:hAnsi="Cambria Math" w:cs="Times New Roman"/>
                <w:kern w:val="0"/>
                <w:szCs w:val="20"/>
                <w:lang w:val="x-none" w:eastAsia="en-US"/>
              </w:rPr>
            </m:ctrlPr>
          </m:sub>
          <m:sup>
            <m:r>
              <m:rPr>
                <m:sty m:val="p"/>
              </m:rPr>
              <w:rPr>
                <w:rFonts w:ascii="Cambria Math" w:eastAsia="宋体" w:cs="Times New Roman"/>
                <w:kern w:val="0"/>
                <w:szCs w:val="20"/>
                <w:lang w:eastAsia="en-US"/>
              </w:rPr>
              <m:t>TBG,max</m:t>
            </m:r>
            <m:ctrlPr>
              <w:rPr>
                <w:rFonts w:ascii="Cambria Math" w:eastAsia="宋体" w:hAnsi="Cambria Math" w:cs="Times New Roman"/>
                <w:kern w:val="0"/>
                <w:szCs w:val="20"/>
                <w:lang w:val="x-none" w:eastAsia="en-US"/>
              </w:rPr>
            </m:ctrlPr>
          </m:sup>
        </m:sSubSup>
        <m:r>
          <w:rPr>
            <w:rFonts w:ascii="Cambria Math" w:eastAsia="宋体" w:hAnsi="Cambria Math" w:cs="Times New Roman"/>
            <w:kern w:val="0"/>
            <w:szCs w:val="20"/>
            <w:lang w:val="x-none" w:eastAsia="en-US"/>
          </w:rPr>
          <m:t>=1</m:t>
        </m:r>
      </m:oMath>
      <w:r w:rsidRPr="00D3086E">
        <w:rPr>
          <w:rFonts w:eastAsia="宋体" w:cs="Times New Roman"/>
          <w:kern w:val="0"/>
          <w:szCs w:val="20"/>
          <w:lang w:eastAsia="en-US"/>
        </w:rPr>
        <w:t xml:space="preserve"> for TBG-based HARQ-ACK information </w:t>
      </w:r>
      <w:r w:rsidRPr="00D3086E">
        <w:rPr>
          <w:rFonts w:eastAsia="宋体" w:cs="Times New Roman"/>
          <w:kern w:val="0"/>
          <w:szCs w:val="20"/>
          <w:lang w:val="x-none" w:eastAsia="en-US"/>
        </w:rPr>
        <w:t xml:space="preserve">on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serving cells</w:t>
      </w:r>
      <w:r w:rsidRPr="00D3086E">
        <w:rPr>
          <w:rFonts w:eastAsia="宋体" w:cs="Times New Roman"/>
          <w:kern w:val="0"/>
          <w:szCs w:val="20"/>
          <w:lang w:val="en-GB" w:eastAsia="en-US"/>
        </w:rPr>
        <w:t>,</w:t>
      </w:r>
    </w:p>
    <w:p w14:paraId="4D20C894" w14:textId="77777777" w:rsidR="00D3086E" w:rsidRPr="00D3086E" w:rsidRDefault="00D3086E" w:rsidP="00D3086E">
      <w:pPr>
        <w:widowControl/>
        <w:spacing w:after="180"/>
        <w:ind w:left="568" w:hanging="284"/>
        <w:jc w:val="left"/>
        <w:rPr>
          <w:rFonts w:eastAsia="宋体" w:cs="Times New Roman"/>
          <w:kern w:val="0"/>
          <w:szCs w:val="20"/>
          <w:lang w:val="x-none"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is replaced by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for the determination of a second HARQ-ACK sub-codebook corresponding to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serving cell</w:t>
      </w:r>
      <w:r w:rsidRPr="00D3086E">
        <w:rPr>
          <w:rFonts w:eastAsia="宋体" w:cs="Times New Roman"/>
          <w:kern w:val="0"/>
          <w:szCs w:val="20"/>
          <w:lang w:eastAsia="en-US"/>
        </w:rPr>
        <w:t>s for TBG-based HARQ-ACK information, or for TB-based HARQ-ACK information corresponding to multiple PDSCH receptions scheduled by a single DCI format</w:t>
      </w:r>
      <w:r w:rsidRPr="00D3086E">
        <w:rPr>
          <w:rFonts w:eastAsia="宋体" w:cs="Times New Roman"/>
          <w:kern w:val="0"/>
          <w:szCs w:val="20"/>
          <w:lang w:val="x-none" w:eastAsia="en-US"/>
        </w:rPr>
        <w:t>, and</w:t>
      </w:r>
    </w:p>
    <w:p w14:paraId="7DBBA20A" w14:textId="77777777" w:rsidR="00D3086E" w:rsidRPr="00D3086E" w:rsidRDefault="00D3086E" w:rsidP="00D3086E">
      <w:pPr>
        <w:widowControl/>
        <w:spacing w:after="180"/>
        <w:ind w:left="568" w:hanging="284"/>
        <w:jc w:val="left"/>
        <w:rPr>
          <w:rFonts w:eastAsia="宋体" w:cs="Times New Roman"/>
          <w:kern w:val="0"/>
          <w:szCs w:val="20"/>
          <w:lang w:val="x-none" w:eastAsia="en-US"/>
        </w:rPr>
      </w:pPr>
      <w:r w:rsidRPr="00D3086E">
        <w:rPr>
          <w:rFonts w:eastAsia="宋体" w:cs="Times New Roman"/>
          <w:kern w:val="0"/>
          <w:szCs w:val="20"/>
        </w:rPr>
        <w:t>-</w:t>
      </w:r>
      <w:r w:rsidRPr="00D3086E">
        <w:rPr>
          <w:rFonts w:eastAsia="宋体" w:cs="Times New Roman"/>
          <w:kern w:val="0"/>
          <w:szCs w:val="20"/>
        </w:rPr>
        <w:tab/>
        <w:t>if,</w:t>
      </w:r>
      <w:r w:rsidRPr="00D3086E">
        <w:rPr>
          <w:rFonts w:eastAsia="宋体" w:cs="Times New Roman"/>
          <w:kern w:val="0"/>
          <w:szCs w:val="20"/>
          <w:lang w:val="x-none"/>
        </w:rPr>
        <w:t xml:space="preserve"> </w:t>
      </w:r>
      <w:r w:rsidRPr="00D3086E">
        <w:rPr>
          <w:rFonts w:eastAsia="宋体" w:cs="Times New Roman"/>
          <w:kern w:val="0"/>
          <w:szCs w:val="20"/>
          <w:lang w:val="x-none" w:eastAsia="en-US"/>
        </w:rPr>
        <w:t xml:space="preserve">for an active DL BWP of a serving cell, </w:t>
      </w:r>
      <w:r w:rsidRPr="00D3086E">
        <w:rPr>
          <w:rFonts w:eastAsia="宋体" w:cs="Times New Roman"/>
          <w:kern w:val="0"/>
          <w:szCs w:val="20"/>
          <w:lang w:val="x-none"/>
        </w:rPr>
        <w:t xml:space="preserve">the UE is not provided </w:t>
      </w:r>
      <w:r w:rsidRPr="00D3086E">
        <w:rPr>
          <w:rFonts w:eastAsia="宋体" w:cs="Times New Roman"/>
          <w:i/>
          <w:kern w:val="0"/>
          <w:szCs w:val="20"/>
        </w:rPr>
        <w:t>coreset</w:t>
      </w:r>
      <w:proofErr w:type="spellStart"/>
      <w:r w:rsidRPr="00D3086E">
        <w:rPr>
          <w:rFonts w:eastAsia="宋体" w:cs="Times New Roman"/>
          <w:i/>
          <w:kern w:val="0"/>
          <w:szCs w:val="20"/>
          <w:lang w:val="x-none"/>
        </w:rPr>
        <w:t>PoolIndex</w:t>
      </w:r>
      <w:proofErr w:type="spellEnd"/>
      <w:r w:rsidRPr="00D3086E">
        <w:rPr>
          <w:rFonts w:eastAsia="宋体" w:cs="Times New Roman"/>
          <w:kern w:val="0"/>
          <w:szCs w:val="20"/>
          <w:lang w:val="x-none"/>
        </w:rPr>
        <w:t xml:space="preserve"> or is provided </w:t>
      </w:r>
      <w:r w:rsidRPr="00D3086E">
        <w:rPr>
          <w:rFonts w:eastAsia="宋体" w:cs="Times New Roman"/>
          <w:i/>
          <w:kern w:val="0"/>
          <w:szCs w:val="20"/>
        </w:rPr>
        <w:t>coreset</w:t>
      </w:r>
      <w:proofErr w:type="spellStart"/>
      <w:r w:rsidRPr="00D3086E">
        <w:rPr>
          <w:rFonts w:eastAsia="宋体" w:cs="Times New Roman"/>
          <w:i/>
          <w:kern w:val="0"/>
          <w:szCs w:val="20"/>
          <w:lang w:val="x-none"/>
        </w:rPr>
        <w:t>PoolIndex</w:t>
      </w:r>
      <w:proofErr w:type="spellEnd"/>
      <w:r w:rsidRPr="00D3086E">
        <w:rPr>
          <w:rFonts w:eastAsia="宋体" w:cs="Times New Roman"/>
          <w:kern w:val="0"/>
          <w:szCs w:val="20"/>
          <w:lang w:val="x-none"/>
        </w:rPr>
        <w:t xml:space="preserve"> with value 0 for one or more first CORESETs and is provided </w:t>
      </w:r>
      <w:r w:rsidRPr="00D3086E">
        <w:rPr>
          <w:rFonts w:eastAsia="宋体" w:cs="Times New Roman"/>
          <w:i/>
          <w:kern w:val="0"/>
          <w:szCs w:val="20"/>
        </w:rPr>
        <w:t>coreset</w:t>
      </w:r>
      <w:proofErr w:type="spellStart"/>
      <w:r w:rsidRPr="00D3086E">
        <w:rPr>
          <w:rFonts w:eastAsia="宋体" w:cs="Times New Roman"/>
          <w:i/>
          <w:kern w:val="0"/>
          <w:szCs w:val="20"/>
          <w:lang w:val="x-none"/>
        </w:rPr>
        <w:t>PoolIndex</w:t>
      </w:r>
      <w:proofErr w:type="spellEnd"/>
      <w:r w:rsidRPr="00D3086E">
        <w:rPr>
          <w:rFonts w:eastAsia="宋体" w:cs="Times New Roman"/>
          <w:kern w:val="0"/>
          <w:szCs w:val="20"/>
          <w:lang w:val="x-none"/>
        </w:rPr>
        <w:t xml:space="preserve"> with value 1 for one or more second CORESETs, and is provided </w:t>
      </w:r>
      <w:proofErr w:type="spellStart"/>
      <w:r w:rsidRPr="00D3086E">
        <w:rPr>
          <w:rFonts w:eastAsia="宋体" w:cs="Times New Roman"/>
          <w:i/>
          <w:kern w:val="0"/>
          <w:szCs w:val="20"/>
          <w:lang w:val="x-none" w:eastAsia="en-US"/>
        </w:rPr>
        <w:t>ackNackFeedbackMode</w:t>
      </w:r>
      <w:proofErr w:type="spellEnd"/>
      <w:r w:rsidRPr="00D3086E">
        <w:rPr>
          <w:rFonts w:eastAsia="宋体" w:cs="Times New Roman"/>
          <w:i/>
          <w:iCs/>
          <w:kern w:val="0"/>
          <w:szCs w:val="20"/>
          <w:lang w:val="x-none" w:eastAsia="en-US"/>
        </w:rPr>
        <w:t xml:space="preserve"> </w:t>
      </w:r>
      <w:r w:rsidRPr="00D3086E">
        <w:rPr>
          <w:rFonts w:eastAsia="宋体" w:cs="Times New Roman"/>
          <w:kern w:val="0"/>
          <w:szCs w:val="20"/>
          <w:lang w:val="x-none" w:eastAsia="en-US"/>
        </w:rPr>
        <w:t>=</w:t>
      </w:r>
      <w:r w:rsidRPr="00D3086E">
        <w:rPr>
          <w:rFonts w:eastAsia="宋体" w:cs="Times New Roman"/>
          <w:i/>
          <w:iCs/>
          <w:kern w:val="0"/>
          <w:szCs w:val="20"/>
          <w:lang w:val="x-none" w:eastAsia="en-US"/>
        </w:rPr>
        <w:t xml:space="preserve"> joint</w:t>
      </w:r>
      <w:r w:rsidRPr="00D3086E">
        <w:rPr>
          <w:rFonts w:eastAsia="宋体" w:cs="Times New Roman"/>
          <w:i/>
          <w:kern w:val="0"/>
          <w:szCs w:val="20"/>
          <w:lang w:val="x-none"/>
        </w:rPr>
        <w:t xml:space="preserve">, </w:t>
      </w:r>
      <w:r w:rsidRPr="00D3086E">
        <w:rPr>
          <w:rFonts w:eastAsia="宋体" w:cs="Times New Roman"/>
          <w:iCs/>
          <w:kern w:val="0"/>
          <w:szCs w:val="20"/>
          <w:lang w:val="x-none"/>
        </w:rPr>
        <w:t xml:space="preserve">the serving cell is counted as two times where </w:t>
      </w:r>
      <w:r w:rsidRPr="00D3086E">
        <w:rPr>
          <w:rFonts w:eastAsia="宋体" w:cs="Times New Roman"/>
          <w:iCs/>
          <w:kern w:val="0"/>
          <w:szCs w:val="20"/>
        </w:rPr>
        <w:t>the first time corresponds to the first CORESETs and the second time corresponds to the second CORESETs</w:t>
      </w:r>
      <w:r w:rsidRPr="00D3086E">
        <w:rPr>
          <w:rFonts w:eastAsia="宋体" w:cs="Times New Roman"/>
          <w:kern w:val="0"/>
          <w:szCs w:val="20"/>
          <w:lang w:val="x-none"/>
        </w:rPr>
        <w:t>, and</w:t>
      </w:r>
    </w:p>
    <w:p w14:paraId="22445664" w14:textId="08BDAAFC" w:rsidR="00D3086E" w:rsidRPr="00D3086E" w:rsidRDefault="00D3086E" w:rsidP="00D3086E">
      <w:pPr>
        <w:widowControl/>
        <w:spacing w:after="180"/>
        <w:ind w:left="851" w:hanging="284"/>
        <w:jc w:val="left"/>
        <w:rPr>
          <w:rFonts w:eastAsia="宋体" w:cs="Times New Roman"/>
          <w:kern w:val="0"/>
          <w:szCs w:val="20"/>
          <w:lang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t xml:space="preserve">instead of generating one HARQ-ACK information bit per transport block for a serving cell from the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serving cells, the UE generates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D3086E">
        <w:rPr>
          <w:rFonts w:eastAsia="宋体" w:cs="Times New Roman"/>
          <w:kern w:val="0"/>
          <w:szCs w:val="20"/>
          <w:lang w:val="x-none" w:eastAsia="en-US"/>
        </w:rPr>
        <w:t xml:space="preserve"> HARQ-ACK information bits, where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D3086E">
        <w:rPr>
          <w:rFonts w:eastAsia="宋体" w:cs="Times New Roman"/>
          <w:kern w:val="0"/>
          <w:szCs w:val="20"/>
          <w:lang w:val="x-none" w:eastAsia="en-US"/>
        </w:rPr>
        <w:t xml:space="preserve"> is the maximum value </w:t>
      </w:r>
      <w:r w:rsidRPr="00D3086E">
        <w:rPr>
          <w:rFonts w:eastAsia="宋体" w:cs="Times New Roman"/>
          <w:kern w:val="0"/>
          <w:szCs w:val="20"/>
          <w:lang w:eastAsia="en-US"/>
        </w:rPr>
        <w:t>between</w:t>
      </w:r>
      <w:r w:rsidRPr="00D3086E">
        <w:rPr>
          <w:rFonts w:eastAsia="宋体" w:cs="Times New Roman"/>
          <w:kern w:val="0"/>
          <w:szCs w:val="20"/>
          <w:lang w:val="x-none" w:eastAsia="en-US"/>
        </w:rPr>
        <w:t xml:space="preserve">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D3086E">
        <w:rPr>
          <w:rFonts w:eastAsia="宋体" w:cs="Times New Roman"/>
          <w:kern w:val="0"/>
          <w:szCs w:val="20"/>
          <w:lang w:val="x-none" w:eastAsia="en-US"/>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val="x-none" w:eastAsia="en-US"/>
        </w:rPr>
        <w:t xml:space="preserve"> serving cells </w:t>
      </w:r>
      <w:r w:rsidRPr="00D3086E">
        <w:rPr>
          <w:rFonts w:eastAsia="宋体" w:cs="Times New Roman"/>
          <w:kern w:val="0"/>
          <w:szCs w:val="20"/>
          <w:lang w:eastAsia="en-US"/>
        </w:rPr>
        <w:t xml:space="preserve">if the UE is provided </w:t>
      </w:r>
      <w:proofErr w:type="spellStart"/>
      <w:r w:rsidRPr="00D3086E">
        <w:rPr>
          <w:rFonts w:eastAsia="宋体" w:cs="Times New Roman"/>
          <w:i/>
          <w:iCs/>
          <w:kern w:val="0"/>
          <w:szCs w:val="20"/>
          <w:lang w:val="x-none" w:eastAsia="en-US"/>
        </w:rPr>
        <w:t>numberOfHARQ-BundlingGroups</w:t>
      </w:r>
      <w:proofErr w:type="spellEnd"/>
      <w:r w:rsidRPr="00D3086E">
        <w:rPr>
          <w:rFonts w:eastAsia="宋体" w:cs="Times New Roman"/>
          <w:kern w:val="0"/>
          <w:szCs w:val="20"/>
          <w:lang w:eastAsia="en-US"/>
        </w:rPr>
        <w:t xml:space="preserve">, and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rPr>
              <m:t>PDSCH</m:t>
            </m:r>
            <m:r>
              <m:rPr>
                <m:nor/>
              </m:rPr>
              <w:rPr>
                <w:rFonts w:ascii="Cambria Math" w:eastAsia="宋体" w:hAnsi="Cambria Math" w:cs="Times New Roman"/>
                <w:kern w:val="0"/>
                <w:szCs w:val="20"/>
                <w:lang w:val="x-none"/>
              </w:rPr>
              <m:t>,</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oMath>
      <w:r w:rsidRPr="00D3086E">
        <w:rPr>
          <w:rFonts w:eastAsia="宋体" w:cs="Times New Roman"/>
          <w:kern w:val="0"/>
          <w:szCs w:val="20"/>
        </w:rPr>
        <w:t xml:space="preserve"> across all </w:t>
      </w:r>
      <m:oMath>
        <m:sSubSup>
          <m:sSubSupPr>
            <m:ctrlPr>
              <w:rPr>
                <w:rFonts w:ascii="Cambria Math" w:eastAsia="宋体" w:hAnsi="Cambria Math" w:cs="Times New Roman"/>
                <w:i/>
                <w:kern w:val="0"/>
                <w:szCs w:val="20"/>
                <w:lang w:val="x-none" w:eastAsia="en-US"/>
              </w:rPr>
            </m:ctrlPr>
          </m:sSubSupPr>
          <m:e>
            <m:r>
              <w:rPr>
                <w:rFonts w:ascii="Cambria Math" w:eastAsia="宋体" w:cs="Times New Roman"/>
                <w:kern w:val="0"/>
                <w:szCs w:val="20"/>
                <w:lang w:val="x-none" w:eastAsia="en-US"/>
              </w:rPr>
              <m:t>N</m:t>
            </m:r>
          </m:e>
          <m:sub>
            <m:r>
              <m:rPr>
                <m:sty m:val="p"/>
              </m:rPr>
              <w:rPr>
                <w:rFonts w:ascii="Cambria Math" w:eastAsia="宋体" w:cs="Times New Roman"/>
                <w:kern w:val="0"/>
                <w:szCs w:val="20"/>
                <w:lang w:val="x-none" w:eastAsia="en-US"/>
              </w:rPr>
              <m:t>cells</m:t>
            </m:r>
            <m:ctrlPr>
              <w:rPr>
                <w:rFonts w:ascii="Cambria Math" w:eastAsia="宋体" w:hAnsi="Cambria Math" w:cs="Times New Roman"/>
                <w:kern w:val="0"/>
                <w:szCs w:val="20"/>
                <w:lang w:val="x-none" w:eastAsia="en-US"/>
              </w:rPr>
            </m:ctrlPr>
          </m:sub>
          <m:sup>
            <m:r>
              <m:rPr>
                <m:nor/>
              </m:rPr>
              <w:rPr>
                <w:rFonts w:ascii="Cambria Math" w:eastAsia="宋体" w:cs="Times New Roman"/>
                <w:kern w:val="0"/>
                <w:szCs w:val="20"/>
                <w:lang w:eastAsia="en-US"/>
              </w:rPr>
              <m:t>DL,TBG</m:t>
            </m:r>
            <m:ctrlPr>
              <w:rPr>
                <w:rFonts w:ascii="Cambria Math" w:eastAsia="宋体" w:hAnsi="Cambria Math" w:cs="Times New Roman"/>
                <w:kern w:val="0"/>
                <w:szCs w:val="20"/>
                <w:lang w:val="x-none" w:eastAsia="en-US"/>
              </w:rPr>
            </m:ctrlPr>
          </m:sup>
        </m:sSubSup>
      </m:oMath>
      <w:r w:rsidRPr="00D3086E">
        <w:rPr>
          <w:rFonts w:eastAsia="宋体" w:cs="Times New Roman"/>
          <w:kern w:val="0"/>
          <w:szCs w:val="20"/>
          <w:lang w:eastAsia="en-US"/>
        </w:rPr>
        <w:t xml:space="preserve"> </w:t>
      </w:r>
      <w:r w:rsidRPr="00D3086E">
        <w:rPr>
          <w:rFonts w:eastAsia="宋体" w:cs="Times New Roman"/>
          <w:kern w:val="0"/>
          <w:szCs w:val="20"/>
        </w:rPr>
        <w:t xml:space="preserve">serving cells where the UE is not provided </w:t>
      </w:r>
      <w:proofErr w:type="spellStart"/>
      <w:r w:rsidRPr="00D3086E">
        <w:rPr>
          <w:rFonts w:eastAsia="宋体" w:cs="Times New Roman"/>
          <w:i/>
          <w:iCs/>
          <w:kern w:val="0"/>
          <w:szCs w:val="20"/>
          <w:lang w:val="x-none" w:eastAsia="en-US"/>
        </w:rPr>
        <w:t>numberOfHARQ-BundlingGroups</w:t>
      </w:r>
      <w:proofErr w:type="spellEnd"/>
      <w:r w:rsidRPr="00D3086E">
        <w:rPr>
          <w:rFonts w:eastAsia="宋体" w:cs="Times New Roman"/>
          <w:kern w:val="0"/>
          <w:szCs w:val="20"/>
          <w:lang w:eastAsia="en-US"/>
        </w:rPr>
        <w:t>, and</w:t>
      </w:r>
      <w:r w:rsidRPr="00D37A7A">
        <w:rPr>
          <w:rFonts w:eastAsia="宋体" w:cs="Times New Roman"/>
          <w:color w:val="FF0000"/>
          <w:kern w:val="0"/>
          <w:szCs w:val="20"/>
          <w:lang w:eastAsia="en-US"/>
        </w:rPr>
        <w:t xml:space="preserve"> </w:t>
      </w:r>
      <m:oMath>
        <m:sSubSup>
          <m:sSubSupPr>
            <m:ctrlPr>
              <w:rPr>
                <w:rFonts w:ascii="Cambria Math" w:hAnsi="Cambria Math"/>
                <w:i/>
                <w:color w:val="FF0000"/>
                <w:u w:val="single"/>
                <w:lang w:val="x-none" w:eastAsia="en-US"/>
              </w:rPr>
            </m:ctrlPr>
          </m:sSubSupPr>
          <m:e>
            <m:r>
              <w:rPr>
                <w:rFonts w:ascii="Cambria Math"/>
                <w:color w:val="FF0000"/>
                <w:u w:val="single"/>
              </w:rPr>
              <m:t>N</m:t>
            </m:r>
          </m:e>
          <m:sub>
            <m:r>
              <m:rPr>
                <m:sty m:val="p"/>
              </m:rPr>
              <w:rPr>
                <w:rFonts w:ascii="Cambria Math"/>
                <w:color w:val="FF0000"/>
                <w:u w:val="single"/>
              </w:rPr>
              <m:t>TB,max</m:t>
            </m:r>
            <m:ctrlPr>
              <w:rPr>
                <w:rFonts w:ascii="Cambria Math" w:hAnsi="Cambria Math"/>
                <w:color w:val="FF0000"/>
                <w:u w:val="single"/>
                <w:lang w:val="x-none" w:eastAsia="en-US"/>
              </w:rPr>
            </m:ctrlPr>
          </m:sub>
          <m:sup>
            <m:r>
              <m:rPr>
                <m:nor/>
              </m:rPr>
              <w:rPr>
                <w:rFonts w:ascii="Cambria Math"/>
                <w:color w:val="FF0000"/>
                <w:u w:val="single"/>
              </w:rPr>
              <m:t>DL</m:t>
            </m:r>
            <m:ctrlPr>
              <w:rPr>
                <w:rFonts w:ascii="Cambria Math" w:hAnsi="Cambria Math"/>
                <w:color w:val="FF0000"/>
                <w:u w:val="single"/>
                <w:lang w:val="x-none" w:eastAsia="en-US"/>
              </w:rPr>
            </m:ctrlPr>
          </m:sup>
        </m:sSubSup>
        <m:r>
          <w:rPr>
            <w:rFonts w:ascii="Cambria Math" w:hAnsi="Cambria Math"/>
            <w:color w:val="FF0000"/>
            <w:u w:val="single"/>
          </w:rPr>
          <m:t>=2</m:t>
        </m:r>
      </m:oMath>
      <w:r w:rsidRPr="00D37A7A">
        <w:rPr>
          <w:color w:val="FF0000"/>
          <w:u w:val="single"/>
        </w:rPr>
        <w:t xml:space="preserve"> if the value of </w:t>
      </w:r>
      <w:proofErr w:type="spellStart"/>
      <w:r w:rsidRPr="00D37A7A">
        <w:rPr>
          <w:i/>
          <w:color w:val="FF0000"/>
          <w:u w:val="single"/>
        </w:rPr>
        <w:t>maxNrofCodeWordsScheduledByDCI</w:t>
      </w:r>
      <w:proofErr w:type="spellEnd"/>
      <w:r w:rsidRPr="00D37A7A">
        <w:rPr>
          <w:color w:val="FF0000"/>
          <w:u w:val="single"/>
        </w:rPr>
        <w:t xml:space="preserve"> is 2 for serving cell </w:t>
      </w:r>
      <m:oMath>
        <m:r>
          <w:rPr>
            <w:rFonts w:ascii="Cambria Math" w:hAnsi="Cambria Math"/>
            <w:color w:val="FF0000"/>
            <w:u w:val="single"/>
          </w:rPr>
          <m:t>c</m:t>
        </m:r>
      </m:oMath>
      <w:r w:rsidRPr="00D37A7A">
        <w:rPr>
          <w:color w:val="FF0000"/>
          <w:u w:val="single"/>
        </w:rPr>
        <w:t xml:space="preserve"> and </w:t>
      </w:r>
      <w:proofErr w:type="spellStart"/>
      <w:r w:rsidRPr="00D37A7A">
        <w:rPr>
          <w:i/>
          <w:color w:val="FF0000"/>
          <w:u w:val="single"/>
        </w:rPr>
        <w:t>harq</w:t>
      </w:r>
      <w:proofErr w:type="spellEnd"/>
      <w:r w:rsidRPr="00D37A7A">
        <w:rPr>
          <w:i/>
          <w:color w:val="FF0000"/>
          <w:u w:val="single"/>
        </w:rPr>
        <w:t>-ACK-</w:t>
      </w:r>
      <w:proofErr w:type="spellStart"/>
      <w:r w:rsidRPr="00D37A7A">
        <w:rPr>
          <w:i/>
          <w:color w:val="FF0000"/>
          <w:u w:val="single"/>
        </w:rPr>
        <w:t>SpatialBundlingPUCCH</w:t>
      </w:r>
      <w:proofErr w:type="spellEnd"/>
      <w:r w:rsidRPr="00D37A7A">
        <w:rPr>
          <w:color w:val="FF0000"/>
          <w:u w:val="single"/>
        </w:rPr>
        <w:t xml:space="preserve"> is not provided, or </w:t>
      </w:r>
      <m:oMath>
        <m:sSubSup>
          <m:sSubSupPr>
            <m:ctrlPr>
              <w:rPr>
                <w:rFonts w:ascii="Cambria Math" w:hAnsi="Cambria Math"/>
                <w:i/>
                <w:color w:val="FF0000"/>
                <w:u w:val="single"/>
                <w:lang w:val="x-none" w:eastAsia="en-US"/>
              </w:rPr>
            </m:ctrlPr>
          </m:sSubSupPr>
          <m:e>
            <m:r>
              <w:rPr>
                <w:rFonts w:ascii="Cambria Math"/>
                <w:color w:val="FF0000"/>
                <w:u w:val="single"/>
              </w:rPr>
              <m:t>N</m:t>
            </m:r>
          </m:e>
          <m:sub>
            <m:r>
              <m:rPr>
                <m:sty m:val="p"/>
              </m:rPr>
              <w:rPr>
                <w:rFonts w:ascii="Cambria Math"/>
                <w:color w:val="FF0000"/>
                <w:u w:val="single"/>
              </w:rPr>
              <m:t>TB,max</m:t>
            </m:r>
            <m:ctrlPr>
              <w:rPr>
                <w:rFonts w:ascii="Cambria Math" w:hAnsi="Cambria Math"/>
                <w:color w:val="FF0000"/>
                <w:u w:val="single"/>
                <w:lang w:val="x-none" w:eastAsia="en-US"/>
              </w:rPr>
            </m:ctrlPr>
          </m:sub>
          <m:sup>
            <m:r>
              <m:rPr>
                <m:nor/>
              </m:rPr>
              <w:rPr>
                <w:rFonts w:ascii="Cambria Math"/>
                <w:color w:val="FF0000"/>
                <w:u w:val="single"/>
              </w:rPr>
              <m:t>DL</m:t>
            </m:r>
            <m:ctrlPr>
              <w:rPr>
                <w:rFonts w:ascii="Cambria Math" w:hAnsi="Cambria Math"/>
                <w:color w:val="FF0000"/>
                <w:u w:val="single"/>
                <w:lang w:val="x-none" w:eastAsia="en-US"/>
              </w:rPr>
            </m:ctrlPr>
          </m:sup>
        </m:sSubSup>
        <m:r>
          <w:rPr>
            <w:rFonts w:ascii="Cambria Math" w:hAnsi="Cambria Math"/>
            <w:color w:val="FF0000"/>
            <w:u w:val="single"/>
          </w:rPr>
          <m:t>=1</m:t>
        </m:r>
      </m:oMath>
      <w:r w:rsidRPr="00D37A7A">
        <w:rPr>
          <w:color w:val="FF0000"/>
          <w:u w:val="single"/>
        </w:rPr>
        <w:t xml:space="preserve"> otherwise</w:t>
      </w:r>
      <w:r w:rsidRPr="00D3086E">
        <w:rPr>
          <w:rFonts w:eastAsia="宋体" w:cs="Times New Roman"/>
          <w:strike/>
          <w:color w:val="FF0000"/>
          <w:kern w:val="0"/>
          <w:szCs w:val="20"/>
          <w:lang w:eastAsia="en-US"/>
        </w:rPr>
        <w:t xml:space="preserve"> </w:t>
      </w:r>
      <m:oMath>
        <m:sSubSup>
          <m:sSubSupPr>
            <m:ctrlPr>
              <w:rPr>
                <w:rFonts w:ascii="Cambria Math" w:eastAsia="宋体" w:hAnsi="Cambria Math" w:cs="Times New Roman"/>
                <w:i/>
                <w:strike/>
                <w:color w:val="FF0000"/>
                <w:kern w:val="0"/>
                <w:szCs w:val="20"/>
                <w:lang w:val="x-none" w:eastAsia="en-US"/>
              </w:rPr>
            </m:ctrlPr>
          </m:sSubSupPr>
          <m:e>
            <m:r>
              <w:rPr>
                <w:rFonts w:ascii="Cambria Math" w:eastAsia="宋体" w:hAnsi="Cambria Math" w:cs="Times New Roman"/>
                <w:strike/>
                <w:color w:val="FF0000"/>
                <w:kern w:val="0"/>
                <w:szCs w:val="20"/>
                <w:lang w:val="x-none" w:eastAsia="en-US"/>
              </w:rPr>
              <m:t>N</m:t>
            </m:r>
          </m:e>
          <m:sub>
            <m:r>
              <m:rPr>
                <m:sty m:val="p"/>
              </m:rPr>
              <w:rPr>
                <w:rFonts w:ascii="Cambria Math" w:eastAsia="宋体" w:hAnsi="Cambria Math" w:cs="Times New Roman"/>
                <w:strike/>
                <w:color w:val="FF0000"/>
                <w:kern w:val="0"/>
                <w:szCs w:val="20"/>
                <w:lang w:val="x-none" w:eastAsia="en-US"/>
              </w:rPr>
              <m:t>TB,</m:t>
            </m:r>
            <m:r>
              <w:rPr>
                <w:rFonts w:ascii="Cambria Math" w:eastAsia="宋体" w:hAnsi="Cambria Math" w:cs="Times New Roman"/>
                <w:strike/>
                <w:color w:val="FF0000"/>
                <w:kern w:val="0"/>
                <w:szCs w:val="20"/>
                <w:lang w:val="x-none" w:eastAsia="en-US"/>
              </w:rPr>
              <m:t>c</m:t>
            </m:r>
            <m:ctrlPr>
              <w:rPr>
                <w:rFonts w:ascii="Cambria Math" w:eastAsia="宋体" w:hAnsi="Cambria Math" w:cs="Times New Roman"/>
                <w:strike/>
                <w:color w:val="FF0000"/>
                <w:kern w:val="0"/>
                <w:szCs w:val="20"/>
                <w:lang w:val="x-none" w:eastAsia="en-US"/>
              </w:rPr>
            </m:ctrlPr>
          </m:sub>
          <m:sup>
            <m:r>
              <m:rPr>
                <m:nor/>
              </m:rPr>
              <w:rPr>
                <w:rFonts w:ascii="Cambria Math" w:eastAsia="宋体" w:hAnsi="Cambria Math" w:cs="Times New Roman"/>
                <w:strike/>
                <w:color w:val="FF0000"/>
                <w:kern w:val="0"/>
                <w:szCs w:val="20"/>
                <w:lang w:eastAsia="en-US"/>
              </w:rPr>
              <m:t>DL</m:t>
            </m:r>
            <m:ctrlPr>
              <w:rPr>
                <w:rFonts w:ascii="Cambria Math" w:eastAsia="宋体" w:hAnsi="Cambria Math" w:cs="Times New Roman"/>
                <w:strike/>
                <w:color w:val="FF0000"/>
                <w:kern w:val="0"/>
                <w:szCs w:val="20"/>
                <w:lang w:val="x-none" w:eastAsia="en-US"/>
              </w:rPr>
            </m:ctrlPr>
          </m:sup>
        </m:sSubSup>
      </m:oMath>
      <w:r w:rsidRPr="00D3086E">
        <w:rPr>
          <w:rFonts w:eastAsia="宋体" w:cs="Times New Roman"/>
          <w:strike/>
          <w:color w:val="FF0000"/>
          <w:kern w:val="0"/>
          <w:szCs w:val="20"/>
          <w:lang w:eastAsia="en-US"/>
        </w:rPr>
        <w:t xml:space="preserve"> is the value of </w:t>
      </w:r>
      <w:proofErr w:type="spellStart"/>
      <w:r w:rsidRPr="00D3086E">
        <w:rPr>
          <w:rFonts w:eastAsia="宋体" w:cs="Times New Roman"/>
          <w:i/>
          <w:strike/>
          <w:color w:val="FF0000"/>
          <w:kern w:val="0"/>
          <w:szCs w:val="20"/>
          <w:lang w:val="x-none" w:eastAsia="en-US"/>
        </w:rPr>
        <w:t>maxNrofCodeWordsScheduledByDCI</w:t>
      </w:r>
      <w:proofErr w:type="spellEnd"/>
      <w:r w:rsidRPr="00D3086E">
        <w:rPr>
          <w:rFonts w:eastAsia="宋体" w:cs="Times New Roman"/>
          <w:strike/>
          <w:color w:val="FF0000"/>
          <w:kern w:val="0"/>
          <w:szCs w:val="20"/>
          <w:lang w:eastAsia="en-US"/>
        </w:rPr>
        <w:t xml:space="preserve"> for serving cell </w:t>
      </w:r>
      <m:oMath>
        <m:r>
          <w:rPr>
            <w:rFonts w:ascii="Cambria Math" w:eastAsia="宋体" w:hAnsi="Cambria Math" w:cs="Times New Roman"/>
            <w:strike/>
            <w:color w:val="FF0000"/>
            <w:kern w:val="0"/>
            <w:szCs w:val="20"/>
            <w:lang w:val="x-none" w:eastAsia="en-US"/>
          </w:rPr>
          <m:t>c</m:t>
        </m:r>
      </m:oMath>
      <w:r w:rsidRPr="00D3086E">
        <w:rPr>
          <w:rFonts w:eastAsia="宋体" w:cs="Times New Roman"/>
          <w:kern w:val="0"/>
          <w:szCs w:val="20"/>
          <w:lang w:eastAsia="en-US"/>
        </w:rPr>
        <w:t>. If</w:t>
      </w:r>
      <w:r w:rsidRPr="00D3086E">
        <w:rPr>
          <w:rFonts w:eastAsia="宋体" w:cs="Times New Roman"/>
          <w:kern w:val="0"/>
          <w:szCs w:val="20"/>
          <w:lang w:val="x-none" w:eastAsia="en-US"/>
        </w:rPr>
        <w:t xml:space="preserve"> for a serving cell </w:t>
      </w:r>
      <m:oMath>
        <m:r>
          <w:rPr>
            <w:rFonts w:ascii="Cambria Math" w:eastAsia="宋体" w:hAnsi="Cambria Math" w:cs="Times New Roman"/>
            <w:kern w:val="0"/>
            <w:szCs w:val="20"/>
            <w:lang w:val="x-none" w:eastAsia="en-US"/>
          </w:rPr>
          <m:t>c</m:t>
        </m:r>
      </m:oMath>
      <w:r w:rsidRPr="00D3086E">
        <w:rPr>
          <w:rFonts w:eastAsia="宋体" w:cs="Times New Roman"/>
          <w:kern w:val="0"/>
          <w:szCs w:val="20"/>
          <w:lang w:val="x-none" w:eastAsia="en-US"/>
        </w:rPr>
        <w:t xml:space="preserve"> </w:t>
      </w:r>
      <w:r w:rsidRPr="00D3086E">
        <w:rPr>
          <w:rFonts w:eastAsia="宋体" w:cs="Times New Roman"/>
          <w:kern w:val="0"/>
          <w:szCs w:val="20"/>
          <w:lang w:eastAsia="en-US"/>
        </w:rPr>
        <w:t xml:space="preserve">where the UE is provided </w:t>
      </w:r>
      <w:proofErr w:type="spellStart"/>
      <w:r w:rsidRPr="00D3086E">
        <w:rPr>
          <w:rFonts w:eastAsia="宋体" w:cs="Times New Roman"/>
          <w:i/>
          <w:iCs/>
          <w:kern w:val="0"/>
          <w:szCs w:val="20"/>
          <w:lang w:val="x-none" w:eastAsia="en-US"/>
        </w:rPr>
        <w:t>numberOfHARQ-BundlingGroups</w:t>
      </w:r>
      <w:proofErr w:type="spellEnd"/>
      <w:r w:rsidRPr="00D3086E">
        <w:rPr>
          <w:rFonts w:eastAsia="宋体" w:cs="Times New Roman"/>
          <w:kern w:val="0"/>
          <w:szCs w:val="20"/>
          <w:lang w:eastAsia="en-US"/>
        </w:rPr>
        <w:t xml:space="preserve">, </w:t>
      </w:r>
      <w:r w:rsidRPr="00D3086E">
        <w:rPr>
          <w:rFonts w:eastAsia="宋体" w:cs="Times New Roman"/>
          <w:kern w:val="0"/>
          <w:szCs w:val="20"/>
          <w:lang w:val="x-none" w:eastAsia="en-US"/>
        </w:rPr>
        <w:t xml:space="preserve">it is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t>
            </m:r>
            <m:r>
              <w:rPr>
                <w:rFonts w:ascii="Cambria Math" w:eastAsia="宋体" w:hAnsi="Cambria Math" w:cs="Times New Roman"/>
                <w:kern w:val="0"/>
                <w:szCs w:val="20"/>
                <w:lang w:val="x-none"/>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&lt;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D3086E">
        <w:rPr>
          <w:rFonts w:eastAsia="宋体" w:cs="Times New Roman"/>
          <w:kern w:val="0"/>
          <w:szCs w:val="20"/>
          <w:lang w:val="x-none" w:eastAsia="en-US"/>
        </w:rPr>
        <w:t xml:space="preserve">, the UE </w:t>
      </w:r>
      <w:r w:rsidRPr="00D3086E">
        <w:rPr>
          <w:rFonts w:eastAsia="宋体" w:cs="Times New Roman"/>
          <w:kern w:val="0"/>
          <w:szCs w:val="20"/>
          <w:lang w:val="x-none" w:eastAsia="en-US"/>
        </w:rPr>
        <w:lastRenderedPageBreak/>
        <w:t xml:space="preserve">generates NACK for the last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D3086E">
        <w:rPr>
          <w:rFonts w:eastAsia="宋体" w:cs="Times New Roman"/>
          <w:kern w:val="0"/>
          <w:szCs w:val="20"/>
          <w:lang w:val="x-none" w:eastAsia="en-US"/>
        </w:rPr>
        <w:t xml:space="preserve"> HARQ-ACK information bits for serving cell </w:t>
      </w:r>
      <m:oMath>
        <m:r>
          <w:rPr>
            <w:rFonts w:ascii="Cambria Math" w:eastAsia="宋体" w:hAnsi="Cambria Math" w:cs="Times New Roman"/>
            <w:kern w:val="0"/>
            <w:szCs w:val="20"/>
            <w:lang w:val="x-none" w:eastAsia="en-US"/>
          </w:rPr>
          <m:t>c</m:t>
        </m:r>
      </m:oMath>
      <w:r w:rsidRPr="00D3086E">
        <w:rPr>
          <w:rFonts w:eastAsia="宋体" w:cs="Times New Roman"/>
          <w:kern w:val="0"/>
          <w:szCs w:val="20"/>
          <w:lang w:eastAsia="en-US"/>
        </w:rPr>
        <w:t>. If</w:t>
      </w:r>
      <w:r w:rsidRPr="00D3086E">
        <w:rPr>
          <w:rFonts w:eastAsia="宋体" w:cs="Times New Roman"/>
          <w:kern w:val="0"/>
          <w:szCs w:val="20"/>
          <w:lang w:val="x-none" w:eastAsia="en-US"/>
        </w:rPr>
        <w:t xml:space="preserve"> for a serving cell </w:t>
      </w:r>
      <m:oMath>
        <m:r>
          <w:rPr>
            <w:rFonts w:ascii="Cambria Math" w:eastAsia="宋体" w:hAnsi="Cambria Math" w:cs="Times New Roman"/>
            <w:kern w:val="0"/>
            <w:szCs w:val="20"/>
            <w:lang w:val="x-none" w:eastAsia="en-US"/>
          </w:rPr>
          <m:t>c</m:t>
        </m:r>
      </m:oMath>
      <w:r w:rsidRPr="00D3086E">
        <w:rPr>
          <w:rFonts w:eastAsia="宋体" w:cs="Times New Roman"/>
          <w:kern w:val="0"/>
          <w:szCs w:val="20"/>
          <w:lang w:val="x-none" w:eastAsia="en-US"/>
        </w:rPr>
        <w:t xml:space="preserve"> </w:t>
      </w:r>
      <w:r w:rsidRPr="00D3086E">
        <w:rPr>
          <w:rFonts w:eastAsia="宋体" w:cs="Times New Roman"/>
          <w:kern w:val="0"/>
          <w:szCs w:val="20"/>
          <w:lang w:eastAsia="en-US"/>
        </w:rPr>
        <w:t xml:space="preserve">where the UE is not provided </w:t>
      </w:r>
      <w:proofErr w:type="spellStart"/>
      <w:r w:rsidRPr="00D3086E">
        <w:rPr>
          <w:rFonts w:eastAsia="宋体" w:cs="Times New Roman"/>
          <w:i/>
          <w:iCs/>
          <w:kern w:val="0"/>
          <w:szCs w:val="20"/>
          <w:lang w:val="x-none" w:eastAsia="en-US"/>
        </w:rPr>
        <w:t>numberOfHARQ-BundlingGroups</w:t>
      </w:r>
      <w:proofErr w:type="spellEnd"/>
      <w:r w:rsidRPr="00D3086E">
        <w:rPr>
          <w:rFonts w:eastAsia="宋体" w:cs="Times New Roman"/>
          <w:kern w:val="0"/>
          <w:szCs w:val="20"/>
          <w:lang w:eastAsia="en-US"/>
        </w:rPr>
        <w:t xml:space="preserve">, </w:t>
      </w:r>
      <w:r w:rsidRPr="00D3086E">
        <w:rPr>
          <w:rFonts w:eastAsia="宋体" w:cs="Times New Roman"/>
          <w:kern w:val="0"/>
          <w:szCs w:val="20"/>
          <w:lang w:val="x-none" w:eastAsia="en-US"/>
        </w:rPr>
        <w:t xml:space="preserve">it is </w:t>
      </w:r>
      <m:oMath>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rPr>
              <m:t>PDSCH</m:t>
            </m:r>
            <m:r>
              <m:rPr>
                <m:sty m:val="p"/>
              </m:rPr>
              <w:rPr>
                <w:rFonts w:ascii="Cambria Math" w:eastAsia="宋体" w:hAnsi="Cambria Math" w:cs="Times New Roman"/>
                <w:kern w:val="0"/>
                <w:szCs w:val="20"/>
                <w:lang w:val="x-none"/>
              </w:rPr>
              <m:t>,</m:t>
            </m:r>
            <m:r>
              <w:rPr>
                <w:rFonts w:ascii="Cambria Math" w:eastAsia="宋体" w:hAnsi="Cambria Math" w:cs="Times New Roman"/>
                <w:kern w:val="0"/>
                <w:szCs w:val="20"/>
              </w:rPr>
              <m:t>c</m:t>
            </m:r>
            <m:ctrlPr>
              <w:rPr>
                <w:rFonts w:ascii="Cambria Math" w:eastAsia="宋体" w:hAnsi="Cambria Math" w:cs="Times New Roman"/>
                <w:kern w:val="0"/>
                <w:szCs w:val="20"/>
                <w:lang w:val="x-none"/>
              </w:rPr>
            </m:ctrlPr>
          </m:sub>
          <m:sup>
            <m:r>
              <m:rPr>
                <m:sty m:val="p"/>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r>
          <m:rPr>
            <m:sty m:val="p"/>
          </m:rPr>
          <w:rPr>
            <w:rFonts w:ascii="Cambria Math" w:eastAsia="宋体" w:hAnsi="Cambria Math" w:cs="Times New Roman"/>
            <w:kern w:val="0"/>
            <w:szCs w:val="20"/>
          </w:rPr>
          <m:t xml:space="preserve"> </m:t>
        </m:r>
        <m:r>
          <w:rPr>
            <w:rFonts w:ascii="Cambria Math" w:eastAsia="宋体" w:hAnsi="Cambria Math" w:cs="Times New Roman"/>
            <w:kern w:val="0"/>
            <w:szCs w:val="20"/>
            <w:lang w:val="x-none"/>
          </w:rPr>
          <m:t>&lt;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sty m:val="p"/>
              </m:rPr>
              <w:rPr>
                <w:rFonts w:ascii="Cambria Math" w:eastAsia="宋体" w:hAnsi="Cambria Math" w:cs="Times New Roman"/>
                <w:kern w:val="0"/>
                <w:szCs w:val="20"/>
                <w:lang w:val="x-none"/>
              </w:rPr>
              <m:t>HARQ-ACK,max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oMath>
      <w:r w:rsidRPr="00D3086E">
        <w:rPr>
          <w:rFonts w:eastAsia="宋体" w:cs="Times New Roman"/>
          <w:kern w:val="0"/>
          <w:szCs w:val="20"/>
          <w:lang w:val="x-none" w:eastAsia="en-US"/>
        </w:rPr>
        <w:t xml:space="preserve">, the UE generates NACK for the last </w:t>
      </w:r>
      <m:oMath>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lang w:val="x-none"/>
              </w:rPr>
              <m:t>HARQ</m:t>
            </m:r>
            <m:r>
              <m:rPr>
                <m:sty m:val="p"/>
              </m:rPr>
              <w:rPr>
                <w:rFonts w:ascii="Cambria Math" w:eastAsia="宋体" w:hAnsi="Cambria Math" w:cs="Times New Roman"/>
                <w:kern w:val="0"/>
                <w:szCs w:val="20"/>
                <w:lang w:val="x-none"/>
              </w:rPr>
              <m:t>-</m:t>
            </m:r>
            <m:r>
              <m:rPr>
                <m:nor/>
              </m:rPr>
              <w:rPr>
                <w:rFonts w:ascii="Cambria Math" w:eastAsia="宋体" w:hAnsi="Cambria Math" w:cs="Times New Roman"/>
                <w:kern w:val="0"/>
                <w:szCs w:val="20"/>
                <w:lang w:val="x-none"/>
              </w:rPr>
              <m:t>ACK,max</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rPr>
              <m:t>T</m:t>
            </m:r>
            <m:r>
              <m:rPr>
                <m:nor/>
              </m:rPr>
              <w:rPr>
                <w:rFonts w:ascii="Cambria Math" w:eastAsia="宋体" w:hAnsi="Cambria Math" w:cs="Times New Roman"/>
                <w:kern w:val="0"/>
                <w:szCs w:val="20"/>
                <w:lang w:val="x-none"/>
              </w:rPr>
              <m:t>BG,max</m:t>
            </m:r>
            <m:ctrlPr>
              <w:rPr>
                <w:rFonts w:ascii="Cambria Math" w:eastAsia="宋体" w:hAnsi="Cambria Math" w:cs="Times New Roman"/>
                <w:kern w:val="0"/>
                <w:szCs w:val="20"/>
                <w:lang w:val="x-none"/>
              </w:rPr>
            </m:ctrlPr>
          </m:sup>
        </m:sSubSup>
        <m: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eastAsia="en-US"/>
              </w:rPr>
            </m:ctrlPr>
          </m:sSubSupPr>
          <m:e>
            <m:r>
              <w:rPr>
                <w:rFonts w:ascii="Cambria Math" w:eastAsia="宋体" w:hAnsi="Cambria Math" w:cs="Times New Roman"/>
                <w:kern w:val="0"/>
                <w:szCs w:val="20"/>
                <w:lang w:val="x-none" w:eastAsia="en-US"/>
              </w:rPr>
              <m:t>N</m:t>
            </m:r>
          </m:e>
          <m:sub>
            <m:r>
              <m:rPr>
                <m:sty m:val="p"/>
              </m:rPr>
              <w:rPr>
                <w:rFonts w:ascii="Cambria Math" w:eastAsia="宋体" w:hAnsi="Cambria Math" w:cs="Times New Roman"/>
                <w:kern w:val="0"/>
                <w:szCs w:val="20"/>
                <w:lang w:val="x-none" w:eastAsia="en-US"/>
              </w:rPr>
              <m:t>TB,</m:t>
            </m:r>
            <m:r>
              <w:rPr>
                <w:rFonts w:ascii="Cambria Math" w:eastAsia="宋体" w:hAnsi="Cambria Math" w:cs="Times New Roman"/>
                <w:kern w:val="0"/>
                <w:szCs w:val="20"/>
                <w:lang w:val="x-none" w:eastAsia="en-US"/>
              </w:rPr>
              <m:t>c</m:t>
            </m:r>
            <m:ctrlPr>
              <w:rPr>
                <w:rFonts w:ascii="Cambria Math" w:eastAsia="宋体" w:hAnsi="Cambria Math" w:cs="Times New Roman"/>
                <w:kern w:val="0"/>
                <w:szCs w:val="20"/>
                <w:lang w:val="x-none" w:eastAsia="en-US"/>
              </w:rPr>
            </m:ctrlPr>
          </m:sub>
          <m:sup>
            <m:r>
              <m:rPr>
                <m:nor/>
              </m:rPr>
              <w:rPr>
                <w:rFonts w:ascii="Cambria Math" w:eastAsia="宋体" w:hAnsi="Cambria Math" w:cs="Times New Roman"/>
                <w:kern w:val="0"/>
                <w:szCs w:val="20"/>
                <w:lang w:eastAsia="en-US"/>
              </w:rPr>
              <m:t>DL</m:t>
            </m:r>
            <m:ctrlPr>
              <w:rPr>
                <w:rFonts w:ascii="Cambria Math" w:eastAsia="宋体" w:hAnsi="Cambria Math" w:cs="Times New Roman"/>
                <w:kern w:val="0"/>
                <w:szCs w:val="20"/>
                <w:lang w:val="x-none" w:eastAsia="en-US"/>
              </w:rPr>
            </m:ctrlPr>
          </m:sup>
        </m:sSubSup>
        <m:r>
          <m:rPr>
            <m:sty m:val="p"/>
          </m:rPr>
          <w:rPr>
            <w:rFonts w:ascii="Cambria Math" w:eastAsia="宋体" w:hAnsi="Cambria Math" w:cs="Times New Roman"/>
            <w:kern w:val="0"/>
            <w:szCs w:val="20"/>
            <w:lang w:val="x-none"/>
          </w:rPr>
          <m:t>⋅</m:t>
        </m:r>
        <m:sSubSup>
          <m:sSubSupPr>
            <m:ctrlPr>
              <w:rPr>
                <w:rFonts w:ascii="Cambria Math" w:eastAsia="宋体" w:hAnsi="Cambria Math" w:cs="Times New Roman"/>
                <w:i/>
                <w:kern w:val="0"/>
                <w:szCs w:val="20"/>
                <w:lang w:val="x-none"/>
              </w:rPr>
            </m:ctrlPr>
          </m:sSubSupPr>
          <m:e>
            <m:r>
              <w:rPr>
                <w:rFonts w:ascii="Cambria Math" w:eastAsia="宋体" w:hAnsi="Cambria Math" w:cs="Times New Roman"/>
                <w:kern w:val="0"/>
                <w:szCs w:val="20"/>
                <w:lang w:val="x-none"/>
              </w:rPr>
              <m:t>N</m:t>
            </m:r>
          </m:e>
          <m:sub>
            <m:r>
              <m:rPr>
                <m:nor/>
              </m:rPr>
              <w:rPr>
                <w:rFonts w:ascii="Cambria Math" w:eastAsia="宋体" w:hAnsi="Cambria Math" w:cs="Times New Roman"/>
                <w:kern w:val="0"/>
                <w:szCs w:val="20"/>
              </w:rPr>
              <m:t>PDSCH</m:t>
            </m:r>
            <m:r>
              <m:rPr>
                <m:nor/>
              </m:rPr>
              <w:rPr>
                <w:rFonts w:ascii="Cambria Math" w:eastAsia="宋体" w:hAnsi="Cambria Math" w:cs="Times New Roman"/>
                <w:kern w:val="0"/>
                <w:szCs w:val="20"/>
                <w:lang w:val="x-none"/>
              </w:rPr>
              <m:t>,</m:t>
            </m:r>
            <m:r>
              <m:rPr>
                <m:nor/>
              </m:rPr>
              <w:rPr>
                <w:rFonts w:ascii="Cambria Math" w:eastAsia="宋体" w:hAnsi="Cambria Math" w:cs="Times New Roman"/>
                <w:i/>
                <w:iCs/>
                <w:kern w:val="0"/>
                <w:szCs w:val="20"/>
              </w:rPr>
              <m:t>c</m:t>
            </m:r>
            <m:ctrlPr>
              <w:rPr>
                <w:rFonts w:ascii="Cambria Math" w:eastAsia="宋体" w:hAnsi="Cambria Math" w:cs="Times New Roman"/>
                <w:kern w:val="0"/>
                <w:szCs w:val="20"/>
                <w:lang w:val="x-none"/>
              </w:rPr>
            </m:ctrlPr>
          </m:sub>
          <m:sup>
            <m:r>
              <m:rPr>
                <m:nor/>
              </m:rPr>
              <w:rPr>
                <w:rFonts w:ascii="Cambria Math" w:eastAsia="宋体" w:hAnsi="Cambria Math" w:cs="Times New Roman"/>
                <w:kern w:val="0"/>
                <w:szCs w:val="20"/>
                <w:lang w:val="x-none"/>
              </w:rPr>
              <m:t>max</m:t>
            </m:r>
            <m:ctrlPr>
              <w:rPr>
                <w:rFonts w:ascii="Cambria Math" w:eastAsia="宋体" w:hAnsi="Cambria Math" w:cs="Times New Roman"/>
                <w:kern w:val="0"/>
                <w:szCs w:val="20"/>
                <w:lang w:val="x-none"/>
              </w:rPr>
            </m:ctrlPr>
          </m:sup>
        </m:sSubSup>
      </m:oMath>
      <w:r w:rsidRPr="00D3086E">
        <w:rPr>
          <w:rFonts w:eastAsia="宋体" w:cs="Times New Roman"/>
          <w:kern w:val="0"/>
          <w:szCs w:val="20"/>
        </w:rPr>
        <w:t xml:space="preserve"> </w:t>
      </w:r>
      <w:r w:rsidRPr="00D3086E">
        <w:rPr>
          <w:rFonts w:eastAsia="宋体" w:cs="Times New Roman"/>
          <w:kern w:val="0"/>
          <w:szCs w:val="20"/>
          <w:lang w:val="x-none" w:eastAsia="en-US"/>
        </w:rPr>
        <w:t xml:space="preserve"> HARQ-ACK information bits for serving cell </w:t>
      </w:r>
      <m:oMath>
        <m:r>
          <w:rPr>
            <w:rFonts w:ascii="Cambria Math" w:eastAsia="宋体" w:hAnsi="Cambria Math" w:cs="Times New Roman"/>
            <w:kern w:val="0"/>
            <w:szCs w:val="20"/>
            <w:lang w:val="x-none" w:eastAsia="en-US"/>
          </w:rPr>
          <m:t>c</m:t>
        </m:r>
      </m:oMath>
      <w:r w:rsidRPr="00D3086E">
        <w:rPr>
          <w:rFonts w:eastAsia="宋体" w:cs="Times New Roman"/>
          <w:kern w:val="0"/>
          <w:szCs w:val="20"/>
          <w:lang w:eastAsia="en-US"/>
        </w:rPr>
        <w:t>.</w:t>
      </w:r>
    </w:p>
    <w:p w14:paraId="23C80F4F" w14:textId="79B26B62" w:rsidR="00D3086E" w:rsidRPr="00D3086E" w:rsidRDefault="00D3086E" w:rsidP="00D3086E">
      <w:pPr>
        <w:widowControl/>
        <w:spacing w:after="180"/>
        <w:ind w:left="851" w:hanging="284"/>
        <w:jc w:val="left"/>
        <w:rPr>
          <w:rFonts w:eastAsia="宋体" w:cs="Times New Roman"/>
          <w:kern w:val="0"/>
          <w:szCs w:val="20"/>
          <w:lang w:eastAsia="en-US"/>
        </w:rPr>
      </w:pPr>
      <w:r w:rsidRPr="00D3086E">
        <w:rPr>
          <w:rFonts w:eastAsia="宋体" w:cs="Times New Roman"/>
          <w:kern w:val="0"/>
          <w:szCs w:val="20"/>
          <w:lang w:val="x-none" w:eastAsia="en-US"/>
        </w:rPr>
        <w:t>-</w:t>
      </w:r>
      <w:r w:rsidRPr="00D3086E">
        <w:rPr>
          <w:rFonts w:eastAsia="宋体" w:cs="Times New Roman"/>
          <w:kern w:val="0"/>
          <w:szCs w:val="20"/>
          <w:lang w:val="x-none" w:eastAsia="en-US"/>
        </w:rPr>
        <w:tab/>
      </w:r>
      <w:r w:rsidRPr="00D3086E">
        <w:rPr>
          <w:rFonts w:eastAsia="宋体" w:cs="Times New Roman"/>
          <w:kern w:val="0"/>
          <w:szCs w:val="20"/>
          <w:lang w:eastAsia="en-US"/>
        </w:rPr>
        <w:t>T</w:t>
      </w:r>
      <w:r w:rsidRPr="00D3086E">
        <w:rPr>
          <w:rFonts w:eastAsia="宋体" w:cs="Times New Roman"/>
          <w:kern w:val="0"/>
          <w:szCs w:val="20"/>
          <w:lang w:val="x-none" w:eastAsia="en-US"/>
        </w:rPr>
        <w:t xml:space="preserve">he pseudo-code operation </w:t>
      </w:r>
      <w:r w:rsidRPr="00D3086E">
        <w:rPr>
          <w:rFonts w:eastAsia="宋体" w:cs="Times New Roman"/>
          <w:kern w:val="0"/>
          <w:szCs w:val="20"/>
          <w:lang w:eastAsia="en-US"/>
        </w:rPr>
        <w:t xml:space="preserve">when </w:t>
      </w:r>
      <w:r w:rsidRPr="00D3086E">
        <w:rPr>
          <w:rFonts w:eastAsia="宋体" w:cs="Times New Roman"/>
          <w:i/>
          <w:kern w:val="0"/>
          <w:szCs w:val="20"/>
          <w:lang w:val="x-none" w:eastAsia="en-US"/>
        </w:rPr>
        <w:t>PDSCH-</w:t>
      </w:r>
      <w:proofErr w:type="spellStart"/>
      <w:r w:rsidRPr="00D3086E">
        <w:rPr>
          <w:rFonts w:eastAsia="宋体" w:cs="Times New Roman"/>
          <w:i/>
          <w:kern w:val="0"/>
          <w:szCs w:val="20"/>
          <w:lang w:val="x-none" w:eastAsia="en-US"/>
        </w:rPr>
        <w:t>CodeBlockGroupTransmission</w:t>
      </w:r>
      <w:proofErr w:type="spellEnd"/>
      <w:r w:rsidRPr="00D3086E">
        <w:rPr>
          <w:rFonts w:eastAsia="宋体" w:cs="Times New Roman" w:hint="eastAsia"/>
          <w:kern w:val="0"/>
          <w:szCs w:val="20"/>
          <w:lang w:val="x-none"/>
        </w:rPr>
        <w:t xml:space="preserve"> </w:t>
      </w:r>
      <w:r w:rsidRPr="00D3086E">
        <w:rPr>
          <w:rFonts w:eastAsia="宋体" w:cs="Times New Roman"/>
          <w:kern w:val="0"/>
          <w:szCs w:val="20"/>
        </w:rPr>
        <w:t>is provided</w:t>
      </w:r>
      <w:r w:rsidRPr="00D3086E">
        <w:rPr>
          <w:rFonts w:eastAsia="宋体" w:cs="Times New Roman"/>
          <w:kern w:val="0"/>
          <w:szCs w:val="20"/>
          <w:lang w:val="x-none" w:eastAsia="en-US"/>
        </w:rPr>
        <w:t xml:space="preserve"> is not applicable</w:t>
      </w:r>
      <w:r w:rsidRPr="00D3086E">
        <w:rPr>
          <w:rFonts w:eastAsia="宋体" w:cs="Times New Roman"/>
          <w:kern w:val="0"/>
          <w:szCs w:val="20"/>
          <w:lang w:eastAsia="en-US"/>
        </w:rPr>
        <w:t>.</w:t>
      </w:r>
    </w:p>
    <w:p w14:paraId="29231491" w14:textId="0F0EE824" w:rsidR="00C71019" w:rsidRPr="00D3086E" w:rsidRDefault="008815E1" w:rsidP="00E13E07">
      <w:pPr>
        <w:widowControl/>
        <w:spacing w:after="120"/>
        <w:rPr>
          <w:rFonts w:cs="Times New Roman"/>
          <w:b/>
          <w:kern w:val="0"/>
          <w:szCs w:val="20"/>
        </w:rPr>
      </w:pPr>
      <w:r w:rsidRPr="00D3086E">
        <w:rPr>
          <w:b/>
          <w:highlight w:val="yellow"/>
        </w:rPr>
        <w:t>--------------------------------</w:t>
      </w:r>
      <w:r w:rsidRPr="00D3086E">
        <w:rPr>
          <w:rFonts w:eastAsia="宋体"/>
          <w:b/>
          <w:highlight w:val="yellow"/>
        </w:rPr>
        <w:t>--------</w:t>
      </w:r>
      <w:r w:rsidRPr="00D3086E">
        <w:rPr>
          <w:b/>
          <w:highlight w:val="yellow"/>
        </w:rPr>
        <w:t>--------------------End TP4----------------------------</w:t>
      </w:r>
      <w:r w:rsidRPr="00D3086E">
        <w:rPr>
          <w:rFonts w:eastAsia="宋体"/>
          <w:b/>
          <w:highlight w:val="yellow"/>
        </w:rPr>
        <w:t>-----</w:t>
      </w:r>
      <w:r w:rsidRPr="00D3086E">
        <w:rPr>
          <w:b/>
          <w:highlight w:val="yellow"/>
        </w:rPr>
        <w:t>-------------------------------</w:t>
      </w:r>
    </w:p>
    <w:p w14:paraId="30D31244" w14:textId="1DF26878" w:rsidR="00C71019" w:rsidRPr="00F01431" w:rsidRDefault="00C71019" w:rsidP="00D37A7A">
      <w:pPr>
        <w:widowControl/>
        <w:spacing w:after="120"/>
      </w:pPr>
      <w:bookmarkStart w:id="54" w:name="_Ref92387732"/>
      <w:r w:rsidRPr="00D37A7A">
        <w:rPr>
          <w:rFonts w:cs="Times New Roman"/>
          <w:b/>
          <w:szCs w:val="20"/>
        </w:rPr>
        <w:t xml:space="preserve">Proposal </w:t>
      </w:r>
      <w:r w:rsidRPr="00D37A7A">
        <w:rPr>
          <w:rFonts w:cs="Times New Roman"/>
          <w:b/>
          <w:szCs w:val="20"/>
        </w:rPr>
        <w:fldChar w:fldCharType="begin"/>
      </w:r>
      <w:r w:rsidRPr="00D37A7A">
        <w:rPr>
          <w:rFonts w:cs="Times New Roman"/>
          <w:b/>
          <w:szCs w:val="20"/>
        </w:rPr>
        <w:instrText xml:space="preserve"> SEQ Proposal \* ARABIC </w:instrText>
      </w:r>
      <w:r w:rsidRPr="00D37A7A">
        <w:rPr>
          <w:rFonts w:cs="Times New Roman"/>
          <w:b/>
          <w:szCs w:val="20"/>
        </w:rPr>
        <w:fldChar w:fldCharType="separate"/>
      </w:r>
      <w:r w:rsidR="00A150AB">
        <w:rPr>
          <w:rFonts w:cs="Times New Roman"/>
          <w:b/>
          <w:noProof/>
          <w:szCs w:val="20"/>
        </w:rPr>
        <w:t>12</w:t>
      </w:r>
      <w:r w:rsidRPr="00D37A7A">
        <w:rPr>
          <w:rFonts w:cs="Times New Roman"/>
          <w:b/>
          <w:szCs w:val="20"/>
        </w:rPr>
        <w:fldChar w:fldCharType="end"/>
      </w:r>
      <w:r w:rsidRPr="00D37A7A">
        <w:rPr>
          <w:rFonts w:cs="Times New Roman"/>
          <w:b/>
          <w:szCs w:val="20"/>
        </w:rPr>
        <w:t>: For multi-PDSCH scheduling</w:t>
      </w:r>
      <w:r w:rsidR="00EE273F" w:rsidRPr="00D37A7A">
        <w:rPr>
          <w:rFonts w:cs="Times New Roman"/>
          <w:b/>
          <w:szCs w:val="20"/>
        </w:rPr>
        <w:t xml:space="preserve"> and</w:t>
      </w:r>
      <w:r w:rsidRPr="00D37A7A">
        <w:rPr>
          <w:rFonts w:cs="Times New Roman"/>
          <w:b/>
          <w:szCs w:val="20"/>
        </w:rPr>
        <w:t xml:space="preserve"> Type-2 codebook, </w:t>
      </w:r>
      <w:r w:rsidR="00EE273F" w:rsidRPr="00D37A7A">
        <w:rPr>
          <w:rFonts w:cs="Times New Roman"/>
          <w:b/>
          <w:szCs w:val="20"/>
        </w:rPr>
        <w:t>consider</w:t>
      </w:r>
      <w:r w:rsidRPr="00D37A7A">
        <w:rPr>
          <w:rFonts w:cs="Times New Roman"/>
          <w:b/>
          <w:szCs w:val="20"/>
        </w:rPr>
        <w:t xml:space="preserve"> the TP4 in TS38.213 </w:t>
      </w:r>
      <w:r w:rsidRPr="00D37A7A">
        <w:rPr>
          <w:rFonts w:cs="Times New Roman"/>
          <w:b/>
          <w:kern w:val="0"/>
          <w:szCs w:val="20"/>
        </w:rPr>
        <w:t>for the case when spatial bundling is configured</w:t>
      </w:r>
      <w:r w:rsidRPr="00D37A7A">
        <w:rPr>
          <w:rFonts w:cs="Times New Roman"/>
          <w:b/>
          <w:szCs w:val="20"/>
        </w:rPr>
        <w:t>.</w:t>
      </w:r>
      <w:bookmarkEnd w:id="54"/>
    </w:p>
    <w:p w14:paraId="5E178375" w14:textId="7B7B4089" w:rsidR="00BC28EE" w:rsidRPr="00C42432" w:rsidRDefault="00BC28EE" w:rsidP="00736821">
      <w:pPr>
        <w:pStyle w:val="10"/>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C42432">
        <w:rPr>
          <w:rFonts w:cs="Times New Roman"/>
          <w:b w:val="0"/>
          <w:bCs w:val="0"/>
          <w:kern w:val="0"/>
          <w:sz w:val="36"/>
          <w:szCs w:val="20"/>
          <w:lang w:val="en-GB" w:eastAsia="en-GB"/>
        </w:rPr>
        <w:t>Conclusion</w:t>
      </w:r>
    </w:p>
    <w:p w14:paraId="73B8A36C" w14:textId="202FFF28" w:rsidR="00BD60A3" w:rsidRPr="00C42432" w:rsidRDefault="006907E9" w:rsidP="008C6991">
      <w:pPr>
        <w:pStyle w:val="a0"/>
        <w:rPr>
          <w:rFonts w:cs="Times New Roman"/>
          <w:szCs w:val="20"/>
        </w:rPr>
      </w:pPr>
      <w:r w:rsidRPr="00C42432">
        <w:rPr>
          <w:rFonts w:cs="Times New Roman"/>
          <w:szCs w:val="20"/>
        </w:rPr>
        <w:t xml:space="preserve">In this contribution, </w:t>
      </w:r>
      <w:r w:rsidR="00727D06" w:rsidRPr="00C42432">
        <w:rPr>
          <w:rFonts w:cs="Times New Roman"/>
        </w:rPr>
        <w:t xml:space="preserve">we first discuss the </w:t>
      </w:r>
      <w:r w:rsidR="00727D06">
        <w:rPr>
          <w:rFonts w:cs="Times New Roman"/>
        </w:rPr>
        <w:t xml:space="preserve">DMRS bundling </w:t>
      </w:r>
      <w:r w:rsidR="00727D06" w:rsidRPr="009A7814">
        <w:rPr>
          <w:rFonts w:cs="Times New Roman"/>
        </w:rPr>
        <w:t>across the multiple PUSCHs</w:t>
      </w:r>
      <w:r w:rsidR="00727D06">
        <w:rPr>
          <w:rFonts w:cs="Times New Roman"/>
        </w:rPr>
        <w:t xml:space="preserve"> and TRS enhancements</w:t>
      </w:r>
      <w:r w:rsidR="00727D06" w:rsidRPr="00C42432">
        <w:rPr>
          <w:rFonts w:cs="Times New Roman"/>
        </w:rPr>
        <w:t xml:space="preserve">, </w:t>
      </w:r>
      <w:r w:rsidR="00727D06">
        <w:rPr>
          <w:rFonts w:cs="Times New Roman" w:hint="eastAsia"/>
        </w:rPr>
        <w:t>then</w:t>
      </w:r>
      <w:r w:rsidR="00727D06" w:rsidRPr="00C42432">
        <w:rPr>
          <w:rFonts w:cs="Times New Roman"/>
        </w:rPr>
        <w:t xml:space="preserve"> the multi-PDSCH/PUSCH </w:t>
      </w:r>
      <w:r w:rsidR="00727D06">
        <w:rPr>
          <w:rFonts w:cs="Times New Roman"/>
        </w:rPr>
        <w:t xml:space="preserve">scheduling and feedback </w:t>
      </w:r>
      <w:r w:rsidR="00727D06" w:rsidRPr="00C42432">
        <w:rPr>
          <w:rFonts w:cs="Times New Roman"/>
        </w:rPr>
        <w:t>related design</w:t>
      </w:r>
      <w:r w:rsidR="008C6991">
        <w:rPr>
          <w:rFonts w:cs="Times New Roman"/>
        </w:rPr>
        <w:t>.</w:t>
      </w:r>
      <w:r w:rsidR="008C6991">
        <w:rPr>
          <w:rFonts w:cs="Times New Roman"/>
          <w:szCs w:val="20"/>
        </w:rPr>
        <w:t xml:space="preserve"> </w:t>
      </w:r>
      <w:r w:rsidR="00BC28EE" w:rsidRPr="00C42432">
        <w:rPr>
          <w:rFonts w:cs="Times New Roman"/>
          <w:szCs w:val="20"/>
        </w:rPr>
        <w:t>We have the following observations and proposals.</w:t>
      </w:r>
    </w:p>
    <w:p w14:paraId="225C6337" w14:textId="77777777" w:rsidR="00DB18A2" w:rsidRPr="00D143D9" w:rsidRDefault="00DB18A2" w:rsidP="00D710FD">
      <w:pPr>
        <w:rPr>
          <w:rFonts w:cs="Times New Roman"/>
          <w:b/>
          <w:szCs w:val="20"/>
          <w:lang w:val="en-GB"/>
        </w:rPr>
      </w:pPr>
    </w:p>
    <w:p w14:paraId="47CA514B" w14:textId="55F84D44" w:rsidR="00D638FC" w:rsidRPr="00C42432" w:rsidRDefault="00727D06" w:rsidP="00851E34">
      <w:pPr>
        <w:pStyle w:val="a6"/>
        <w:numPr>
          <w:ilvl w:val="0"/>
          <w:numId w:val="7"/>
        </w:numPr>
        <w:ind w:firstLineChars="0"/>
        <w:rPr>
          <w:rFonts w:cs="Times New Roman"/>
          <w:szCs w:val="20"/>
          <w:lang w:val="en-GB"/>
        </w:rPr>
      </w:pPr>
      <w:r w:rsidRPr="005F5258">
        <w:rPr>
          <w:rFonts w:cs="Times New Roman"/>
          <w:szCs w:val="20"/>
          <w:lang w:val="en-GB"/>
        </w:rPr>
        <w:t>DMRS bundling across the multiple PUSCHs</w:t>
      </w:r>
    </w:p>
    <w:p w14:paraId="743A994B" w14:textId="122F73F1" w:rsidR="00FC5B0D" w:rsidRPr="00727D06" w:rsidRDefault="00727D06" w:rsidP="00B51D12">
      <w:pPr>
        <w:rPr>
          <w:rFonts w:cs="Times New Roman"/>
          <w:b/>
          <w:szCs w:val="20"/>
        </w:rPr>
      </w:pPr>
      <w:r w:rsidRPr="00727D06">
        <w:rPr>
          <w:rFonts w:cs="Times New Roman"/>
          <w:b/>
          <w:szCs w:val="20"/>
        </w:rPr>
        <w:fldChar w:fldCharType="begin"/>
      </w:r>
      <w:r w:rsidRPr="00727D06">
        <w:rPr>
          <w:rFonts w:cs="Times New Roman"/>
          <w:b/>
          <w:szCs w:val="20"/>
        </w:rPr>
        <w:instrText xml:space="preserve"> REF _Ref92383423 \h </w:instrText>
      </w:r>
      <w:r>
        <w:rPr>
          <w:rFonts w:cs="Times New Roman"/>
          <w:b/>
          <w:szCs w:val="20"/>
        </w:rPr>
        <w:instrText xml:space="preserve"> \* MERGEFORMAT </w:instrText>
      </w:r>
      <w:r w:rsidRPr="00727D06">
        <w:rPr>
          <w:rFonts w:cs="Times New Roman"/>
          <w:b/>
          <w:szCs w:val="20"/>
        </w:rPr>
      </w:r>
      <w:r w:rsidRPr="00727D06">
        <w:rPr>
          <w:rFonts w:cs="Times New Roman"/>
          <w:b/>
          <w:szCs w:val="20"/>
        </w:rPr>
        <w:fldChar w:fldCharType="separate"/>
      </w:r>
      <w:r w:rsidR="00A150AB" w:rsidRPr="00A150AB">
        <w:rPr>
          <w:rFonts w:cs="Times New Roman"/>
          <w:b/>
          <w:szCs w:val="20"/>
        </w:rPr>
        <w:t xml:space="preserve">Proposal </w:t>
      </w:r>
      <w:r w:rsidR="00A150AB" w:rsidRPr="00A150AB">
        <w:rPr>
          <w:rFonts w:cs="Times New Roman"/>
          <w:b/>
          <w:noProof/>
          <w:szCs w:val="20"/>
        </w:rPr>
        <w:t>1</w:t>
      </w:r>
      <w:r w:rsidR="00A150AB" w:rsidRPr="00A150AB">
        <w:rPr>
          <w:rFonts w:cs="Times New Roman"/>
          <w:b/>
          <w:szCs w:val="20"/>
        </w:rPr>
        <w:t xml:space="preserve">: </w:t>
      </w:r>
      <w:r w:rsidR="00A150AB" w:rsidRPr="00A150AB">
        <w:rPr>
          <w:b/>
        </w:rPr>
        <w:t xml:space="preserve">Closely monitor the progress on DMRS bundling in Rel-17 Coverage enhancement WI, especially the support on different TBs over multiple slots. Only when this </w:t>
      </w:r>
      <w:r w:rsidR="00A150AB" w:rsidRPr="00A150AB">
        <w:rPr>
          <w:rFonts w:cs="Times New Roman"/>
          <w:b/>
          <w:szCs w:val="20"/>
        </w:rPr>
        <w:t xml:space="preserve">is supported, it is possible to apply </w:t>
      </w:r>
      <w:r w:rsidR="00A150AB" w:rsidRPr="00A150AB">
        <w:rPr>
          <w:rFonts w:cs="Times New Roman" w:hint="eastAsia"/>
          <w:b/>
          <w:szCs w:val="20"/>
        </w:rPr>
        <w:t>DMRS</w:t>
      </w:r>
      <w:r w:rsidR="00A150AB" w:rsidRPr="00A150AB">
        <w:rPr>
          <w:rFonts w:cs="Times New Roman"/>
          <w:b/>
          <w:szCs w:val="20"/>
        </w:rPr>
        <w:t xml:space="preserve"> bundling for NR </w:t>
      </w:r>
      <w:r w:rsidR="00A150AB" w:rsidRPr="00A150AB">
        <w:rPr>
          <w:rFonts w:cs="Times New Roman"/>
          <w:b/>
        </w:rPr>
        <w:t xml:space="preserve">operation in </w:t>
      </w:r>
      <w:r w:rsidR="00A150AB" w:rsidRPr="00A150AB">
        <w:rPr>
          <w:b/>
        </w:rPr>
        <w:t>FR2-2.</w:t>
      </w:r>
      <w:r w:rsidRPr="00727D06">
        <w:rPr>
          <w:rFonts w:cs="Times New Roman"/>
          <w:b/>
          <w:szCs w:val="20"/>
        </w:rPr>
        <w:fldChar w:fldCharType="end"/>
      </w:r>
    </w:p>
    <w:p w14:paraId="4673CD05" w14:textId="5A281D99" w:rsidR="00727D06" w:rsidRDefault="00727D06" w:rsidP="00B51D12">
      <w:pPr>
        <w:rPr>
          <w:rFonts w:cs="Times New Roman"/>
          <w:szCs w:val="20"/>
        </w:rPr>
      </w:pPr>
    </w:p>
    <w:p w14:paraId="54C9C026" w14:textId="77777777" w:rsidR="00727D06" w:rsidRPr="005F5258" w:rsidRDefault="00727D06" w:rsidP="00727D06">
      <w:pPr>
        <w:pStyle w:val="a6"/>
        <w:numPr>
          <w:ilvl w:val="0"/>
          <w:numId w:val="7"/>
        </w:numPr>
        <w:ind w:firstLineChars="0"/>
        <w:rPr>
          <w:rFonts w:cs="Times New Roman"/>
          <w:szCs w:val="20"/>
          <w:lang w:val="en-GB"/>
        </w:rPr>
      </w:pPr>
      <w:r w:rsidRPr="005F5258">
        <w:rPr>
          <w:rFonts w:cs="Times New Roman"/>
          <w:szCs w:val="20"/>
          <w:lang w:val="en-GB"/>
        </w:rPr>
        <w:t>TRS enhancements</w:t>
      </w:r>
    </w:p>
    <w:p w14:paraId="50046CAB" w14:textId="63CB4594" w:rsidR="00727D06" w:rsidRDefault="00727D06" w:rsidP="00B51D12">
      <w:pPr>
        <w:rPr>
          <w:rFonts w:cs="Times New Roman"/>
          <w:szCs w:val="20"/>
        </w:rPr>
      </w:pPr>
      <w:r>
        <w:rPr>
          <w:rFonts w:cs="Times New Roman"/>
          <w:szCs w:val="20"/>
        </w:rPr>
        <w:fldChar w:fldCharType="begin"/>
      </w:r>
      <w:r>
        <w:rPr>
          <w:rFonts w:cs="Times New Roman"/>
          <w:szCs w:val="20"/>
        </w:rPr>
        <w:instrText xml:space="preserve"> REF _Ref92383474 \h </w:instrText>
      </w:r>
      <w:r>
        <w:rPr>
          <w:rFonts w:cs="Times New Roman"/>
          <w:szCs w:val="20"/>
        </w:rPr>
      </w:r>
      <w:r>
        <w:rPr>
          <w:rFonts w:cs="Times New Roman"/>
          <w:szCs w:val="20"/>
        </w:rPr>
        <w:fldChar w:fldCharType="separate"/>
      </w:r>
      <w:r w:rsidR="00A150AB" w:rsidRPr="00727D06">
        <w:rPr>
          <w:rFonts w:cs="Times New Roman"/>
          <w:b/>
          <w:szCs w:val="20"/>
        </w:rPr>
        <w:t xml:space="preserve">Proposal </w:t>
      </w:r>
      <w:r w:rsidR="00A150AB">
        <w:rPr>
          <w:rFonts w:cs="Times New Roman"/>
          <w:b/>
          <w:noProof/>
          <w:szCs w:val="20"/>
        </w:rPr>
        <w:t>2</w:t>
      </w:r>
      <w:r w:rsidR="00A150AB" w:rsidRPr="00727D06">
        <w:rPr>
          <w:rFonts w:cs="Times New Roman"/>
          <w:b/>
          <w:szCs w:val="20"/>
        </w:rPr>
        <w:t xml:space="preserve">: </w:t>
      </w:r>
      <w:r w:rsidR="00A150AB" w:rsidRPr="00727D06">
        <w:rPr>
          <w:b/>
        </w:rPr>
        <w:t>The timing error issue</w:t>
      </w:r>
      <w:r w:rsidR="00A150AB">
        <w:rPr>
          <w:b/>
        </w:rPr>
        <w:t xml:space="preserve"> due to smaller</w:t>
      </w:r>
      <w:r w:rsidR="00A150AB" w:rsidRPr="008A34D7">
        <w:rPr>
          <w:b/>
        </w:rPr>
        <w:t xml:space="preserve"> SCS of SSB than that of data transmission</w:t>
      </w:r>
      <w:r w:rsidR="00A150AB" w:rsidRPr="00727D06">
        <w:rPr>
          <w:b/>
        </w:rPr>
        <w:t xml:space="preserve"> can be resolved by </w:t>
      </w:r>
      <w:proofErr w:type="spellStart"/>
      <w:r w:rsidR="00A150AB">
        <w:rPr>
          <w:b/>
        </w:rPr>
        <w:t>gNB</w:t>
      </w:r>
      <w:proofErr w:type="spellEnd"/>
      <w:r w:rsidR="00A150AB">
        <w:rPr>
          <w:b/>
        </w:rPr>
        <w:t xml:space="preserve"> implementation, e.g., </w:t>
      </w:r>
      <w:proofErr w:type="spellStart"/>
      <w:r w:rsidR="00A150AB">
        <w:rPr>
          <w:b/>
        </w:rPr>
        <w:t>gNB</w:t>
      </w:r>
      <w:proofErr w:type="spellEnd"/>
      <w:r w:rsidR="00A150AB" w:rsidRPr="00727D06">
        <w:rPr>
          <w:b/>
        </w:rPr>
        <w:t xml:space="preserve"> transmit</w:t>
      </w:r>
      <w:r w:rsidR="00A150AB">
        <w:rPr>
          <w:b/>
        </w:rPr>
        <w:t>s an</w:t>
      </w:r>
      <w:r w:rsidR="00A150AB" w:rsidRPr="00727D06">
        <w:rPr>
          <w:b/>
        </w:rPr>
        <w:t xml:space="preserve"> NCD SSB of 960 kHz </w:t>
      </w:r>
      <w:r w:rsidR="00A150AB">
        <w:rPr>
          <w:b/>
        </w:rPr>
        <w:t xml:space="preserve">SCS </w:t>
      </w:r>
      <w:r w:rsidR="00A150AB" w:rsidRPr="00727D06">
        <w:rPr>
          <w:b/>
        </w:rPr>
        <w:t>and indicate</w:t>
      </w:r>
      <w:r w:rsidR="00A150AB">
        <w:rPr>
          <w:b/>
        </w:rPr>
        <w:t>s</w:t>
      </w:r>
      <w:r w:rsidR="00A150AB" w:rsidRPr="00727D06">
        <w:rPr>
          <w:b/>
        </w:rPr>
        <w:t xml:space="preserve"> UE to measure</w:t>
      </w:r>
      <w:r w:rsidR="00A150AB">
        <w:rPr>
          <w:b/>
        </w:rPr>
        <w:t xml:space="preserve"> it</w:t>
      </w:r>
      <w:r w:rsidR="00A150AB" w:rsidRPr="00727D06">
        <w:rPr>
          <w:b/>
        </w:rPr>
        <w:t xml:space="preserve">, and </w:t>
      </w:r>
      <w:r w:rsidR="00A150AB">
        <w:rPr>
          <w:b/>
        </w:rPr>
        <w:t>no specification impact shall be introduced</w:t>
      </w:r>
      <w:r w:rsidR="00A150AB" w:rsidRPr="00727D06">
        <w:rPr>
          <w:rFonts w:cs="Times New Roman"/>
          <w:b/>
          <w:szCs w:val="20"/>
        </w:rPr>
        <w:t>.</w:t>
      </w:r>
      <w:r>
        <w:rPr>
          <w:rFonts w:cs="Times New Roman"/>
          <w:szCs w:val="20"/>
        </w:rPr>
        <w:fldChar w:fldCharType="end"/>
      </w:r>
    </w:p>
    <w:p w14:paraId="797D4A26" w14:textId="77777777" w:rsidR="00727D06" w:rsidRPr="00E216A4" w:rsidRDefault="00727D06" w:rsidP="00B51D12">
      <w:pPr>
        <w:rPr>
          <w:rFonts w:cs="Times New Roman"/>
          <w:szCs w:val="20"/>
        </w:rPr>
      </w:pPr>
    </w:p>
    <w:p w14:paraId="0A7E5413" w14:textId="40B7C798" w:rsidR="0003484E" w:rsidRPr="00C42432" w:rsidRDefault="0003484E" w:rsidP="00851E34">
      <w:pPr>
        <w:pStyle w:val="a6"/>
        <w:numPr>
          <w:ilvl w:val="0"/>
          <w:numId w:val="7"/>
        </w:numPr>
        <w:ind w:firstLineChars="0"/>
        <w:rPr>
          <w:rFonts w:cs="Times New Roman"/>
          <w:szCs w:val="20"/>
          <w:lang w:val="en-GB"/>
        </w:rPr>
      </w:pPr>
      <w:r>
        <w:rPr>
          <w:rFonts w:cs="Times New Roman"/>
          <w:szCs w:val="20"/>
          <w:lang w:val="en-GB"/>
        </w:rPr>
        <w:t>DCI design for multi-PDSCH/PUSCH scheduling</w:t>
      </w:r>
    </w:p>
    <w:p w14:paraId="711F7F18" w14:textId="4DBA9C30" w:rsidR="008B6CA8" w:rsidRDefault="00727D06" w:rsidP="00D710FD">
      <w:pPr>
        <w:rPr>
          <w:rFonts w:cs="Times New Roman"/>
          <w:b/>
          <w:szCs w:val="20"/>
          <w:lang w:val="en-GB"/>
        </w:rPr>
      </w:pPr>
      <w:r w:rsidRPr="00727D06">
        <w:rPr>
          <w:rFonts w:cs="Times New Roman"/>
          <w:b/>
          <w:szCs w:val="20"/>
          <w:lang w:val="en-GB"/>
        </w:rPr>
        <w:fldChar w:fldCharType="begin"/>
      </w:r>
      <w:r w:rsidRPr="00727D06">
        <w:rPr>
          <w:rFonts w:cs="Times New Roman"/>
          <w:b/>
          <w:szCs w:val="20"/>
          <w:lang w:val="en-GB"/>
        </w:rPr>
        <w:instrText xml:space="preserve"> REF _Ref86850546 \h  \* MERGEFORMAT </w:instrText>
      </w:r>
      <w:r w:rsidRPr="00727D06">
        <w:rPr>
          <w:rFonts w:cs="Times New Roman"/>
          <w:b/>
          <w:szCs w:val="20"/>
          <w:lang w:val="en-GB"/>
        </w:rPr>
      </w:r>
      <w:r w:rsidRPr="00727D06">
        <w:rPr>
          <w:rFonts w:cs="Times New Roman"/>
          <w:b/>
          <w:szCs w:val="20"/>
          <w:lang w:val="en-GB"/>
        </w:rPr>
        <w:fldChar w:fldCharType="separate"/>
      </w:r>
      <w:r w:rsidR="00A150AB" w:rsidRPr="00A150AB">
        <w:rPr>
          <w:rFonts w:cs="Times New Roman"/>
          <w:b/>
          <w:szCs w:val="20"/>
        </w:rPr>
        <w:t xml:space="preserve">Proposal </w:t>
      </w:r>
      <w:r w:rsidR="00A150AB" w:rsidRPr="00A150AB">
        <w:rPr>
          <w:rFonts w:cs="Times New Roman"/>
          <w:b/>
          <w:noProof/>
          <w:szCs w:val="20"/>
        </w:rPr>
        <w:t>3</w:t>
      </w:r>
      <w:r w:rsidR="00A150AB" w:rsidRPr="00A150AB">
        <w:rPr>
          <w:rFonts w:cs="Times New Roman" w:hint="eastAsia"/>
          <w:b/>
          <w:szCs w:val="20"/>
        </w:rPr>
        <w:t>:</w:t>
      </w:r>
      <w:r w:rsidR="00A150AB" w:rsidRPr="00A150AB">
        <w:rPr>
          <w:rFonts w:cs="Times New Roman"/>
          <w:b/>
          <w:szCs w:val="20"/>
        </w:rPr>
        <w:t xml:space="preserve"> For </w:t>
      </w:r>
      <w:r w:rsidR="00A150AB" w:rsidRPr="00A150AB">
        <w:rPr>
          <w:b/>
        </w:rPr>
        <w:t>activation/de-activation of SPS/CG by using multi-PDSCH/PUSCH scheduling DCI, the first (valid) SLIV in the row indicated by an activation/de-activation DCI is used for determining SPS/CG occasions.</w:t>
      </w:r>
      <w:r w:rsidRPr="00727D06">
        <w:rPr>
          <w:rFonts w:cs="Times New Roman"/>
          <w:b/>
          <w:szCs w:val="20"/>
          <w:lang w:val="en-GB"/>
        </w:rPr>
        <w:fldChar w:fldCharType="end"/>
      </w:r>
    </w:p>
    <w:p w14:paraId="0B06B555" w14:textId="77777777" w:rsidR="002412E3" w:rsidRPr="00727D06" w:rsidRDefault="002412E3" w:rsidP="00D710FD">
      <w:pPr>
        <w:rPr>
          <w:rFonts w:cs="Times New Roman"/>
          <w:b/>
          <w:szCs w:val="20"/>
          <w:lang w:val="en-GB"/>
        </w:rPr>
      </w:pPr>
    </w:p>
    <w:p w14:paraId="4F37FFD8" w14:textId="1B6733D4" w:rsidR="00727D06" w:rsidRDefault="00A150AB" w:rsidP="00D710FD">
      <w:pPr>
        <w:rPr>
          <w:rFonts w:cs="Times New Roman"/>
          <w:b/>
          <w:szCs w:val="20"/>
          <w:lang w:val="en-GB"/>
        </w:rPr>
      </w:pPr>
      <w:r w:rsidRPr="00A150AB">
        <w:rPr>
          <w:rFonts w:cs="Times New Roman"/>
          <w:b/>
          <w:szCs w:val="20"/>
          <w:lang w:val="en-GB"/>
        </w:rPr>
        <w:fldChar w:fldCharType="begin"/>
      </w:r>
      <w:r w:rsidRPr="00A150AB">
        <w:rPr>
          <w:rFonts w:cs="Times New Roman"/>
          <w:b/>
          <w:szCs w:val="20"/>
          <w:lang w:val="en-GB"/>
        </w:rPr>
        <w:instrText xml:space="preserve"> REF _Ref92817376 \h  \* MERGEFORMAT </w:instrText>
      </w:r>
      <w:r w:rsidRPr="00A150AB">
        <w:rPr>
          <w:rFonts w:cs="Times New Roman"/>
          <w:b/>
          <w:szCs w:val="20"/>
          <w:lang w:val="en-GB"/>
        </w:rPr>
      </w:r>
      <w:r w:rsidRPr="00A150AB">
        <w:rPr>
          <w:rFonts w:cs="Times New Roman"/>
          <w:b/>
          <w:szCs w:val="20"/>
          <w:lang w:val="en-GB"/>
        </w:rPr>
        <w:fldChar w:fldCharType="separate"/>
      </w:r>
      <w:r w:rsidRPr="00A150AB">
        <w:rPr>
          <w:b/>
        </w:rPr>
        <w:t xml:space="preserve">Observation </w:t>
      </w:r>
      <w:r w:rsidRPr="00A150AB">
        <w:rPr>
          <w:b/>
          <w:noProof/>
        </w:rPr>
        <w:t>1</w:t>
      </w:r>
      <w:r w:rsidRPr="00A150AB">
        <w:rPr>
          <w:b/>
        </w:rPr>
        <w:t>: The case where two DCIs, each of which schedules a multi-slot PDSCH (or multi-slot PUSCH), end in the same symbol but the two scheduled multi-slot PDSCHs (or multi-slot PUSCHs) have overlapping spans, where the span is defined from the beginning of the first repetition till the end of the last repetition for a PDSCH/PUSCH, is allowed in Rel-15/16.</w:t>
      </w:r>
      <w:r w:rsidRPr="00A150AB">
        <w:rPr>
          <w:rFonts w:cs="Times New Roman"/>
          <w:b/>
          <w:szCs w:val="20"/>
          <w:lang w:val="en-GB"/>
        </w:rPr>
        <w:fldChar w:fldCharType="end"/>
      </w:r>
    </w:p>
    <w:p w14:paraId="613C1D76" w14:textId="77777777" w:rsidR="002412E3" w:rsidRDefault="002412E3" w:rsidP="00D710FD">
      <w:pPr>
        <w:rPr>
          <w:rFonts w:cs="Times New Roman"/>
          <w:b/>
          <w:szCs w:val="20"/>
          <w:lang w:val="en-GB"/>
        </w:rPr>
      </w:pPr>
    </w:p>
    <w:p w14:paraId="3A50467F" w14:textId="3203B652" w:rsidR="007D47BE" w:rsidRPr="00A150AB" w:rsidRDefault="007D47BE" w:rsidP="00A150AB">
      <w:pPr>
        <w:pStyle w:val="a4"/>
        <w:rPr>
          <w:rFonts w:cs="Times New Roman"/>
          <w:b w:val="0"/>
          <w:szCs w:val="20"/>
        </w:rPr>
      </w:pPr>
      <w:r w:rsidRPr="00A150AB">
        <w:fldChar w:fldCharType="begin"/>
      </w:r>
      <w:r w:rsidRPr="00A150AB">
        <w:rPr>
          <w:rFonts w:cs="Times New Roman"/>
          <w:szCs w:val="20"/>
        </w:rPr>
        <w:instrText xml:space="preserve"> REF _Ref92815514 \h </w:instrText>
      </w:r>
      <w:r w:rsidRPr="00A150AB">
        <w:instrText xml:space="preserve"> \* MERGEFORMAT </w:instrText>
      </w:r>
      <w:r w:rsidRPr="00A150AB">
        <w:fldChar w:fldCharType="separate"/>
      </w:r>
      <w:r w:rsidR="00A150AB" w:rsidRPr="0075400D">
        <w:rPr>
          <w:rFonts w:cs="Times New Roman"/>
          <w:szCs w:val="20"/>
        </w:rPr>
        <w:t xml:space="preserve">Proposal </w:t>
      </w:r>
      <w:r w:rsidR="00A150AB">
        <w:rPr>
          <w:rFonts w:cs="Times New Roman"/>
          <w:noProof/>
          <w:szCs w:val="20"/>
        </w:rPr>
        <w:t>4</w:t>
      </w:r>
      <w:r w:rsidR="00A150AB" w:rsidRPr="0075400D">
        <w:rPr>
          <w:rFonts w:cs="Times New Roman" w:hint="eastAsia"/>
          <w:szCs w:val="20"/>
        </w:rPr>
        <w:t>:</w:t>
      </w:r>
      <w:r w:rsidR="00A150AB" w:rsidRPr="0075400D">
        <w:rPr>
          <w:rFonts w:cs="Times New Roman"/>
          <w:szCs w:val="20"/>
        </w:rPr>
        <w:t xml:space="preserve"> For </w:t>
      </w:r>
      <w:r w:rsidR="00A150AB">
        <w:rPr>
          <w:rFonts w:cs="Times New Roman"/>
          <w:szCs w:val="20"/>
        </w:rPr>
        <w:t>multi-PDSCH/PUSCH scheduling, DCI-to-PDSCH/PUSCH out-of-order scheduling is defined as NR Rel-15/16 without any exception</w:t>
      </w:r>
      <w:r w:rsidR="00A150AB">
        <w:rPr>
          <w:rFonts w:eastAsia="Malgun Gothic"/>
          <w:szCs w:val="20"/>
        </w:rPr>
        <w:t>.</w:t>
      </w:r>
      <w:r w:rsidRPr="00A150AB">
        <w:fldChar w:fldCharType="end"/>
      </w:r>
    </w:p>
    <w:p w14:paraId="0DBDAD78" w14:textId="77777777" w:rsidR="006528EE" w:rsidRPr="00DB2FA2" w:rsidRDefault="006528EE" w:rsidP="00D710FD">
      <w:pPr>
        <w:rPr>
          <w:rFonts w:cs="Times New Roman"/>
          <w:b/>
          <w:szCs w:val="20"/>
          <w:lang w:val="en-GB"/>
        </w:rPr>
      </w:pPr>
    </w:p>
    <w:p w14:paraId="12A37949" w14:textId="1E2BB827" w:rsidR="00727D06" w:rsidRPr="00727D06" w:rsidRDefault="00727D06" w:rsidP="00D710FD">
      <w:pPr>
        <w:rPr>
          <w:rFonts w:cs="Times New Roman"/>
          <w:b/>
          <w:szCs w:val="20"/>
          <w:lang w:val="en-GB"/>
        </w:rPr>
      </w:pPr>
      <w:r w:rsidRPr="00727D06">
        <w:rPr>
          <w:rFonts w:cs="Times New Roman"/>
          <w:b/>
          <w:szCs w:val="20"/>
          <w:lang w:val="en-GB"/>
        </w:rPr>
        <w:fldChar w:fldCharType="begin"/>
      </w:r>
      <w:r w:rsidRPr="00727D06">
        <w:rPr>
          <w:rFonts w:cs="Times New Roman"/>
          <w:b/>
          <w:szCs w:val="20"/>
          <w:lang w:val="en-GB"/>
        </w:rPr>
        <w:instrText xml:space="preserve"> </w:instrText>
      </w:r>
      <w:r w:rsidRPr="00727D06">
        <w:rPr>
          <w:rFonts w:cs="Times New Roman" w:hint="eastAsia"/>
          <w:b/>
          <w:szCs w:val="20"/>
          <w:lang w:val="en-GB"/>
        </w:rPr>
        <w:instrText>REF _Ref86850551 \h</w:instrText>
      </w:r>
      <w:r w:rsidRPr="00727D06">
        <w:rPr>
          <w:rFonts w:cs="Times New Roman"/>
          <w:b/>
          <w:szCs w:val="20"/>
          <w:lang w:val="en-GB"/>
        </w:rPr>
        <w:instrText xml:space="preserve">  \* MERGEFORMAT </w:instrText>
      </w:r>
      <w:r w:rsidRPr="00727D06">
        <w:rPr>
          <w:rFonts w:cs="Times New Roman"/>
          <w:b/>
          <w:szCs w:val="20"/>
          <w:lang w:val="en-GB"/>
        </w:rPr>
      </w:r>
      <w:r w:rsidRPr="00727D06">
        <w:rPr>
          <w:rFonts w:cs="Times New Roman"/>
          <w:b/>
          <w:szCs w:val="20"/>
          <w:lang w:val="en-GB"/>
        </w:rPr>
        <w:fldChar w:fldCharType="separate"/>
      </w:r>
      <w:r w:rsidR="00A150AB" w:rsidRPr="00A150AB">
        <w:rPr>
          <w:rFonts w:cs="Times New Roman"/>
          <w:b/>
          <w:szCs w:val="20"/>
        </w:rPr>
        <w:t xml:space="preserve">Proposal </w:t>
      </w:r>
      <w:r w:rsidR="00A150AB" w:rsidRPr="00A150AB">
        <w:rPr>
          <w:rFonts w:cs="Times New Roman"/>
          <w:b/>
          <w:noProof/>
          <w:szCs w:val="20"/>
        </w:rPr>
        <w:t>5</w:t>
      </w:r>
      <w:r w:rsidR="00A150AB" w:rsidRPr="00A150AB">
        <w:rPr>
          <w:rFonts w:cs="Times New Roman" w:hint="eastAsia"/>
          <w:b/>
          <w:szCs w:val="20"/>
        </w:rPr>
        <w:t>:</w:t>
      </w:r>
      <w:r w:rsidR="00A150AB" w:rsidRPr="00A150AB">
        <w:rPr>
          <w:rFonts w:cs="Times New Roman"/>
          <w:b/>
          <w:szCs w:val="20"/>
        </w:rPr>
        <w:t xml:space="preserve"> For multi-PDSCH scheduling, UE does not expect any of the scheduled PDSCH(s)/SPS PDSCH and the PUCCH resource for the HARQ-ACK transmission to lead to out-of-order HARQ-ACK reporting.</w:t>
      </w:r>
      <w:r w:rsidRPr="00727D06">
        <w:rPr>
          <w:rFonts w:cs="Times New Roman"/>
          <w:b/>
          <w:szCs w:val="20"/>
          <w:lang w:val="en-GB"/>
        </w:rPr>
        <w:fldChar w:fldCharType="end"/>
      </w:r>
    </w:p>
    <w:p w14:paraId="7F886F68" w14:textId="1AED5F8A" w:rsidR="00727D06" w:rsidRPr="00727D06" w:rsidRDefault="00727D06" w:rsidP="00D710FD">
      <w:pPr>
        <w:rPr>
          <w:rFonts w:cs="Times New Roman"/>
          <w:b/>
          <w:szCs w:val="20"/>
          <w:lang w:val="en-GB"/>
        </w:rPr>
      </w:pPr>
    </w:p>
    <w:p w14:paraId="1F76E49C" w14:textId="6AA1D51B" w:rsidR="00727D06" w:rsidRPr="00727D06" w:rsidRDefault="00727D06" w:rsidP="00D710FD">
      <w:pPr>
        <w:rPr>
          <w:rFonts w:cs="Times New Roman"/>
          <w:b/>
          <w:szCs w:val="20"/>
          <w:lang w:val="en-GB"/>
        </w:rPr>
      </w:pPr>
      <w:r w:rsidRPr="00727D06">
        <w:rPr>
          <w:rFonts w:cs="Times New Roman"/>
          <w:b/>
          <w:szCs w:val="20"/>
          <w:lang w:val="en-GB"/>
        </w:rPr>
        <w:fldChar w:fldCharType="begin"/>
      </w:r>
      <w:r w:rsidRPr="00727D06">
        <w:rPr>
          <w:rFonts w:cs="Times New Roman"/>
          <w:b/>
          <w:szCs w:val="20"/>
          <w:lang w:val="en-GB"/>
        </w:rPr>
        <w:instrText xml:space="preserve"> </w:instrText>
      </w:r>
      <w:r w:rsidRPr="00727D06">
        <w:rPr>
          <w:rFonts w:cs="Times New Roman" w:hint="eastAsia"/>
          <w:b/>
          <w:szCs w:val="20"/>
          <w:lang w:val="en-GB"/>
        </w:rPr>
        <w:instrText>REF _Ref87026817 \h</w:instrText>
      </w:r>
      <w:r w:rsidRPr="00727D06">
        <w:rPr>
          <w:rFonts w:cs="Times New Roman"/>
          <w:b/>
          <w:szCs w:val="20"/>
          <w:lang w:val="en-GB"/>
        </w:rPr>
        <w:instrText xml:space="preserve">  \* MERGEFORMAT </w:instrText>
      </w:r>
      <w:r w:rsidRPr="00727D06">
        <w:rPr>
          <w:rFonts w:cs="Times New Roman"/>
          <w:b/>
          <w:szCs w:val="20"/>
          <w:lang w:val="en-GB"/>
        </w:rPr>
      </w:r>
      <w:r w:rsidRPr="00727D06">
        <w:rPr>
          <w:rFonts w:cs="Times New Roman"/>
          <w:b/>
          <w:szCs w:val="20"/>
          <w:lang w:val="en-GB"/>
        </w:rPr>
        <w:fldChar w:fldCharType="separate"/>
      </w:r>
      <w:r w:rsidR="00A150AB" w:rsidRPr="00A150AB">
        <w:rPr>
          <w:rFonts w:cs="Times New Roman"/>
          <w:b/>
          <w:szCs w:val="20"/>
        </w:rPr>
        <w:t xml:space="preserve">Proposal </w:t>
      </w:r>
      <w:r w:rsidR="00A150AB" w:rsidRPr="00A150AB">
        <w:rPr>
          <w:rFonts w:cs="Times New Roman"/>
          <w:b/>
          <w:noProof/>
          <w:szCs w:val="20"/>
        </w:rPr>
        <w:t>6</w:t>
      </w:r>
      <w:r w:rsidR="00A150AB" w:rsidRPr="00A150AB">
        <w:rPr>
          <w:rFonts w:cs="Times New Roman" w:hint="eastAsia"/>
          <w:b/>
          <w:szCs w:val="20"/>
        </w:rPr>
        <w:t>:</w:t>
      </w:r>
      <w:r w:rsidR="00A150AB" w:rsidRPr="00A150AB">
        <w:rPr>
          <w:rFonts w:cs="Times New Roman"/>
          <w:b/>
          <w:szCs w:val="20"/>
        </w:rPr>
        <w:t xml:space="preserve"> </w:t>
      </w:r>
      <w:r w:rsidR="00A150AB" w:rsidRPr="00A150AB">
        <w:rPr>
          <w:rFonts w:cs="Times New Roman" w:hint="eastAsia"/>
          <w:b/>
          <w:kern w:val="0"/>
          <w:szCs w:val="20"/>
        </w:rPr>
        <w:t>R</w:t>
      </w:r>
      <w:r w:rsidR="00A150AB" w:rsidRPr="00A150AB">
        <w:rPr>
          <w:rFonts w:cs="Times New Roman"/>
          <w:b/>
          <w:kern w:val="0"/>
          <w:szCs w:val="20"/>
        </w:rPr>
        <w:t xml:space="preserve">egarding TB disabling for multi-PDSCH scheduling, when two codeword transmission is configured, for a DCI format scheduling more than one PDSCH, a given TB can be disabled for each scheduled PDSCH individually, by setting </w:t>
      </w:r>
      <w:r w:rsidR="00A150AB" w:rsidRPr="00A150AB">
        <w:rPr>
          <w:rFonts w:eastAsia="宋体" w:cs="Times New Roman"/>
          <w:b/>
          <w:i/>
          <w:kern w:val="0"/>
          <w:szCs w:val="20"/>
        </w:rPr>
        <w:t>IMCS</w:t>
      </w:r>
      <w:r w:rsidR="00A150AB" w:rsidRPr="00A150AB">
        <w:rPr>
          <w:rFonts w:eastAsia="宋体" w:cs="Times New Roman"/>
          <w:b/>
          <w:i/>
          <w:kern w:val="0"/>
          <w:szCs w:val="20"/>
          <w:vertAlign w:val="subscript"/>
        </w:rPr>
        <w:t xml:space="preserve"> </w:t>
      </w:r>
      <w:r w:rsidR="00A150AB" w:rsidRPr="00A150AB">
        <w:rPr>
          <w:rFonts w:eastAsia="宋体" w:cs="Times New Roman"/>
          <w:b/>
          <w:kern w:val="0"/>
          <w:szCs w:val="20"/>
        </w:rPr>
        <w:t>= 26 and the 1-bit RV for a scheduled PDSCH to a predefined value, e.g. ‘1’, to indicated the given TB for the scheduled PDSCH is disabled.</w:t>
      </w:r>
      <w:r w:rsidRPr="00727D06">
        <w:rPr>
          <w:rFonts w:cs="Times New Roman"/>
          <w:b/>
          <w:szCs w:val="20"/>
          <w:lang w:val="en-GB"/>
        </w:rPr>
        <w:fldChar w:fldCharType="end"/>
      </w:r>
    </w:p>
    <w:p w14:paraId="6598331A" w14:textId="77777777" w:rsidR="00727D06" w:rsidRDefault="00727D06" w:rsidP="00D710FD">
      <w:pPr>
        <w:rPr>
          <w:rFonts w:cs="Times New Roman"/>
          <w:b/>
          <w:szCs w:val="20"/>
          <w:lang w:val="en-GB"/>
        </w:rPr>
      </w:pPr>
    </w:p>
    <w:p w14:paraId="1E7206F4" w14:textId="5434F226" w:rsidR="0003484E" w:rsidRPr="00C42432" w:rsidRDefault="0003484E" w:rsidP="00851E34">
      <w:pPr>
        <w:pStyle w:val="a6"/>
        <w:numPr>
          <w:ilvl w:val="0"/>
          <w:numId w:val="7"/>
        </w:numPr>
        <w:ind w:firstLineChars="0"/>
        <w:rPr>
          <w:rFonts w:cs="Times New Roman"/>
          <w:szCs w:val="20"/>
          <w:lang w:val="en-GB"/>
        </w:rPr>
      </w:pPr>
      <w:r>
        <w:rPr>
          <w:rFonts w:cs="Times New Roman"/>
          <w:szCs w:val="20"/>
          <w:lang w:val="en-GB"/>
        </w:rPr>
        <w:t>HARQ-ACK feedback for multi-PDSCH scheduling</w:t>
      </w:r>
    </w:p>
    <w:p w14:paraId="6E46A878" w14:textId="0BE717DE" w:rsidR="008B6CA8" w:rsidRPr="00727D06" w:rsidRDefault="00727D06" w:rsidP="002B40FB">
      <w:pPr>
        <w:rPr>
          <w:rFonts w:ascii="Calibri" w:hAnsi="Calibri" w:cs="Calibri"/>
          <w:b/>
        </w:rPr>
      </w:pPr>
      <w:r w:rsidRPr="00727D06">
        <w:rPr>
          <w:rFonts w:ascii="Calibri" w:hAnsi="Calibri" w:cs="Calibri"/>
          <w:b/>
        </w:rPr>
        <w:fldChar w:fldCharType="begin"/>
      </w:r>
      <w:r w:rsidRPr="00727D06">
        <w:rPr>
          <w:rFonts w:ascii="Calibri" w:hAnsi="Calibri" w:cs="Calibri"/>
          <w:b/>
        </w:rPr>
        <w:instrText xml:space="preserve"> REF _Ref92387704 \h  \* MERGEFORMAT </w:instrText>
      </w:r>
      <w:r w:rsidRPr="00727D06">
        <w:rPr>
          <w:rFonts w:ascii="Calibri" w:hAnsi="Calibri" w:cs="Calibri"/>
          <w:b/>
        </w:rPr>
      </w:r>
      <w:r w:rsidRPr="00727D06">
        <w:rPr>
          <w:rFonts w:ascii="Calibri" w:hAnsi="Calibri" w:cs="Calibri"/>
          <w:b/>
        </w:rPr>
        <w:fldChar w:fldCharType="separate"/>
      </w:r>
      <w:r w:rsidR="00A150AB" w:rsidRPr="00A150AB">
        <w:rPr>
          <w:rFonts w:cs="Times New Roman"/>
          <w:b/>
          <w:szCs w:val="20"/>
        </w:rPr>
        <w:t xml:space="preserve">Proposal </w:t>
      </w:r>
      <w:r w:rsidR="00A150AB" w:rsidRPr="00A150AB">
        <w:rPr>
          <w:rFonts w:cs="Times New Roman"/>
          <w:b/>
          <w:noProof/>
          <w:szCs w:val="20"/>
        </w:rPr>
        <w:t>7</w:t>
      </w:r>
      <w:r w:rsidR="00A150AB" w:rsidRPr="00A150AB">
        <w:rPr>
          <w:rFonts w:cs="Times New Roman" w:hint="eastAsia"/>
          <w:b/>
          <w:szCs w:val="20"/>
        </w:rPr>
        <w:t>:</w:t>
      </w:r>
      <w:r w:rsidR="00A150AB" w:rsidRPr="00A150AB">
        <w:rPr>
          <w:rFonts w:cs="Times New Roman"/>
          <w:b/>
          <w:szCs w:val="20"/>
        </w:rPr>
        <w:t xml:space="preserve"> For multi-PDSCH scheduling, when configured with Type-1 codebook and time domain bundling is enabled, </w:t>
      </w:r>
      <w:r w:rsidR="00A150AB" w:rsidRPr="00A150AB">
        <w:rPr>
          <w:rFonts w:cs="Times New Roman"/>
          <w:b/>
          <w:kern w:val="0"/>
          <w:szCs w:val="20"/>
        </w:rPr>
        <w:t>UE does not expect more than one TDRA rows mapped to a same candidate PDSCH reception occasion is actually scheduled.</w:t>
      </w:r>
      <w:r w:rsidRPr="00727D06">
        <w:rPr>
          <w:rFonts w:ascii="Calibri" w:hAnsi="Calibri" w:cs="Calibri"/>
          <w:b/>
        </w:rPr>
        <w:fldChar w:fldCharType="end"/>
      </w:r>
    </w:p>
    <w:p w14:paraId="66ECD2FA" w14:textId="2666BC61" w:rsidR="00727D06" w:rsidRPr="00727D06" w:rsidRDefault="00727D06" w:rsidP="002B40FB">
      <w:pPr>
        <w:rPr>
          <w:rFonts w:ascii="Calibri" w:hAnsi="Calibri" w:cs="Calibri"/>
          <w:b/>
        </w:rPr>
      </w:pPr>
    </w:p>
    <w:p w14:paraId="4E559CDF" w14:textId="34AF8C18" w:rsidR="00727D06" w:rsidRPr="00727D06" w:rsidRDefault="00727D06" w:rsidP="002B40FB">
      <w:pPr>
        <w:rPr>
          <w:rFonts w:ascii="Calibri" w:hAnsi="Calibri" w:cs="Calibri"/>
          <w:b/>
        </w:rPr>
      </w:pPr>
      <w:r w:rsidRPr="00727D06">
        <w:rPr>
          <w:rFonts w:ascii="Calibri" w:hAnsi="Calibri" w:cs="Calibri"/>
          <w:b/>
        </w:rPr>
        <w:fldChar w:fldCharType="begin"/>
      </w:r>
      <w:r w:rsidRPr="00727D06">
        <w:rPr>
          <w:rFonts w:ascii="Calibri" w:hAnsi="Calibri" w:cs="Calibri"/>
          <w:b/>
        </w:rPr>
        <w:instrText xml:space="preserve"> REF _Ref92387711 \h  \* MERGEFORMAT </w:instrText>
      </w:r>
      <w:r w:rsidRPr="00727D06">
        <w:rPr>
          <w:rFonts w:ascii="Calibri" w:hAnsi="Calibri" w:cs="Calibri"/>
          <w:b/>
        </w:rPr>
      </w:r>
      <w:r w:rsidRPr="00727D06">
        <w:rPr>
          <w:rFonts w:ascii="Calibri" w:hAnsi="Calibri" w:cs="Calibri"/>
          <w:b/>
        </w:rPr>
        <w:fldChar w:fldCharType="separate"/>
      </w:r>
      <w:r w:rsidR="00A150AB" w:rsidRPr="00A150AB">
        <w:rPr>
          <w:rFonts w:cs="Times New Roman"/>
          <w:b/>
          <w:szCs w:val="20"/>
        </w:rPr>
        <w:t xml:space="preserve">Proposal </w:t>
      </w:r>
      <w:r w:rsidR="00A150AB" w:rsidRPr="00A150AB">
        <w:rPr>
          <w:rFonts w:cs="Times New Roman"/>
          <w:b/>
          <w:noProof/>
          <w:szCs w:val="20"/>
        </w:rPr>
        <w:t>8</w:t>
      </w:r>
      <w:r w:rsidR="00A150AB" w:rsidRPr="00A150AB">
        <w:rPr>
          <w:rFonts w:cs="Times New Roman" w:hint="eastAsia"/>
          <w:b/>
          <w:szCs w:val="20"/>
        </w:rPr>
        <w:t>:</w:t>
      </w:r>
      <w:r w:rsidR="00A150AB" w:rsidRPr="00A150AB">
        <w:rPr>
          <w:rFonts w:cs="Times New Roman"/>
          <w:b/>
          <w:szCs w:val="20"/>
        </w:rPr>
        <w:t xml:space="preserve"> For multi-PDSCH scheduling, when configured with Type-1 codebook and time domain bundling is enabled, consider the TP1 in TS38.213 </w:t>
      </w:r>
      <w:r w:rsidR="00A150AB" w:rsidRPr="00A150AB">
        <w:rPr>
          <w:rFonts w:cs="Times New Roman"/>
          <w:b/>
          <w:kern w:val="0"/>
          <w:szCs w:val="20"/>
        </w:rPr>
        <w:t>for the operation of excluding TDRA row(s) based on semi-static UL symbol(s)</w:t>
      </w:r>
      <w:r w:rsidR="00A150AB" w:rsidRPr="00A150AB">
        <w:rPr>
          <w:rFonts w:cs="Times New Roman"/>
          <w:b/>
          <w:szCs w:val="20"/>
        </w:rPr>
        <w:t>.</w:t>
      </w:r>
      <w:r w:rsidRPr="00727D06">
        <w:rPr>
          <w:rFonts w:ascii="Calibri" w:hAnsi="Calibri" w:cs="Calibri"/>
          <w:b/>
        </w:rPr>
        <w:fldChar w:fldCharType="end"/>
      </w:r>
    </w:p>
    <w:p w14:paraId="5C9DEDE7" w14:textId="31BCA1D8" w:rsidR="00727D06" w:rsidRPr="00727D06" w:rsidRDefault="00727D06" w:rsidP="002B40FB">
      <w:pPr>
        <w:rPr>
          <w:rFonts w:ascii="Calibri" w:hAnsi="Calibri" w:cs="Calibri"/>
          <w:b/>
        </w:rPr>
      </w:pPr>
    </w:p>
    <w:p w14:paraId="77D10D9E" w14:textId="3CC1DAFA" w:rsidR="00727D06" w:rsidRPr="00ED23A8" w:rsidRDefault="00ED23A8" w:rsidP="002B40FB">
      <w:pPr>
        <w:rPr>
          <w:rFonts w:ascii="Calibri" w:hAnsi="Calibri" w:cs="Calibri"/>
          <w:b/>
        </w:rPr>
      </w:pPr>
      <w:r w:rsidRPr="00ED23A8">
        <w:rPr>
          <w:rFonts w:ascii="Calibri" w:hAnsi="Calibri" w:cs="Calibri"/>
          <w:b/>
        </w:rPr>
        <w:fldChar w:fldCharType="begin"/>
      </w:r>
      <w:r w:rsidRPr="00ED23A8">
        <w:rPr>
          <w:rFonts w:ascii="Calibri" w:hAnsi="Calibri" w:cs="Calibri"/>
          <w:b/>
        </w:rPr>
        <w:instrText xml:space="preserve"> REF _Ref92817663 \h  \* MERGEFORMAT </w:instrText>
      </w:r>
      <w:r w:rsidRPr="00ED23A8">
        <w:rPr>
          <w:rFonts w:ascii="Calibri" w:hAnsi="Calibri" w:cs="Calibri"/>
          <w:b/>
        </w:rPr>
      </w:r>
      <w:r w:rsidRPr="00ED23A8">
        <w:rPr>
          <w:rFonts w:ascii="Calibri" w:hAnsi="Calibri" w:cs="Calibri"/>
          <w:b/>
        </w:rPr>
        <w:fldChar w:fldCharType="separate"/>
      </w:r>
      <w:r w:rsidRPr="00ED23A8">
        <w:rPr>
          <w:rFonts w:cs="Times New Roman"/>
          <w:b/>
          <w:szCs w:val="20"/>
        </w:rPr>
        <w:t xml:space="preserve">Proposal </w:t>
      </w:r>
      <w:r w:rsidRPr="00ED23A8">
        <w:rPr>
          <w:rFonts w:cs="Times New Roman"/>
          <w:b/>
          <w:noProof/>
          <w:szCs w:val="20"/>
        </w:rPr>
        <w:t>9</w:t>
      </w:r>
      <w:r w:rsidRPr="00ED23A8">
        <w:rPr>
          <w:rFonts w:cs="Times New Roman" w:hint="eastAsia"/>
          <w:b/>
          <w:szCs w:val="20"/>
        </w:rPr>
        <w:t>:</w:t>
      </w:r>
      <w:r w:rsidRPr="00ED23A8">
        <w:rPr>
          <w:rFonts w:cs="Times New Roman"/>
          <w:b/>
          <w:szCs w:val="20"/>
        </w:rPr>
        <w:t xml:space="preserve"> For multi-PDSCH scheduling and Type-1 codebook, consider the TP2 in TS38.213 for the </w:t>
      </w:r>
      <w:r w:rsidRPr="00ED23A8">
        <w:rPr>
          <w:rFonts w:cs="Times New Roman"/>
          <w:b/>
          <w:kern w:val="0"/>
          <w:szCs w:val="20"/>
        </w:rPr>
        <w:t xml:space="preserve">calculation of </w:t>
      </w:r>
      <m:oMath>
        <m:sSub>
          <m:sSubPr>
            <m:ctrlPr>
              <w:rPr>
                <w:rFonts w:ascii="Cambria Math" w:hAnsi="Cambria Math"/>
                <w:b/>
                <w:i/>
                <w:kern w:val="0"/>
                <w:szCs w:val="24"/>
                <w:lang w:val=""/>
              </w:rPr>
            </m:ctrlPr>
          </m:sSubPr>
          <m:e>
            <m:r>
              <m:rPr>
                <m:sty m:val="p"/>
              </m:rPr>
              <w:rPr>
                <w:rFonts w:ascii="Cambria Math" w:hAnsi="Cambria Math"/>
                <w:kern w:val="0"/>
                <w:szCs w:val="24"/>
                <w:lang w:val=""/>
              </w:rPr>
              <m:t>n</m:t>
            </m:r>
          </m:e>
          <m:sub>
            <m:r>
              <m:rPr>
                <m:sty m:val="p"/>
              </m:rPr>
              <w:rPr>
                <w:rFonts w:ascii="Cambria Math" w:hAnsi="Cambria Math"/>
                <w:kern w:val="0"/>
                <w:szCs w:val="24"/>
                <w:lang w:val=""/>
              </w:rPr>
              <m:t>HARQ</m:t>
            </m:r>
            <m:r>
              <m:rPr>
                <m:sty m:val="p"/>
              </m:rPr>
              <w:rPr>
                <w:rFonts w:ascii="Cambria Math" w:eastAsia="微软雅黑" w:hAnsi="Cambria Math"/>
                <w:kern w:val="0"/>
                <w:szCs w:val="24"/>
                <w:lang w:val=""/>
              </w:rPr>
              <m:t>-</m:t>
            </m:r>
            <m:r>
              <m:rPr>
                <m:sty m:val="p"/>
              </m:rPr>
              <w:rPr>
                <w:rFonts w:ascii="Cambria Math" w:hAnsi="Cambria Math"/>
                <w:kern w:val="0"/>
                <w:szCs w:val="24"/>
                <w:lang w:val=""/>
              </w:rPr>
              <m:t>ACK</m:t>
            </m:r>
          </m:sub>
        </m:sSub>
      </m:oMath>
      <w:r w:rsidRPr="00ED23A8">
        <w:rPr>
          <w:rFonts w:cs="Times New Roman"/>
          <w:b/>
          <w:szCs w:val="20"/>
        </w:rPr>
        <w:t>.</w:t>
      </w:r>
      <w:r w:rsidRPr="00ED23A8">
        <w:rPr>
          <w:rFonts w:ascii="Calibri" w:hAnsi="Calibri" w:cs="Calibri"/>
          <w:b/>
        </w:rPr>
        <w:fldChar w:fldCharType="end"/>
      </w:r>
    </w:p>
    <w:p w14:paraId="2095C4EA" w14:textId="77777777" w:rsidR="00ED23A8" w:rsidRPr="00727D06" w:rsidRDefault="00ED23A8" w:rsidP="002B40FB">
      <w:pPr>
        <w:rPr>
          <w:rFonts w:ascii="Calibri" w:hAnsi="Calibri" w:cs="Calibri"/>
          <w:b/>
        </w:rPr>
      </w:pPr>
    </w:p>
    <w:p w14:paraId="042C075B" w14:textId="66BF77BA" w:rsidR="00727D06" w:rsidRPr="00727D06" w:rsidRDefault="00727D06" w:rsidP="002B40FB">
      <w:pPr>
        <w:rPr>
          <w:rFonts w:ascii="Calibri" w:hAnsi="Calibri" w:cs="Calibri"/>
          <w:b/>
        </w:rPr>
      </w:pPr>
      <w:r w:rsidRPr="00727D06">
        <w:rPr>
          <w:rFonts w:ascii="Calibri" w:hAnsi="Calibri" w:cs="Calibri"/>
          <w:b/>
        </w:rPr>
        <w:fldChar w:fldCharType="begin"/>
      </w:r>
      <w:r w:rsidRPr="00727D06">
        <w:rPr>
          <w:rFonts w:ascii="Calibri" w:hAnsi="Calibri" w:cs="Calibri"/>
          <w:b/>
        </w:rPr>
        <w:instrText xml:space="preserve"> REF _Ref92387719 \h  \* MERGEFORMAT </w:instrText>
      </w:r>
      <w:r w:rsidRPr="00727D06">
        <w:rPr>
          <w:rFonts w:ascii="Calibri" w:hAnsi="Calibri" w:cs="Calibri"/>
          <w:b/>
        </w:rPr>
      </w:r>
      <w:r w:rsidRPr="00727D06">
        <w:rPr>
          <w:rFonts w:ascii="Calibri" w:hAnsi="Calibri" w:cs="Calibri"/>
          <w:b/>
        </w:rPr>
        <w:fldChar w:fldCharType="separate"/>
      </w:r>
      <w:r w:rsidR="00A150AB" w:rsidRPr="00A150AB">
        <w:rPr>
          <w:rFonts w:cs="Times New Roman"/>
          <w:b/>
          <w:szCs w:val="20"/>
        </w:rPr>
        <w:t xml:space="preserve">Proposal </w:t>
      </w:r>
      <w:r w:rsidR="00A150AB" w:rsidRPr="00A150AB">
        <w:rPr>
          <w:rFonts w:cs="Times New Roman"/>
          <w:b/>
          <w:noProof/>
          <w:szCs w:val="20"/>
        </w:rPr>
        <w:t>10</w:t>
      </w:r>
      <w:r w:rsidR="00A150AB" w:rsidRPr="00A150AB">
        <w:rPr>
          <w:rFonts w:cs="Times New Roman" w:hint="eastAsia"/>
          <w:b/>
          <w:szCs w:val="20"/>
        </w:rPr>
        <w:t>:</w:t>
      </w:r>
      <w:r w:rsidR="00A150AB" w:rsidRPr="00A150AB">
        <w:rPr>
          <w:rFonts w:cs="Times New Roman"/>
          <w:b/>
          <w:szCs w:val="20"/>
        </w:rPr>
        <w:t xml:space="preserve"> For multi-PDSCH scheduling, when configured with Type-2 codebook and time domain bundling is enabled, </w:t>
      </w:r>
      <w:r w:rsidR="00A150AB" w:rsidRPr="00A150AB">
        <w:rPr>
          <w:rFonts w:cs="Times New Roman"/>
          <w:b/>
          <w:kern w:val="0"/>
          <w:szCs w:val="20"/>
        </w:rPr>
        <w:t>division of bundling groups is based on valid SLIVs of the indicated TDRA row index.</w:t>
      </w:r>
      <w:r w:rsidRPr="00727D06">
        <w:rPr>
          <w:rFonts w:ascii="Calibri" w:hAnsi="Calibri" w:cs="Calibri"/>
          <w:b/>
        </w:rPr>
        <w:fldChar w:fldCharType="end"/>
      </w:r>
    </w:p>
    <w:p w14:paraId="5A5057AD" w14:textId="5C796249" w:rsidR="00727D06" w:rsidRDefault="00727D06" w:rsidP="002B40FB">
      <w:pPr>
        <w:rPr>
          <w:rFonts w:ascii="Calibri" w:hAnsi="Calibri" w:cs="Calibri"/>
          <w:b/>
        </w:rPr>
      </w:pPr>
    </w:p>
    <w:p w14:paraId="37BC6C9A" w14:textId="3504509F" w:rsidR="005C45BB" w:rsidRPr="005C45BB" w:rsidRDefault="005C45BB" w:rsidP="002B40FB">
      <w:pPr>
        <w:rPr>
          <w:rFonts w:ascii="Calibri" w:hAnsi="Calibri" w:cs="Calibri"/>
          <w:b/>
        </w:rPr>
      </w:pPr>
      <w:r w:rsidRPr="005C45BB">
        <w:rPr>
          <w:rFonts w:ascii="Calibri" w:hAnsi="Calibri" w:cs="Calibri"/>
          <w:b/>
        </w:rPr>
        <w:fldChar w:fldCharType="begin"/>
      </w:r>
      <w:r w:rsidRPr="005C45BB">
        <w:rPr>
          <w:rFonts w:ascii="Calibri" w:hAnsi="Calibri" w:cs="Calibri"/>
          <w:b/>
        </w:rPr>
        <w:instrText xml:space="preserve"> REF _Ref92387727 \h  \* MERGEFORMAT </w:instrText>
      </w:r>
      <w:r w:rsidRPr="005C45BB">
        <w:rPr>
          <w:rFonts w:ascii="Calibri" w:hAnsi="Calibri" w:cs="Calibri"/>
          <w:b/>
        </w:rPr>
      </w:r>
      <w:r w:rsidRPr="005C45BB">
        <w:rPr>
          <w:rFonts w:ascii="Calibri" w:hAnsi="Calibri" w:cs="Calibri"/>
          <w:b/>
        </w:rPr>
        <w:fldChar w:fldCharType="separate"/>
      </w:r>
      <w:r w:rsidRPr="005C45BB">
        <w:rPr>
          <w:rFonts w:cs="Times New Roman"/>
          <w:b/>
          <w:szCs w:val="20"/>
        </w:rPr>
        <w:t xml:space="preserve">Proposal </w:t>
      </w:r>
      <w:r w:rsidRPr="005C45BB">
        <w:rPr>
          <w:rFonts w:cs="Times New Roman"/>
          <w:b/>
          <w:noProof/>
          <w:szCs w:val="20"/>
        </w:rPr>
        <w:t>11</w:t>
      </w:r>
      <w:r w:rsidRPr="005C45BB">
        <w:rPr>
          <w:rFonts w:cs="Times New Roman" w:hint="eastAsia"/>
          <w:b/>
          <w:szCs w:val="20"/>
        </w:rPr>
        <w:t>:</w:t>
      </w:r>
      <w:r w:rsidRPr="005C45BB">
        <w:rPr>
          <w:rFonts w:cs="Times New Roman"/>
          <w:b/>
          <w:szCs w:val="20"/>
        </w:rPr>
        <w:t xml:space="preserve"> For multi-PDSCH scheduling and Type-2 codebook, consider the TP3 in TS38.213 for the </w:t>
      </w:r>
      <w:r w:rsidRPr="005C45BB">
        <w:rPr>
          <w:rFonts w:cs="Times New Roman"/>
          <w:b/>
          <w:kern w:val="0"/>
          <w:szCs w:val="20"/>
        </w:rPr>
        <w:t xml:space="preserve">calculation of </w:t>
      </w:r>
      <m:oMath>
        <m:sSub>
          <m:sSubPr>
            <m:ctrlPr>
              <w:rPr>
                <w:rFonts w:ascii="Cambria Math" w:hAnsi="Cambria Math"/>
                <w:b/>
                <w:i/>
                <w:kern w:val="0"/>
                <w:szCs w:val="24"/>
                <w:lang w:val=""/>
              </w:rPr>
            </m:ctrlPr>
          </m:sSubPr>
          <m:e>
            <m:r>
              <m:rPr>
                <m:sty m:val="p"/>
              </m:rPr>
              <w:rPr>
                <w:rFonts w:ascii="Cambria Math" w:hAnsi="Cambria Math"/>
                <w:kern w:val="0"/>
                <w:szCs w:val="24"/>
                <w:lang w:val=""/>
              </w:rPr>
              <m:t>n</m:t>
            </m:r>
          </m:e>
          <m:sub>
            <m:r>
              <m:rPr>
                <m:sty m:val="p"/>
              </m:rPr>
              <w:rPr>
                <w:rFonts w:ascii="Cambria Math" w:hAnsi="Cambria Math"/>
                <w:kern w:val="0"/>
                <w:szCs w:val="24"/>
                <w:lang w:val=""/>
              </w:rPr>
              <m:t>HARQ</m:t>
            </m:r>
            <m:r>
              <m:rPr>
                <m:sty m:val="p"/>
              </m:rPr>
              <w:rPr>
                <w:rFonts w:ascii="Cambria Math" w:eastAsia="微软雅黑" w:hAnsi="Cambria Math"/>
                <w:kern w:val="0"/>
                <w:szCs w:val="24"/>
                <w:lang w:val=""/>
              </w:rPr>
              <m:t>-</m:t>
            </m:r>
            <m:r>
              <m:rPr>
                <m:sty m:val="p"/>
              </m:rPr>
              <w:rPr>
                <w:rFonts w:ascii="Cambria Math" w:hAnsi="Cambria Math"/>
                <w:kern w:val="0"/>
                <w:szCs w:val="24"/>
                <w:lang w:val=""/>
              </w:rPr>
              <m:t>ACK</m:t>
            </m:r>
          </m:sub>
        </m:sSub>
      </m:oMath>
      <w:r w:rsidRPr="005C45BB">
        <w:rPr>
          <w:rFonts w:cs="Times New Roman"/>
          <w:b/>
          <w:szCs w:val="20"/>
        </w:rPr>
        <w:t>.</w:t>
      </w:r>
      <w:r w:rsidRPr="005C45BB">
        <w:rPr>
          <w:rFonts w:ascii="Calibri" w:hAnsi="Calibri" w:cs="Calibri"/>
          <w:b/>
        </w:rPr>
        <w:fldChar w:fldCharType="end"/>
      </w:r>
    </w:p>
    <w:p w14:paraId="00CFD500" w14:textId="402B1BAB" w:rsidR="00727D06" w:rsidRPr="00727D06" w:rsidRDefault="00727D06" w:rsidP="002B40FB">
      <w:pPr>
        <w:rPr>
          <w:rFonts w:ascii="Calibri" w:hAnsi="Calibri" w:cs="Calibri"/>
          <w:b/>
        </w:rPr>
      </w:pPr>
    </w:p>
    <w:p w14:paraId="50D15194" w14:textId="2CB10904" w:rsidR="00727D06" w:rsidRPr="00727D06" w:rsidRDefault="00727D06" w:rsidP="002B40FB">
      <w:pPr>
        <w:rPr>
          <w:rFonts w:ascii="Calibri" w:hAnsi="Calibri" w:cs="Calibri"/>
          <w:b/>
        </w:rPr>
      </w:pPr>
      <w:r w:rsidRPr="00727D06">
        <w:rPr>
          <w:rFonts w:ascii="Calibri" w:hAnsi="Calibri" w:cs="Calibri"/>
          <w:b/>
        </w:rPr>
        <w:fldChar w:fldCharType="begin"/>
      </w:r>
      <w:r w:rsidRPr="00727D06">
        <w:rPr>
          <w:rFonts w:ascii="Calibri" w:hAnsi="Calibri" w:cs="Calibri"/>
          <w:b/>
        </w:rPr>
        <w:instrText xml:space="preserve"> </w:instrText>
      </w:r>
      <w:r w:rsidRPr="00727D06">
        <w:rPr>
          <w:rFonts w:ascii="Calibri" w:hAnsi="Calibri" w:cs="Calibri" w:hint="eastAsia"/>
          <w:b/>
        </w:rPr>
        <w:instrText>REF _Ref92387732 \h</w:instrText>
      </w:r>
      <w:r w:rsidRPr="00727D06">
        <w:rPr>
          <w:rFonts w:ascii="Calibri" w:hAnsi="Calibri" w:cs="Calibri"/>
          <w:b/>
        </w:rPr>
        <w:instrText xml:space="preserve">  \* MERGEFORMAT </w:instrText>
      </w:r>
      <w:r w:rsidRPr="00727D06">
        <w:rPr>
          <w:rFonts w:ascii="Calibri" w:hAnsi="Calibri" w:cs="Calibri"/>
          <w:b/>
        </w:rPr>
      </w:r>
      <w:r w:rsidRPr="00727D06">
        <w:rPr>
          <w:rFonts w:ascii="Calibri" w:hAnsi="Calibri" w:cs="Calibri"/>
          <w:b/>
        </w:rPr>
        <w:fldChar w:fldCharType="separate"/>
      </w:r>
      <w:r w:rsidR="00A150AB" w:rsidRPr="00D37A7A">
        <w:rPr>
          <w:rFonts w:cs="Times New Roman"/>
          <w:b/>
          <w:szCs w:val="20"/>
        </w:rPr>
        <w:t xml:space="preserve">Proposal </w:t>
      </w:r>
      <w:r w:rsidR="00A150AB">
        <w:rPr>
          <w:rFonts w:cs="Times New Roman"/>
          <w:b/>
          <w:noProof/>
          <w:szCs w:val="20"/>
        </w:rPr>
        <w:t>12</w:t>
      </w:r>
      <w:r w:rsidR="00A150AB" w:rsidRPr="00D37A7A">
        <w:rPr>
          <w:rFonts w:cs="Times New Roman"/>
          <w:b/>
          <w:szCs w:val="20"/>
        </w:rPr>
        <w:t xml:space="preserve">: For multi-PDSCH scheduling and Type-2 codebook, consider the TP4 in TS38.213 </w:t>
      </w:r>
      <w:r w:rsidR="00A150AB" w:rsidRPr="00D37A7A">
        <w:rPr>
          <w:rFonts w:cs="Times New Roman"/>
          <w:b/>
          <w:kern w:val="0"/>
          <w:szCs w:val="20"/>
        </w:rPr>
        <w:t>for the case when spatial bundling is configured</w:t>
      </w:r>
      <w:r w:rsidR="00A150AB" w:rsidRPr="00D37A7A">
        <w:rPr>
          <w:rFonts w:cs="Times New Roman"/>
          <w:b/>
          <w:szCs w:val="20"/>
        </w:rPr>
        <w:t>.</w:t>
      </w:r>
      <w:r w:rsidRPr="00727D06">
        <w:rPr>
          <w:rFonts w:ascii="Calibri" w:hAnsi="Calibri" w:cs="Calibri"/>
          <w:b/>
        </w:rPr>
        <w:fldChar w:fldCharType="end"/>
      </w:r>
    </w:p>
    <w:p w14:paraId="66FBB517" w14:textId="77777777" w:rsidR="005604F2" w:rsidRPr="00C42432" w:rsidRDefault="005604F2" w:rsidP="005604F2">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b w:val="0"/>
          <w:bCs w:val="0"/>
          <w:kern w:val="0"/>
          <w:sz w:val="36"/>
          <w:szCs w:val="20"/>
          <w:lang w:val="fr-FR"/>
        </w:rPr>
      </w:pPr>
      <w:r w:rsidRPr="00C42432">
        <w:rPr>
          <w:b w:val="0"/>
          <w:bCs w:val="0"/>
          <w:kern w:val="0"/>
          <w:sz w:val="36"/>
          <w:szCs w:val="20"/>
        </w:rPr>
        <w:t>References</w:t>
      </w:r>
    </w:p>
    <w:p w14:paraId="219EFD98" w14:textId="1961B5DB" w:rsidR="00CB562F" w:rsidRPr="008D423E" w:rsidRDefault="00DA5ADA" w:rsidP="00736821">
      <w:pPr>
        <w:pStyle w:val="a0"/>
        <w:widowControl/>
        <w:numPr>
          <w:ilvl w:val="0"/>
          <w:numId w:val="4"/>
        </w:numPr>
        <w:rPr>
          <w:rFonts w:eastAsia="宋体" w:cs="Times New Roman"/>
        </w:rPr>
      </w:pPr>
      <w:bookmarkStart w:id="55" w:name="_Ref79178541"/>
      <w:bookmarkStart w:id="56" w:name="_Ref37345407"/>
      <w:bookmarkStart w:id="57" w:name="_Ref32419540"/>
      <w:bookmarkStart w:id="58" w:name="_Ref40113707"/>
      <w:r w:rsidRPr="00EC7806">
        <w:rPr>
          <w:rFonts w:eastAsia="宋体" w:cs="Times New Roman"/>
        </w:rPr>
        <w:t>R1-21</w:t>
      </w:r>
      <w:r>
        <w:rPr>
          <w:rFonts w:eastAsia="宋体" w:cs="Times New Roman"/>
        </w:rPr>
        <w:t>12523</w:t>
      </w:r>
      <w:r w:rsidRPr="007E367A">
        <w:rPr>
          <w:rFonts w:eastAsia="宋体" w:cs="Times New Roman"/>
        </w:rPr>
        <w:t xml:space="preserve">, </w:t>
      </w:r>
      <w:r w:rsidR="00D3719C" w:rsidRPr="00D3719C">
        <w:rPr>
          <w:rFonts w:eastAsia="宋体" w:cs="Times New Roman"/>
        </w:rPr>
        <w:t>Discussion summary #1 of [107-e-NR-52-71GHz-05]</w:t>
      </w:r>
      <w:r w:rsidRPr="007E367A">
        <w:rPr>
          <w:rFonts w:eastAsia="宋体" w:cs="Times New Roman"/>
        </w:rPr>
        <w:t xml:space="preserve">, </w:t>
      </w:r>
      <w:r w:rsidR="00D3719C" w:rsidRPr="003F5464">
        <w:rPr>
          <w:iCs/>
          <w:lang w:eastAsia="x-none"/>
        </w:rPr>
        <w:t>Moderator (vivo)</w:t>
      </w:r>
      <w:r w:rsidRPr="007E367A">
        <w:rPr>
          <w:rFonts w:eastAsia="宋体" w:cs="Times New Roman"/>
        </w:rPr>
        <w:t>, RAN WG1 #10</w:t>
      </w:r>
      <w:r w:rsidR="00D3719C">
        <w:rPr>
          <w:rFonts w:eastAsia="宋体" w:cs="Times New Roman"/>
        </w:rPr>
        <w:t>7</w:t>
      </w:r>
      <w:r w:rsidR="006D619C">
        <w:rPr>
          <w:rFonts w:eastAsia="宋体" w:cs="Times New Roman"/>
        </w:rPr>
        <w:t>-e</w:t>
      </w:r>
      <w:r w:rsidRPr="007E367A">
        <w:rPr>
          <w:rFonts w:eastAsia="宋体" w:cs="Times New Roman"/>
        </w:rPr>
        <w:t xml:space="preserve">, e-Meeting, </w:t>
      </w:r>
      <w:r w:rsidR="00D3719C">
        <w:rPr>
          <w:color w:val="000000" w:themeColor="text1"/>
        </w:rPr>
        <w:t>November</w:t>
      </w:r>
      <w:r w:rsidRPr="007E367A">
        <w:rPr>
          <w:color w:val="000000" w:themeColor="text1"/>
        </w:rPr>
        <w:t xml:space="preserve"> 1</w:t>
      </w:r>
      <w:r w:rsidR="00D3719C">
        <w:rPr>
          <w:rFonts w:hint="eastAsia"/>
          <w:color w:val="000000" w:themeColor="text1"/>
        </w:rPr>
        <w:t>1</w:t>
      </w:r>
      <w:r w:rsidRPr="007E367A">
        <w:rPr>
          <w:color w:val="000000" w:themeColor="text1"/>
          <w:vertAlign w:val="superscript"/>
        </w:rPr>
        <w:t>th</w:t>
      </w:r>
      <w:r w:rsidRPr="007E367A">
        <w:rPr>
          <w:color w:val="000000" w:themeColor="text1"/>
        </w:rPr>
        <w:t xml:space="preserve"> – </w:t>
      </w:r>
      <w:r w:rsidR="00D3719C">
        <w:rPr>
          <w:color w:val="000000" w:themeColor="text1"/>
        </w:rPr>
        <w:t>19</w:t>
      </w:r>
      <w:r w:rsidRPr="007E367A">
        <w:rPr>
          <w:color w:val="000000" w:themeColor="text1"/>
          <w:vertAlign w:val="superscript"/>
        </w:rPr>
        <w:t>th</w:t>
      </w:r>
      <w:r w:rsidRPr="007E367A">
        <w:rPr>
          <w:rFonts w:eastAsia="宋体" w:cs="Times New Roman"/>
        </w:rPr>
        <w:t>, 2021.</w:t>
      </w:r>
      <w:bookmarkEnd w:id="55"/>
    </w:p>
    <w:p w14:paraId="60EC46EE" w14:textId="58431237" w:rsidR="00E55D9E" w:rsidRDefault="008407F1" w:rsidP="00736821">
      <w:pPr>
        <w:pStyle w:val="a0"/>
        <w:widowControl/>
        <w:numPr>
          <w:ilvl w:val="0"/>
          <w:numId w:val="4"/>
        </w:numPr>
        <w:rPr>
          <w:rFonts w:eastAsia="宋体" w:cs="Times New Roman"/>
        </w:rPr>
      </w:pPr>
      <w:bookmarkStart w:id="59" w:name="_Ref87025857"/>
      <w:bookmarkStart w:id="60" w:name="_Ref92820073"/>
      <w:r w:rsidRPr="008407F1">
        <w:rPr>
          <w:rFonts w:eastAsia="宋体" w:cs="Times New Roman"/>
        </w:rPr>
        <w:t>R1-2112207</w:t>
      </w:r>
      <w:r w:rsidR="00E55D9E" w:rsidRPr="00E55D9E">
        <w:rPr>
          <w:rFonts w:eastAsia="宋体" w:cs="Times New Roman"/>
        </w:rPr>
        <w:t xml:space="preserve">, </w:t>
      </w:r>
      <w:r w:rsidRPr="008407F1">
        <w:rPr>
          <w:rFonts w:eastAsia="宋体" w:cs="Times New Roman"/>
        </w:rPr>
        <w:t>PDSCH/PUSCH enhancements for NR in 52.6 to 71GHz band</w:t>
      </w:r>
      <w:r w:rsidR="00E55D9E" w:rsidRPr="00E55D9E">
        <w:rPr>
          <w:rFonts w:eastAsia="宋体" w:cs="Times New Roman"/>
        </w:rPr>
        <w:t xml:space="preserve">, </w:t>
      </w:r>
      <w:r w:rsidRPr="008407F1">
        <w:rPr>
          <w:rFonts w:eastAsia="宋体" w:cs="Times New Roman"/>
        </w:rPr>
        <w:t>Qualcomm Incorporated</w:t>
      </w:r>
      <w:r w:rsidR="00E55D9E" w:rsidRPr="00E55D9E">
        <w:rPr>
          <w:rFonts w:eastAsia="宋体" w:cs="Times New Roman"/>
        </w:rPr>
        <w:t xml:space="preserve">, </w:t>
      </w:r>
      <w:bookmarkEnd w:id="59"/>
      <w:r w:rsidRPr="007E367A">
        <w:rPr>
          <w:rFonts w:eastAsia="宋体" w:cs="Times New Roman"/>
        </w:rPr>
        <w:t>RAN WG1 #10</w:t>
      </w:r>
      <w:r>
        <w:rPr>
          <w:rFonts w:eastAsia="宋体" w:cs="Times New Roman"/>
        </w:rPr>
        <w:t>7</w:t>
      </w:r>
      <w:r w:rsidR="006D619C">
        <w:rPr>
          <w:rFonts w:eastAsia="宋体" w:cs="Times New Roman"/>
        </w:rPr>
        <w:t>-e</w:t>
      </w:r>
      <w:r w:rsidRPr="007E367A">
        <w:rPr>
          <w:rFonts w:eastAsia="宋体" w:cs="Times New Roman"/>
        </w:rPr>
        <w:t xml:space="preserve">, e-Meeting, </w:t>
      </w:r>
      <w:r>
        <w:rPr>
          <w:color w:val="000000" w:themeColor="text1"/>
        </w:rPr>
        <w:t>November</w:t>
      </w:r>
      <w:r w:rsidRPr="007E367A">
        <w:rPr>
          <w:color w:val="000000" w:themeColor="text1"/>
        </w:rPr>
        <w:t xml:space="preserve"> 1</w:t>
      </w:r>
      <w:r>
        <w:rPr>
          <w:rFonts w:hint="eastAsia"/>
          <w:color w:val="000000" w:themeColor="text1"/>
        </w:rPr>
        <w:t>1</w:t>
      </w:r>
      <w:r w:rsidRPr="007E367A">
        <w:rPr>
          <w:color w:val="000000" w:themeColor="text1"/>
          <w:vertAlign w:val="superscript"/>
        </w:rPr>
        <w:t>th</w:t>
      </w:r>
      <w:r w:rsidRPr="007E367A">
        <w:rPr>
          <w:color w:val="000000" w:themeColor="text1"/>
        </w:rPr>
        <w:t xml:space="preserve"> – </w:t>
      </w:r>
      <w:r>
        <w:rPr>
          <w:color w:val="000000" w:themeColor="text1"/>
        </w:rPr>
        <w:t>19</w:t>
      </w:r>
      <w:r w:rsidRPr="007E367A">
        <w:rPr>
          <w:color w:val="000000" w:themeColor="text1"/>
          <w:vertAlign w:val="superscript"/>
        </w:rPr>
        <w:t>th</w:t>
      </w:r>
      <w:r w:rsidRPr="007E367A">
        <w:rPr>
          <w:rFonts w:eastAsia="宋体" w:cs="Times New Roman"/>
        </w:rPr>
        <w:t>, 2021.</w:t>
      </w:r>
      <w:bookmarkEnd w:id="60"/>
    </w:p>
    <w:p w14:paraId="07DE1862" w14:textId="7298D352" w:rsidR="00DB0FCE" w:rsidRDefault="00DB0FCE" w:rsidP="00736821">
      <w:pPr>
        <w:pStyle w:val="a0"/>
        <w:widowControl/>
        <w:numPr>
          <w:ilvl w:val="0"/>
          <w:numId w:val="4"/>
        </w:numPr>
        <w:rPr>
          <w:rFonts w:eastAsia="宋体" w:cs="Times New Roman"/>
        </w:rPr>
      </w:pPr>
      <w:bookmarkStart w:id="61" w:name="_Ref92384672"/>
      <w:bookmarkStart w:id="62" w:name="_Ref87025835"/>
      <w:r w:rsidRPr="00E55D9E">
        <w:rPr>
          <w:rFonts w:eastAsia="宋体" w:cs="Times New Roman"/>
        </w:rPr>
        <w:t>TS 38.21</w:t>
      </w:r>
      <w:r w:rsidR="0034779F">
        <w:rPr>
          <w:rFonts w:eastAsia="宋体" w:cs="Times New Roman"/>
        </w:rPr>
        <w:t>2</w:t>
      </w:r>
      <w:r w:rsidRPr="00E55D9E">
        <w:rPr>
          <w:rFonts w:eastAsia="宋体" w:cs="Times New Roman"/>
        </w:rPr>
        <w:t xml:space="preserve">, </w:t>
      </w:r>
      <w:r w:rsidR="0034779F" w:rsidRPr="0034779F">
        <w:rPr>
          <w:rFonts w:eastAsia="宋体" w:cs="Times New Roman"/>
        </w:rPr>
        <w:t>Multiplexing and channel coding</w:t>
      </w:r>
      <w:r w:rsidRPr="00E55D9E">
        <w:rPr>
          <w:rFonts w:eastAsia="宋体" w:cs="Times New Roman"/>
        </w:rPr>
        <w:t>, v16.</w:t>
      </w:r>
      <w:r w:rsidR="0034779F">
        <w:rPr>
          <w:rFonts w:eastAsia="宋体" w:cs="Times New Roman"/>
        </w:rPr>
        <w:t>8</w:t>
      </w:r>
      <w:r w:rsidRPr="00E55D9E">
        <w:rPr>
          <w:rFonts w:eastAsia="宋体" w:cs="Times New Roman"/>
        </w:rPr>
        <w:t xml:space="preserve">.0, </w:t>
      </w:r>
      <w:r w:rsidR="0034779F">
        <w:rPr>
          <w:rFonts w:eastAsia="宋体" w:cs="Times New Roman"/>
        </w:rPr>
        <w:t>Dec</w:t>
      </w:r>
      <w:r w:rsidRPr="00E55D9E">
        <w:rPr>
          <w:rFonts w:eastAsia="宋体" w:cs="Times New Roman"/>
        </w:rPr>
        <w:t>. 2021.</w:t>
      </w:r>
      <w:bookmarkEnd w:id="61"/>
    </w:p>
    <w:p w14:paraId="7E4AD04A" w14:textId="577876D8" w:rsidR="00E55D9E" w:rsidRPr="00C42432" w:rsidRDefault="00E55D9E" w:rsidP="00736821">
      <w:pPr>
        <w:pStyle w:val="a0"/>
        <w:widowControl/>
        <w:numPr>
          <w:ilvl w:val="0"/>
          <w:numId w:val="4"/>
        </w:numPr>
        <w:rPr>
          <w:rFonts w:eastAsia="宋体" w:cs="Times New Roman"/>
        </w:rPr>
      </w:pPr>
      <w:bookmarkStart w:id="63" w:name="_Ref92384642"/>
      <w:r w:rsidRPr="00E55D9E">
        <w:rPr>
          <w:rFonts w:eastAsia="宋体" w:cs="Times New Roman"/>
        </w:rPr>
        <w:t>TS 38.21</w:t>
      </w:r>
      <w:r>
        <w:rPr>
          <w:rFonts w:eastAsia="宋体" w:cs="Times New Roman"/>
        </w:rPr>
        <w:t>4</w:t>
      </w:r>
      <w:r w:rsidRPr="00E55D9E">
        <w:rPr>
          <w:rFonts w:eastAsia="宋体" w:cs="Times New Roman"/>
        </w:rPr>
        <w:t>, Physical layer procedures for data, v16.</w:t>
      </w:r>
      <w:r w:rsidR="0034779F">
        <w:rPr>
          <w:rFonts w:eastAsia="宋体" w:cs="Times New Roman"/>
        </w:rPr>
        <w:t>8</w:t>
      </w:r>
      <w:r w:rsidRPr="00E55D9E">
        <w:rPr>
          <w:rFonts w:eastAsia="宋体" w:cs="Times New Roman"/>
        </w:rPr>
        <w:t xml:space="preserve">.0, </w:t>
      </w:r>
      <w:r w:rsidR="0034779F">
        <w:rPr>
          <w:rFonts w:eastAsia="宋体" w:cs="Times New Roman"/>
        </w:rPr>
        <w:t>Dec</w:t>
      </w:r>
      <w:r w:rsidRPr="00E55D9E">
        <w:rPr>
          <w:rFonts w:eastAsia="宋体" w:cs="Times New Roman"/>
        </w:rPr>
        <w:t>. 2021.</w:t>
      </w:r>
      <w:bookmarkEnd w:id="62"/>
      <w:bookmarkEnd w:id="63"/>
    </w:p>
    <w:bookmarkEnd w:id="56"/>
    <w:bookmarkEnd w:id="57"/>
    <w:bookmarkEnd w:id="58"/>
    <w:p w14:paraId="0DAC6835" w14:textId="5482EC52" w:rsidR="009E5114" w:rsidRPr="008D423E" w:rsidRDefault="009E5114" w:rsidP="009E5114">
      <w:pPr>
        <w:pStyle w:val="a0"/>
        <w:widowControl/>
        <w:numPr>
          <w:ilvl w:val="0"/>
          <w:numId w:val="4"/>
        </w:numPr>
        <w:rPr>
          <w:rFonts w:eastAsia="宋体" w:cs="Times New Roman"/>
        </w:rPr>
      </w:pPr>
      <w:r w:rsidRPr="00EC7806">
        <w:rPr>
          <w:rFonts w:eastAsia="宋体" w:cs="Times New Roman"/>
        </w:rPr>
        <w:t>R1-21</w:t>
      </w:r>
      <w:r>
        <w:rPr>
          <w:rFonts w:eastAsia="宋体" w:cs="Times New Roman"/>
        </w:rPr>
        <w:t>12</w:t>
      </w:r>
      <w:r w:rsidR="000B49A3">
        <w:rPr>
          <w:rFonts w:eastAsia="宋体" w:cs="Times New Roman"/>
        </w:rPr>
        <w:t>714</w:t>
      </w:r>
      <w:r w:rsidRPr="007E367A">
        <w:rPr>
          <w:rFonts w:eastAsia="宋体" w:cs="Times New Roman"/>
        </w:rPr>
        <w:t xml:space="preserve">, </w:t>
      </w:r>
      <w:r w:rsidR="006D619C" w:rsidRPr="006D619C">
        <w:rPr>
          <w:rFonts w:eastAsia="宋体" w:cs="Times New Roman"/>
        </w:rPr>
        <w:t>Summary #4 of PDSCH/PUSCH enhancements (Scheduling/HARQ)</w:t>
      </w:r>
      <w:r w:rsidRPr="007E367A">
        <w:rPr>
          <w:rFonts w:eastAsia="宋体" w:cs="Times New Roman"/>
        </w:rPr>
        <w:t xml:space="preserve">, </w:t>
      </w:r>
      <w:r w:rsidR="006D619C" w:rsidRPr="006D619C">
        <w:rPr>
          <w:iCs/>
          <w:lang w:eastAsia="x-none"/>
        </w:rPr>
        <w:t>Moderator (LG Electronics)</w:t>
      </w:r>
      <w:r w:rsidRPr="007E367A">
        <w:rPr>
          <w:rFonts w:eastAsia="宋体" w:cs="Times New Roman"/>
        </w:rPr>
        <w:t>, RAN WG1 #10</w:t>
      </w:r>
      <w:r>
        <w:rPr>
          <w:rFonts w:eastAsia="宋体" w:cs="Times New Roman"/>
        </w:rPr>
        <w:t>7</w:t>
      </w:r>
      <w:r w:rsidR="006D619C">
        <w:rPr>
          <w:rFonts w:eastAsia="宋体" w:cs="Times New Roman"/>
        </w:rPr>
        <w:t>-e</w:t>
      </w:r>
      <w:r w:rsidRPr="007E367A">
        <w:rPr>
          <w:rFonts w:eastAsia="宋体" w:cs="Times New Roman"/>
        </w:rPr>
        <w:t xml:space="preserve">, e-Meeting, </w:t>
      </w:r>
      <w:r>
        <w:rPr>
          <w:color w:val="000000" w:themeColor="text1"/>
        </w:rPr>
        <w:t>November</w:t>
      </w:r>
      <w:r w:rsidRPr="007E367A">
        <w:rPr>
          <w:color w:val="000000" w:themeColor="text1"/>
        </w:rPr>
        <w:t xml:space="preserve"> 1</w:t>
      </w:r>
      <w:r>
        <w:rPr>
          <w:rFonts w:hint="eastAsia"/>
          <w:color w:val="000000" w:themeColor="text1"/>
        </w:rPr>
        <w:t>1</w:t>
      </w:r>
      <w:r w:rsidRPr="007E367A">
        <w:rPr>
          <w:color w:val="000000" w:themeColor="text1"/>
          <w:vertAlign w:val="superscript"/>
        </w:rPr>
        <w:t>th</w:t>
      </w:r>
      <w:r w:rsidRPr="007E367A">
        <w:rPr>
          <w:color w:val="000000" w:themeColor="text1"/>
        </w:rPr>
        <w:t xml:space="preserve"> – </w:t>
      </w:r>
      <w:r>
        <w:rPr>
          <w:color w:val="000000" w:themeColor="text1"/>
        </w:rPr>
        <w:t>19</w:t>
      </w:r>
      <w:r w:rsidRPr="007E367A">
        <w:rPr>
          <w:color w:val="000000" w:themeColor="text1"/>
          <w:vertAlign w:val="superscript"/>
        </w:rPr>
        <w:t>th</w:t>
      </w:r>
      <w:r w:rsidRPr="007E367A">
        <w:rPr>
          <w:rFonts w:eastAsia="宋体" w:cs="Times New Roman"/>
        </w:rPr>
        <w:t>, 2021.</w:t>
      </w:r>
    </w:p>
    <w:p w14:paraId="24BC4DA7" w14:textId="1356032E" w:rsidR="00933C3C" w:rsidRPr="009E5114" w:rsidRDefault="00F26C29" w:rsidP="00933C3C">
      <w:pPr>
        <w:pStyle w:val="a0"/>
        <w:widowControl/>
        <w:numPr>
          <w:ilvl w:val="0"/>
          <w:numId w:val="4"/>
        </w:numPr>
        <w:rPr>
          <w:rFonts w:eastAsia="宋体" w:cs="Times New Roman"/>
        </w:rPr>
      </w:pPr>
      <w:bookmarkStart w:id="64" w:name="_Ref92384732"/>
      <w:r>
        <w:rPr>
          <w:rFonts w:eastAsia="宋体" w:cs="Times New Roman"/>
        </w:rPr>
        <w:t>TS 38.213</w:t>
      </w:r>
      <w:r w:rsidR="009E5114" w:rsidRPr="007E367A">
        <w:rPr>
          <w:rFonts w:eastAsia="宋体" w:cs="Times New Roman"/>
        </w:rPr>
        <w:t xml:space="preserve">, </w:t>
      </w:r>
      <w:r>
        <w:rPr>
          <w:rFonts w:eastAsia="宋体" w:cs="Times New Roman"/>
        </w:rPr>
        <w:t>Physical layer procedures for control</w:t>
      </w:r>
      <w:r w:rsidR="009E5114" w:rsidRPr="007E367A">
        <w:rPr>
          <w:rFonts w:eastAsia="宋体" w:cs="Times New Roman"/>
        </w:rPr>
        <w:t>,</w:t>
      </w:r>
      <w:r>
        <w:rPr>
          <w:rFonts w:eastAsia="宋体" w:cs="Times New Roman"/>
        </w:rPr>
        <w:t xml:space="preserve"> v17.0.0, Dec.</w:t>
      </w:r>
      <w:r w:rsidR="009E5114" w:rsidRPr="007E367A">
        <w:rPr>
          <w:rFonts w:eastAsia="宋体" w:cs="Times New Roman"/>
        </w:rPr>
        <w:t xml:space="preserve"> 2021.</w:t>
      </w:r>
      <w:bookmarkEnd w:id="64"/>
    </w:p>
    <w:sectPr w:rsidR="00933C3C" w:rsidRPr="009E5114" w:rsidSect="00BE3E95">
      <w:type w:val="continuous"/>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19A1" w14:textId="77777777" w:rsidR="00814D33" w:rsidRDefault="00814D33" w:rsidP="00204D92">
      <w:r>
        <w:separator/>
      </w:r>
    </w:p>
  </w:endnote>
  <w:endnote w:type="continuationSeparator" w:id="0">
    <w:p w14:paraId="2396CCB4" w14:textId="77777777" w:rsidR="00814D33" w:rsidRDefault="00814D33" w:rsidP="0020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F9226" w14:textId="77777777" w:rsidR="00814D33" w:rsidRDefault="00814D33" w:rsidP="00204D92">
      <w:r>
        <w:separator/>
      </w:r>
    </w:p>
  </w:footnote>
  <w:footnote w:type="continuationSeparator" w:id="0">
    <w:p w14:paraId="3A6DFD8A" w14:textId="77777777" w:rsidR="00814D33" w:rsidRDefault="00814D33" w:rsidP="0020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26022"/>
    <w:multiLevelType w:val="hybridMultilevel"/>
    <w:tmpl w:val="57EA114A"/>
    <w:lvl w:ilvl="0" w:tplc="9E2A39CA">
      <w:start w:val="1"/>
      <w:numFmt w:val="decimal"/>
      <w:lvlText w:val="%1&gt;"/>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70B4A"/>
    <w:multiLevelType w:val="hybridMultilevel"/>
    <w:tmpl w:val="7DF0E9EE"/>
    <w:lvl w:ilvl="0" w:tplc="50D46E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590941"/>
    <w:multiLevelType w:val="hybridMultilevel"/>
    <w:tmpl w:val="144CEF1C"/>
    <w:lvl w:ilvl="0" w:tplc="376460E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E9549E"/>
    <w:multiLevelType w:val="multilevel"/>
    <w:tmpl w:val="2854A1A0"/>
    <w:lvl w:ilvl="0">
      <w:start w:val="4"/>
      <w:numFmt w:val="decimal"/>
      <w:lvlText w:val="%1"/>
      <w:lvlJc w:val="left"/>
      <w:pPr>
        <w:ind w:left="845"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865" w:hanging="144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2225" w:hanging="1800"/>
      </w:pPr>
      <w:rPr>
        <w:rFonts w:hint="default"/>
      </w:rPr>
    </w:lvl>
    <w:lvl w:ilvl="7">
      <w:start w:val="1"/>
      <w:numFmt w:val="decimal"/>
      <w:lvlText w:val="%1.%2.%3.%4.%5.%6.%7.%8"/>
      <w:lvlJc w:val="left"/>
      <w:pPr>
        <w:ind w:left="2585" w:hanging="2160"/>
      </w:pPr>
      <w:rPr>
        <w:rFonts w:hint="default"/>
      </w:rPr>
    </w:lvl>
    <w:lvl w:ilvl="8">
      <w:start w:val="1"/>
      <w:numFmt w:val="decimal"/>
      <w:lvlText w:val="%1.%2.%3.%4.%5.%6.%7.%8.%9"/>
      <w:lvlJc w:val="left"/>
      <w:pPr>
        <w:ind w:left="2945" w:hanging="2520"/>
      </w:pPr>
      <w:rPr>
        <w:rFonts w:hint="default"/>
      </w:rPr>
    </w:lvl>
  </w:abstractNum>
  <w:abstractNum w:abstractNumId="10"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5"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85758A"/>
    <w:multiLevelType w:val="multilevel"/>
    <w:tmpl w:val="E3F4C59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147A29"/>
    <w:multiLevelType w:val="hybridMultilevel"/>
    <w:tmpl w:val="26363F32"/>
    <w:lvl w:ilvl="0" w:tplc="2A869AE8">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336473"/>
    <w:multiLevelType w:val="hybridMultilevel"/>
    <w:tmpl w:val="8F9A87A2"/>
    <w:lvl w:ilvl="0" w:tplc="F350FF30">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9"/>
  </w:num>
  <w:num w:numId="3">
    <w:abstractNumId w:val="0"/>
  </w:num>
  <w:num w:numId="4">
    <w:abstractNumId w:val="32"/>
  </w:num>
  <w:num w:numId="5">
    <w:abstractNumId w:val="34"/>
  </w:num>
  <w:num w:numId="6">
    <w:abstractNumId w:val="5"/>
  </w:num>
  <w:num w:numId="7">
    <w:abstractNumId w:val="13"/>
  </w:num>
  <w:num w:numId="8">
    <w:abstractNumId w:val="17"/>
  </w:num>
  <w:num w:numId="9">
    <w:abstractNumId w:val="14"/>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num>
  <w:num w:numId="13">
    <w:abstractNumId w:val="21"/>
  </w:num>
  <w:num w:numId="14">
    <w:abstractNumId w:val="26"/>
  </w:num>
  <w:num w:numId="15">
    <w:abstractNumId w:val="4"/>
  </w:num>
  <w:num w:numId="16">
    <w:abstractNumId w:val="15"/>
  </w:num>
  <w:num w:numId="17">
    <w:abstractNumId w:val="33"/>
  </w:num>
  <w:num w:numId="18">
    <w:abstractNumId w:val="30"/>
  </w:num>
  <w:num w:numId="19">
    <w:abstractNumId w:val="27"/>
  </w:num>
  <w:num w:numId="20">
    <w:abstractNumId w:val="6"/>
  </w:num>
  <w:num w:numId="21">
    <w:abstractNumId w:val="3"/>
  </w:num>
  <w:num w:numId="22">
    <w:abstractNumId w:val="8"/>
  </w:num>
  <w:num w:numId="23">
    <w:abstractNumId w:val="24"/>
  </w:num>
  <w:num w:numId="24">
    <w:abstractNumId w:val="18"/>
  </w:num>
  <w:num w:numId="25">
    <w:abstractNumId w:val="28"/>
  </w:num>
  <w:num w:numId="26">
    <w:abstractNumId w:val="16"/>
  </w:num>
  <w:num w:numId="27">
    <w:abstractNumId w:val="10"/>
  </w:num>
  <w:num w:numId="28">
    <w:abstractNumId w:val="20"/>
  </w:num>
  <w:num w:numId="29">
    <w:abstractNumId w:val="2"/>
  </w:num>
  <w:num w:numId="30">
    <w:abstractNumId w:val="11"/>
  </w:num>
  <w:num w:numId="31">
    <w:abstractNumId w:val="25"/>
  </w:num>
  <w:num w:numId="32">
    <w:abstractNumId w:val="19"/>
  </w:num>
  <w:num w:numId="33">
    <w:abstractNumId w:val="35"/>
  </w:num>
  <w:num w:numId="34">
    <w:abstractNumId w:val="12"/>
  </w:num>
  <w:num w:numId="35">
    <w:abstractNumId w:val="17"/>
  </w:num>
  <w:num w:numId="36">
    <w:abstractNumId w:val="1"/>
  </w:num>
  <w:num w:numId="37">
    <w:abstractNumId w:val="31"/>
  </w:num>
  <w:num w:numId="38">
    <w:abstractNumId w:val="22"/>
  </w:num>
  <w:num w:numId="39">
    <w:abstractNumId w:val="17"/>
  </w:num>
  <w:num w:numId="4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16"/>
    <w:rsid w:val="00000174"/>
    <w:rsid w:val="00001B57"/>
    <w:rsid w:val="0000274F"/>
    <w:rsid w:val="000028A4"/>
    <w:rsid w:val="000034A3"/>
    <w:rsid w:val="0000380B"/>
    <w:rsid w:val="000050D8"/>
    <w:rsid w:val="0000624F"/>
    <w:rsid w:val="00006934"/>
    <w:rsid w:val="00007CD7"/>
    <w:rsid w:val="00010507"/>
    <w:rsid w:val="000138B3"/>
    <w:rsid w:val="000143CB"/>
    <w:rsid w:val="00016EA6"/>
    <w:rsid w:val="00017EF5"/>
    <w:rsid w:val="0002140F"/>
    <w:rsid w:val="0002219C"/>
    <w:rsid w:val="000243B3"/>
    <w:rsid w:val="00030262"/>
    <w:rsid w:val="0003254F"/>
    <w:rsid w:val="00033578"/>
    <w:rsid w:val="00033E68"/>
    <w:rsid w:val="0003484E"/>
    <w:rsid w:val="00035CA9"/>
    <w:rsid w:val="00043B12"/>
    <w:rsid w:val="00047D4C"/>
    <w:rsid w:val="00050018"/>
    <w:rsid w:val="0005267D"/>
    <w:rsid w:val="000526D5"/>
    <w:rsid w:val="000532A3"/>
    <w:rsid w:val="00053A42"/>
    <w:rsid w:val="000553FB"/>
    <w:rsid w:val="0005645F"/>
    <w:rsid w:val="000600DD"/>
    <w:rsid w:val="000604C7"/>
    <w:rsid w:val="00062206"/>
    <w:rsid w:val="0007033F"/>
    <w:rsid w:val="00071202"/>
    <w:rsid w:val="0007149F"/>
    <w:rsid w:val="00072B58"/>
    <w:rsid w:val="000736F1"/>
    <w:rsid w:val="00074C40"/>
    <w:rsid w:val="000807F8"/>
    <w:rsid w:val="000827E6"/>
    <w:rsid w:val="00083AD0"/>
    <w:rsid w:val="000846B0"/>
    <w:rsid w:val="00084ED2"/>
    <w:rsid w:val="00085759"/>
    <w:rsid w:val="00091DCC"/>
    <w:rsid w:val="00092BCF"/>
    <w:rsid w:val="00092F45"/>
    <w:rsid w:val="000931D1"/>
    <w:rsid w:val="000978A5"/>
    <w:rsid w:val="000A0266"/>
    <w:rsid w:val="000A1EAE"/>
    <w:rsid w:val="000A2F70"/>
    <w:rsid w:val="000A4B39"/>
    <w:rsid w:val="000B05B8"/>
    <w:rsid w:val="000B06F7"/>
    <w:rsid w:val="000B13F1"/>
    <w:rsid w:val="000B40AB"/>
    <w:rsid w:val="000B456B"/>
    <w:rsid w:val="000B49A3"/>
    <w:rsid w:val="000B4BB2"/>
    <w:rsid w:val="000B4CB0"/>
    <w:rsid w:val="000B4F29"/>
    <w:rsid w:val="000B5112"/>
    <w:rsid w:val="000B7AF6"/>
    <w:rsid w:val="000C0A79"/>
    <w:rsid w:val="000C69AF"/>
    <w:rsid w:val="000C6A0E"/>
    <w:rsid w:val="000C6D61"/>
    <w:rsid w:val="000D471B"/>
    <w:rsid w:val="000D5123"/>
    <w:rsid w:val="000D6AAF"/>
    <w:rsid w:val="000D6E74"/>
    <w:rsid w:val="000E011F"/>
    <w:rsid w:val="000E1B46"/>
    <w:rsid w:val="000E75BE"/>
    <w:rsid w:val="000F0CE3"/>
    <w:rsid w:val="000F39FD"/>
    <w:rsid w:val="000F46E6"/>
    <w:rsid w:val="000F70FC"/>
    <w:rsid w:val="001001DF"/>
    <w:rsid w:val="00100A87"/>
    <w:rsid w:val="0010392C"/>
    <w:rsid w:val="0010508F"/>
    <w:rsid w:val="001053BB"/>
    <w:rsid w:val="001068E7"/>
    <w:rsid w:val="00107CC8"/>
    <w:rsid w:val="0011109C"/>
    <w:rsid w:val="001116BD"/>
    <w:rsid w:val="0011187B"/>
    <w:rsid w:val="00113575"/>
    <w:rsid w:val="00113700"/>
    <w:rsid w:val="00114032"/>
    <w:rsid w:val="0011462A"/>
    <w:rsid w:val="001153C6"/>
    <w:rsid w:val="00115FB0"/>
    <w:rsid w:val="00116CD1"/>
    <w:rsid w:val="00117BEE"/>
    <w:rsid w:val="00120A16"/>
    <w:rsid w:val="001227BA"/>
    <w:rsid w:val="00124FC8"/>
    <w:rsid w:val="001259AD"/>
    <w:rsid w:val="0012648B"/>
    <w:rsid w:val="00130F0E"/>
    <w:rsid w:val="00131777"/>
    <w:rsid w:val="00132160"/>
    <w:rsid w:val="001359E4"/>
    <w:rsid w:val="001362E0"/>
    <w:rsid w:val="001427A0"/>
    <w:rsid w:val="00143A72"/>
    <w:rsid w:val="00144E3D"/>
    <w:rsid w:val="001526A4"/>
    <w:rsid w:val="00152981"/>
    <w:rsid w:val="0016309D"/>
    <w:rsid w:val="00163906"/>
    <w:rsid w:val="00164A58"/>
    <w:rsid w:val="001675A9"/>
    <w:rsid w:val="00167CB0"/>
    <w:rsid w:val="00167D76"/>
    <w:rsid w:val="0017039C"/>
    <w:rsid w:val="00173402"/>
    <w:rsid w:val="00174632"/>
    <w:rsid w:val="001761FA"/>
    <w:rsid w:val="00181A8F"/>
    <w:rsid w:val="001835FB"/>
    <w:rsid w:val="00184FF2"/>
    <w:rsid w:val="00185307"/>
    <w:rsid w:val="00187A1B"/>
    <w:rsid w:val="0019059A"/>
    <w:rsid w:val="001908E9"/>
    <w:rsid w:val="00190F3C"/>
    <w:rsid w:val="0019695D"/>
    <w:rsid w:val="001A04B7"/>
    <w:rsid w:val="001A1C80"/>
    <w:rsid w:val="001A4E5C"/>
    <w:rsid w:val="001B202B"/>
    <w:rsid w:val="001B423A"/>
    <w:rsid w:val="001B6368"/>
    <w:rsid w:val="001C17CF"/>
    <w:rsid w:val="001C1BED"/>
    <w:rsid w:val="001C2F44"/>
    <w:rsid w:val="001C3A21"/>
    <w:rsid w:val="001C4425"/>
    <w:rsid w:val="001C471C"/>
    <w:rsid w:val="001C4A5E"/>
    <w:rsid w:val="001C5030"/>
    <w:rsid w:val="001D18A9"/>
    <w:rsid w:val="001D52EC"/>
    <w:rsid w:val="001D792B"/>
    <w:rsid w:val="001E3185"/>
    <w:rsid w:val="001E4546"/>
    <w:rsid w:val="001E53CA"/>
    <w:rsid w:val="001F102F"/>
    <w:rsid w:val="001F1258"/>
    <w:rsid w:val="001F2B16"/>
    <w:rsid w:val="001F58C7"/>
    <w:rsid w:val="001F6E48"/>
    <w:rsid w:val="00203291"/>
    <w:rsid w:val="00204D92"/>
    <w:rsid w:val="00206810"/>
    <w:rsid w:val="00207EE1"/>
    <w:rsid w:val="002120B8"/>
    <w:rsid w:val="002137A0"/>
    <w:rsid w:val="00217E25"/>
    <w:rsid w:val="0022455E"/>
    <w:rsid w:val="002266CC"/>
    <w:rsid w:val="00230470"/>
    <w:rsid w:val="00230829"/>
    <w:rsid w:val="00231BB7"/>
    <w:rsid w:val="00233682"/>
    <w:rsid w:val="00236FAA"/>
    <w:rsid w:val="0023770C"/>
    <w:rsid w:val="00237D36"/>
    <w:rsid w:val="002412E3"/>
    <w:rsid w:val="00241303"/>
    <w:rsid w:val="00245945"/>
    <w:rsid w:val="00247EF1"/>
    <w:rsid w:val="0025296E"/>
    <w:rsid w:val="00257853"/>
    <w:rsid w:val="00261C20"/>
    <w:rsid w:val="0026320B"/>
    <w:rsid w:val="00263ED7"/>
    <w:rsid w:val="00264118"/>
    <w:rsid w:val="00265A02"/>
    <w:rsid w:val="00266FDE"/>
    <w:rsid w:val="002679B7"/>
    <w:rsid w:val="0027078F"/>
    <w:rsid w:val="00270EAB"/>
    <w:rsid w:val="00271732"/>
    <w:rsid w:val="00271E84"/>
    <w:rsid w:val="00271EE0"/>
    <w:rsid w:val="00272442"/>
    <w:rsid w:val="00272D47"/>
    <w:rsid w:val="0027350B"/>
    <w:rsid w:val="00276FD6"/>
    <w:rsid w:val="0028068A"/>
    <w:rsid w:val="002810EB"/>
    <w:rsid w:val="0028208F"/>
    <w:rsid w:val="0029137D"/>
    <w:rsid w:val="00296FD1"/>
    <w:rsid w:val="002A1947"/>
    <w:rsid w:val="002A5417"/>
    <w:rsid w:val="002B04C5"/>
    <w:rsid w:val="002B40FB"/>
    <w:rsid w:val="002B4B7F"/>
    <w:rsid w:val="002C093B"/>
    <w:rsid w:val="002C0FBA"/>
    <w:rsid w:val="002C1CAD"/>
    <w:rsid w:val="002C38C1"/>
    <w:rsid w:val="002C3EF7"/>
    <w:rsid w:val="002D2D3B"/>
    <w:rsid w:val="002D5B00"/>
    <w:rsid w:val="002E04C6"/>
    <w:rsid w:val="002E16DD"/>
    <w:rsid w:val="002E218B"/>
    <w:rsid w:val="002E2CCD"/>
    <w:rsid w:val="002E32FD"/>
    <w:rsid w:val="002E421A"/>
    <w:rsid w:val="002E4456"/>
    <w:rsid w:val="002E6F29"/>
    <w:rsid w:val="002F3624"/>
    <w:rsid w:val="002F36C4"/>
    <w:rsid w:val="002F5E90"/>
    <w:rsid w:val="00301FA6"/>
    <w:rsid w:val="003027B9"/>
    <w:rsid w:val="00305037"/>
    <w:rsid w:val="003102EB"/>
    <w:rsid w:val="0031046E"/>
    <w:rsid w:val="00313336"/>
    <w:rsid w:val="00313BC0"/>
    <w:rsid w:val="00314BFD"/>
    <w:rsid w:val="00314D28"/>
    <w:rsid w:val="00316AF4"/>
    <w:rsid w:val="00317E1D"/>
    <w:rsid w:val="003269A4"/>
    <w:rsid w:val="00326C1E"/>
    <w:rsid w:val="00326F90"/>
    <w:rsid w:val="0032721F"/>
    <w:rsid w:val="00327A33"/>
    <w:rsid w:val="00330FA8"/>
    <w:rsid w:val="00331252"/>
    <w:rsid w:val="00333A42"/>
    <w:rsid w:val="00336CA9"/>
    <w:rsid w:val="00337BF0"/>
    <w:rsid w:val="00342C22"/>
    <w:rsid w:val="00343477"/>
    <w:rsid w:val="00344059"/>
    <w:rsid w:val="00344617"/>
    <w:rsid w:val="00346BD4"/>
    <w:rsid w:val="0034772D"/>
    <w:rsid w:val="0034779F"/>
    <w:rsid w:val="00347EA8"/>
    <w:rsid w:val="00351EF7"/>
    <w:rsid w:val="0035682D"/>
    <w:rsid w:val="00356FCD"/>
    <w:rsid w:val="003571E9"/>
    <w:rsid w:val="00361588"/>
    <w:rsid w:val="00361C4A"/>
    <w:rsid w:val="003627AC"/>
    <w:rsid w:val="00362C78"/>
    <w:rsid w:val="00363220"/>
    <w:rsid w:val="003634C1"/>
    <w:rsid w:val="00364C34"/>
    <w:rsid w:val="00366F05"/>
    <w:rsid w:val="00367399"/>
    <w:rsid w:val="0037046E"/>
    <w:rsid w:val="00372D20"/>
    <w:rsid w:val="00372E9D"/>
    <w:rsid w:val="00372EFF"/>
    <w:rsid w:val="00374CA0"/>
    <w:rsid w:val="003758F0"/>
    <w:rsid w:val="003767C5"/>
    <w:rsid w:val="00377CC7"/>
    <w:rsid w:val="00380275"/>
    <w:rsid w:val="0038070C"/>
    <w:rsid w:val="00381402"/>
    <w:rsid w:val="003836A7"/>
    <w:rsid w:val="00383704"/>
    <w:rsid w:val="0038496B"/>
    <w:rsid w:val="00386530"/>
    <w:rsid w:val="00386BEA"/>
    <w:rsid w:val="00387021"/>
    <w:rsid w:val="00387DB7"/>
    <w:rsid w:val="00392190"/>
    <w:rsid w:val="00392C1D"/>
    <w:rsid w:val="00394A37"/>
    <w:rsid w:val="00395BAF"/>
    <w:rsid w:val="00395E5C"/>
    <w:rsid w:val="003969FF"/>
    <w:rsid w:val="003978D1"/>
    <w:rsid w:val="00397C5E"/>
    <w:rsid w:val="003A0316"/>
    <w:rsid w:val="003A095A"/>
    <w:rsid w:val="003A1347"/>
    <w:rsid w:val="003A2D87"/>
    <w:rsid w:val="003A3D2C"/>
    <w:rsid w:val="003A7C1E"/>
    <w:rsid w:val="003A7DA5"/>
    <w:rsid w:val="003B0065"/>
    <w:rsid w:val="003B0116"/>
    <w:rsid w:val="003B35C2"/>
    <w:rsid w:val="003B4C05"/>
    <w:rsid w:val="003B5329"/>
    <w:rsid w:val="003B5680"/>
    <w:rsid w:val="003B6A57"/>
    <w:rsid w:val="003B7543"/>
    <w:rsid w:val="003C522F"/>
    <w:rsid w:val="003C7608"/>
    <w:rsid w:val="003C7BD9"/>
    <w:rsid w:val="003C7DA4"/>
    <w:rsid w:val="003D320B"/>
    <w:rsid w:val="003D39F1"/>
    <w:rsid w:val="003D7D86"/>
    <w:rsid w:val="003E4363"/>
    <w:rsid w:val="003E70E5"/>
    <w:rsid w:val="003F0CA5"/>
    <w:rsid w:val="003F25E0"/>
    <w:rsid w:val="003F2969"/>
    <w:rsid w:val="003F48FC"/>
    <w:rsid w:val="003F73A1"/>
    <w:rsid w:val="00403EF8"/>
    <w:rsid w:val="00405FFA"/>
    <w:rsid w:val="00406562"/>
    <w:rsid w:val="004117CA"/>
    <w:rsid w:val="004126E3"/>
    <w:rsid w:val="00413C8E"/>
    <w:rsid w:val="00414BEF"/>
    <w:rsid w:val="00415A0C"/>
    <w:rsid w:val="00420A66"/>
    <w:rsid w:val="0042201B"/>
    <w:rsid w:val="004229CF"/>
    <w:rsid w:val="00422B3F"/>
    <w:rsid w:val="00432934"/>
    <w:rsid w:val="0043458F"/>
    <w:rsid w:val="00434928"/>
    <w:rsid w:val="00436536"/>
    <w:rsid w:val="004449F7"/>
    <w:rsid w:val="00446EB3"/>
    <w:rsid w:val="004502D1"/>
    <w:rsid w:val="004518EA"/>
    <w:rsid w:val="00453F7D"/>
    <w:rsid w:val="0045443A"/>
    <w:rsid w:val="0045452F"/>
    <w:rsid w:val="00455481"/>
    <w:rsid w:val="00456E02"/>
    <w:rsid w:val="004637F9"/>
    <w:rsid w:val="00463CD6"/>
    <w:rsid w:val="00465AD8"/>
    <w:rsid w:val="004679EC"/>
    <w:rsid w:val="00467B40"/>
    <w:rsid w:val="00470903"/>
    <w:rsid w:val="0047129E"/>
    <w:rsid w:val="0047157F"/>
    <w:rsid w:val="0047364B"/>
    <w:rsid w:val="00475703"/>
    <w:rsid w:val="00475875"/>
    <w:rsid w:val="004759B8"/>
    <w:rsid w:val="00483288"/>
    <w:rsid w:val="0048469D"/>
    <w:rsid w:val="0048563D"/>
    <w:rsid w:val="00487AE0"/>
    <w:rsid w:val="00490AA0"/>
    <w:rsid w:val="00495DEF"/>
    <w:rsid w:val="00497D3A"/>
    <w:rsid w:val="004A1C8D"/>
    <w:rsid w:val="004A4874"/>
    <w:rsid w:val="004A63BA"/>
    <w:rsid w:val="004A78B4"/>
    <w:rsid w:val="004A7DB2"/>
    <w:rsid w:val="004B1C90"/>
    <w:rsid w:val="004B55AB"/>
    <w:rsid w:val="004B5E3D"/>
    <w:rsid w:val="004C2E70"/>
    <w:rsid w:val="004C35A6"/>
    <w:rsid w:val="004C5A5A"/>
    <w:rsid w:val="004C775A"/>
    <w:rsid w:val="004D2565"/>
    <w:rsid w:val="004D2C6B"/>
    <w:rsid w:val="004D420E"/>
    <w:rsid w:val="004D4CBC"/>
    <w:rsid w:val="004D5C7A"/>
    <w:rsid w:val="004D690F"/>
    <w:rsid w:val="004E0E2B"/>
    <w:rsid w:val="004E109A"/>
    <w:rsid w:val="004E4304"/>
    <w:rsid w:val="004E4E19"/>
    <w:rsid w:val="004E5E9D"/>
    <w:rsid w:val="004E62C5"/>
    <w:rsid w:val="004F4E98"/>
    <w:rsid w:val="004F50F6"/>
    <w:rsid w:val="004F5B8D"/>
    <w:rsid w:val="00500112"/>
    <w:rsid w:val="00500F67"/>
    <w:rsid w:val="00504599"/>
    <w:rsid w:val="00505079"/>
    <w:rsid w:val="00506002"/>
    <w:rsid w:val="00510C97"/>
    <w:rsid w:val="00511402"/>
    <w:rsid w:val="00511C97"/>
    <w:rsid w:val="00511E73"/>
    <w:rsid w:val="005129E3"/>
    <w:rsid w:val="00516630"/>
    <w:rsid w:val="005202BB"/>
    <w:rsid w:val="0052080D"/>
    <w:rsid w:val="005230A0"/>
    <w:rsid w:val="00524F64"/>
    <w:rsid w:val="005251F0"/>
    <w:rsid w:val="005264B7"/>
    <w:rsid w:val="00527A0F"/>
    <w:rsid w:val="005313C9"/>
    <w:rsid w:val="005350C9"/>
    <w:rsid w:val="00537093"/>
    <w:rsid w:val="00537B9E"/>
    <w:rsid w:val="0054043D"/>
    <w:rsid w:val="005406CC"/>
    <w:rsid w:val="00543F07"/>
    <w:rsid w:val="00545530"/>
    <w:rsid w:val="00545823"/>
    <w:rsid w:val="00545866"/>
    <w:rsid w:val="005501F6"/>
    <w:rsid w:val="005513CC"/>
    <w:rsid w:val="00551B7C"/>
    <w:rsid w:val="0055248F"/>
    <w:rsid w:val="0055272F"/>
    <w:rsid w:val="005538D8"/>
    <w:rsid w:val="005604F2"/>
    <w:rsid w:val="00561450"/>
    <w:rsid w:val="0056456A"/>
    <w:rsid w:val="0056728E"/>
    <w:rsid w:val="005679C7"/>
    <w:rsid w:val="00570163"/>
    <w:rsid w:val="005706B8"/>
    <w:rsid w:val="00572A61"/>
    <w:rsid w:val="0057430C"/>
    <w:rsid w:val="005752F0"/>
    <w:rsid w:val="00575945"/>
    <w:rsid w:val="00580B44"/>
    <w:rsid w:val="00580F12"/>
    <w:rsid w:val="00581B66"/>
    <w:rsid w:val="00584DE8"/>
    <w:rsid w:val="00587585"/>
    <w:rsid w:val="00590A1A"/>
    <w:rsid w:val="00591302"/>
    <w:rsid w:val="00591693"/>
    <w:rsid w:val="00593609"/>
    <w:rsid w:val="00597B65"/>
    <w:rsid w:val="005A36A7"/>
    <w:rsid w:val="005A4CE0"/>
    <w:rsid w:val="005A5B36"/>
    <w:rsid w:val="005B2B77"/>
    <w:rsid w:val="005B4BF5"/>
    <w:rsid w:val="005B5AFF"/>
    <w:rsid w:val="005B5EC3"/>
    <w:rsid w:val="005B6F45"/>
    <w:rsid w:val="005B6F81"/>
    <w:rsid w:val="005C45BB"/>
    <w:rsid w:val="005C478C"/>
    <w:rsid w:val="005C58D4"/>
    <w:rsid w:val="005C67FE"/>
    <w:rsid w:val="005C6E91"/>
    <w:rsid w:val="005D154A"/>
    <w:rsid w:val="005D3FB3"/>
    <w:rsid w:val="005E1F1D"/>
    <w:rsid w:val="005E2FBB"/>
    <w:rsid w:val="005E39E3"/>
    <w:rsid w:val="005E3C9B"/>
    <w:rsid w:val="005E4302"/>
    <w:rsid w:val="005E46CF"/>
    <w:rsid w:val="005E6F80"/>
    <w:rsid w:val="005E73AE"/>
    <w:rsid w:val="005E75E3"/>
    <w:rsid w:val="005E7ABB"/>
    <w:rsid w:val="005F1541"/>
    <w:rsid w:val="005F20F0"/>
    <w:rsid w:val="005F3492"/>
    <w:rsid w:val="005F37CA"/>
    <w:rsid w:val="005F5B9C"/>
    <w:rsid w:val="005F7FA3"/>
    <w:rsid w:val="00602BCF"/>
    <w:rsid w:val="0060419F"/>
    <w:rsid w:val="00605C18"/>
    <w:rsid w:val="0061069C"/>
    <w:rsid w:val="00614E77"/>
    <w:rsid w:val="006156A9"/>
    <w:rsid w:val="00626CCE"/>
    <w:rsid w:val="0062734F"/>
    <w:rsid w:val="00630DD1"/>
    <w:rsid w:val="00634665"/>
    <w:rsid w:val="00634FE3"/>
    <w:rsid w:val="00635B39"/>
    <w:rsid w:val="00635EE6"/>
    <w:rsid w:val="006406C7"/>
    <w:rsid w:val="00641160"/>
    <w:rsid w:val="006440E6"/>
    <w:rsid w:val="0064438C"/>
    <w:rsid w:val="006444BB"/>
    <w:rsid w:val="006445BB"/>
    <w:rsid w:val="0065007F"/>
    <w:rsid w:val="006521C4"/>
    <w:rsid w:val="006528EE"/>
    <w:rsid w:val="00655CAD"/>
    <w:rsid w:val="0065685A"/>
    <w:rsid w:val="00657364"/>
    <w:rsid w:val="00661078"/>
    <w:rsid w:val="00661EF8"/>
    <w:rsid w:val="0066218B"/>
    <w:rsid w:val="00663DC3"/>
    <w:rsid w:val="00672E64"/>
    <w:rsid w:val="00676CB1"/>
    <w:rsid w:val="00676DCA"/>
    <w:rsid w:val="00681806"/>
    <w:rsid w:val="006834F4"/>
    <w:rsid w:val="006854A5"/>
    <w:rsid w:val="00687FF1"/>
    <w:rsid w:val="006907E9"/>
    <w:rsid w:val="00691CE0"/>
    <w:rsid w:val="006961AC"/>
    <w:rsid w:val="006975E1"/>
    <w:rsid w:val="006A0875"/>
    <w:rsid w:val="006A1E20"/>
    <w:rsid w:val="006A2216"/>
    <w:rsid w:val="006A36C5"/>
    <w:rsid w:val="006A5294"/>
    <w:rsid w:val="006A5752"/>
    <w:rsid w:val="006A5A78"/>
    <w:rsid w:val="006A69AB"/>
    <w:rsid w:val="006A7ABC"/>
    <w:rsid w:val="006A7FF3"/>
    <w:rsid w:val="006B0491"/>
    <w:rsid w:val="006B0EA0"/>
    <w:rsid w:val="006B47EA"/>
    <w:rsid w:val="006B521C"/>
    <w:rsid w:val="006B55DD"/>
    <w:rsid w:val="006C1E31"/>
    <w:rsid w:val="006C1F8C"/>
    <w:rsid w:val="006C242B"/>
    <w:rsid w:val="006D14CB"/>
    <w:rsid w:val="006D3A94"/>
    <w:rsid w:val="006D4039"/>
    <w:rsid w:val="006D5747"/>
    <w:rsid w:val="006D619C"/>
    <w:rsid w:val="006D6D0F"/>
    <w:rsid w:val="006D7FDB"/>
    <w:rsid w:val="006E0681"/>
    <w:rsid w:val="006E50DF"/>
    <w:rsid w:val="006E5A92"/>
    <w:rsid w:val="006F647D"/>
    <w:rsid w:val="006F7457"/>
    <w:rsid w:val="006F77DC"/>
    <w:rsid w:val="0070269E"/>
    <w:rsid w:val="007061A0"/>
    <w:rsid w:val="0071264B"/>
    <w:rsid w:val="0071409D"/>
    <w:rsid w:val="00716340"/>
    <w:rsid w:val="007200CC"/>
    <w:rsid w:val="00721A72"/>
    <w:rsid w:val="00722EA8"/>
    <w:rsid w:val="00723E3F"/>
    <w:rsid w:val="00726B82"/>
    <w:rsid w:val="00727389"/>
    <w:rsid w:val="00727D06"/>
    <w:rsid w:val="00730ACE"/>
    <w:rsid w:val="0073329B"/>
    <w:rsid w:val="007341E4"/>
    <w:rsid w:val="00735B0C"/>
    <w:rsid w:val="00735E0F"/>
    <w:rsid w:val="00736821"/>
    <w:rsid w:val="00737672"/>
    <w:rsid w:val="007401AD"/>
    <w:rsid w:val="00741EEF"/>
    <w:rsid w:val="00742E73"/>
    <w:rsid w:val="0075400D"/>
    <w:rsid w:val="007540A1"/>
    <w:rsid w:val="0075515B"/>
    <w:rsid w:val="00755BB1"/>
    <w:rsid w:val="0075772A"/>
    <w:rsid w:val="0076133A"/>
    <w:rsid w:val="00761712"/>
    <w:rsid w:val="00762717"/>
    <w:rsid w:val="007647AA"/>
    <w:rsid w:val="00767B10"/>
    <w:rsid w:val="00770290"/>
    <w:rsid w:val="00770C8E"/>
    <w:rsid w:val="00771153"/>
    <w:rsid w:val="0077352B"/>
    <w:rsid w:val="00774C25"/>
    <w:rsid w:val="00790CAA"/>
    <w:rsid w:val="007928CC"/>
    <w:rsid w:val="00793307"/>
    <w:rsid w:val="00794775"/>
    <w:rsid w:val="00797FB2"/>
    <w:rsid w:val="007A2A89"/>
    <w:rsid w:val="007A302E"/>
    <w:rsid w:val="007A3423"/>
    <w:rsid w:val="007A5588"/>
    <w:rsid w:val="007A608C"/>
    <w:rsid w:val="007A6D7E"/>
    <w:rsid w:val="007A7D59"/>
    <w:rsid w:val="007B1E1C"/>
    <w:rsid w:val="007B2903"/>
    <w:rsid w:val="007B3542"/>
    <w:rsid w:val="007B5560"/>
    <w:rsid w:val="007B6F5D"/>
    <w:rsid w:val="007C0597"/>
    <w:rsid w:val="007C0C0F"/>
    <w:rsid w:val="007C163A"/>
    <w:rsid w:val="007C37F9"/>
    <w:rsid w:val="007C3E5E"/>
    <w:rsid w:val="007C5824"/>
    <w:rsid w:val="007C5BB3"/>
    <w:rsid w:val="007C6A4A"/>
    <w:rsid w:val="007C723D"/>
    <w:rsid w:val="007D03F4"/>
    <w:rsid w:val="007D4428"/>
    <w:rsid w:val="007D47BE"/>
    <w:rsid w:val="007D4D35"/>
    <w:rsid w:val="007D7634"/>
    <w:rsid w:val="007D7674"/>
    <w:rsid w:val="007D7C8D"/>
    <w:rsid w:val="007E367A"/>
    <w:rsid w:val="007E5B73"/>
    <w:rsid w:val="007E7B54"/>
    <w:rsid w:val="007E7EE0"/>
    <w:rsid w:val="007F0C79"/>
    <w:rsid w:val="007F0C7B"/>
    <w:rsid w:val="007F1907"/>
    <w:rsid w:val="007F1F01"/>
    <w:rsid w:val="007F4981"/>
    <w:rsid w:val="007F5BE5"/>
    <w:rsid w:val="007F5E2B"/>
    <w:rsid w:val="007F655C"/>
    <w:rsid w:val="007F69A7"/>
    <w:rsid w:val="007F6C7F"/>
    <w:rsid w:val="0080042D"/>
    <w:rsid w:val="00804118"/>
    <w:rsid w:val="008060FE"/>
    <w:rsid w:val="00806357"/>
    <w:rsid w:val="00807774"/>
    <w:rsid w:val="00811B28"/>
    <w:rsid w:val="008145E6"/>
    <w:rsid w:val="00814D33"/>
    <w:rsid w:val="00815016"/>
    <w:rsid w:val="00820007"/>
    <w:rsid w:val="00825D7E"/>
    <w:rsid w:val="00832D8C"/>
    <w:rsid w:val="00840121"/>
    <w:rsid w:val="008407F1"/>
    <w:rsid w:val="00843A49"/>
    <w:rsid w:val="00845301"/>
    <w:rsid w:val="00851D89"/>
    <w:rsid w:val="00851E34"/>
    <w:rsid w:val="00856AFA"/>
    <w:rsid w:val="008577BE"/>
    <w:rsid w:val="00860BEA"/>
    <w:rsid w:val="008630FF"/>
    <w:rsid w:val="00865B2C"/>
    <w:rsid w:val="00866014"/>
    <w:rsid w:val="00866506"/>
    <w:rsid w:val="008676BE"/>
    <w:rsid w:val="008716E3"/>
    <w:rsid w:val="008745BB"/>
    <w:rsid w:val="008757BA"/>
    <w:rsid w:val="008815E1"/>
    <w:rsid w:val="00884CF0"/>
    <w:rsid w:val="00885741"/>
    <w:rsid w:val="008857E5"/>
    <w:rsid w:val="00885B6D"/>
    <w:rsid w:val="00890740"/>
    <w:rsid w:val="008A00BA"/>
    <w:rsid w:val="008A1E14"/>
    <w:rsid w:val="008A244F"/>
    <w:rsid w:val="008A246E"/>
    <w:rsid w:val="008A34D7"/>
    <w:rsid w:val="008A56A1"/>
    <w:rsid w:val="008A665F"/>
    <w:rsid w:val="008B3FD9"/>
    <w:rsid w:val="008B42A5"/>
    <w:rsid w:val="008B499B"/>
    <w:rsid w:val="008B6CA8"/>
    <w:rsid w:val="008C1CC0"/>
    <w:rsid w:val="008C3277"/>
    <w:rsid w:val="008C3D30"/>
    <w:rsid w:val="008C5FFB"/>
    <w:rsid w:val="008C6991"/>
    <w:rsid w:val="008D423E"/>
    <w:rsid w:val="008D75C4"/>
    <w:rsid w:val="008E02F6"/>
    <w:rsid w:val="008E55DE"/>
    <w:rsid w:val="008E6235"/>
    <w:rsid w:val="008E73EA"/>
    <w:rsid w:val="008F1153"/>
    <w:rsid w:val="008F1E64"/>
    <w:rsid w:val="008F4D44"/>
    <w:rsid w:val="0090024B"/>
    <w:rsid w:val="009002E1"/>
    <w:rsid w:val="00901054"/>
    <w:rsid w:val="00901B52"/>
    <w:rsid w:val="00901DB0"/>
    <w:rsid w:val="009028B3"/>
    <w:rsid w:val="00902BBA"/>
    <w:rsid w:val="00902DD3"/>
    <w:rsid w:val="00903A59"/>
    <w:rsid w:val="00904F6F"/>
    <w:rsid w:val="00912879"/>
    <w:rsid w:val="00923533"/>
    <w:rsid w:val="0092515E"/>
    <w:rsid w:val="0093195C"/>
    <w:rsid w:val="00932A73"/>
    <w:rsid w:val="00933C3C"/>
    <w:rsid w:val="0093442E"/>
    <w:rsid w:val="00941214"/>
    <w:rsid w:val="00943A1B"/>
    <w:rsid w:val="00946750"/>
    <w:rsid w:val="00950485"/>
    <w:rsid w:val="00953BBA"/>
    <w:rsid w:val="00954684"/>
    <w:rsid w:val="00954B70"/>
    <w:rsid w:val="00956557"/>
    <w:rsid w:val="00960BEB"/>
    <w:rsid w:val="0096225A"/>
    <w:rsid w:val="00963FF4"/>
    <w:rsid w:val="009640BE"/>
    <w:rsid w:val="00964CEB"/>
    <w:rsid w:val="00965FB7"/>
    <w:rsid w:val="00966CD5"/>
    <w:rsid w:val="0096791F"/>
    <w:rsid w:val="009713BF"/>
    <w:rsid w:val="00971F2C"/>
    <w:rsid w:val="009741F8"/>
    <w:rsid w:val="00980A87"/>
    <w:rsid w:val="0098133B"/>
    <w:rsid w:val="00982156"/>
    <w:rsid w:val="0098315B"/>
    <w:rsid w:val="00984853"/>
    <w:rsid w:val="00984FD8"/>
    <w:rsid w:val="00986055"/>
    <w:rsid w:val="00986A4C"/>
    <w:rsid w:val="00990A1C"/>
    <w:rsid w:val="00991A83"/>
    <w:rsid w:val="00991EB3"/>
    <w:rsid w:val="0099356C"/>
    <w:rsid w:val="00993DCC"/>
    <w:rsid w:val="00994F09"/>
    <w:rsid w:val="0099514A"/>
    <w:rsid w:val="00997DF2"/>
    <w:rsid w:val="009A0191"/>
    <w:rsid w:val="009A54DB"/>
    <w:rsid w:val="009A734E"/>
    <w:rsid w:val="009A7814"/>
    <w:rsid w:val="009B16AA"/>
    <w:rsid w:val="009B20A8"/>
    <w:rsid w:val="009B22B3"/>
    <w:rsid w:val="009B293B"/>
    <w:rsid w:val="009B36DB"/>
    <w:rsid w:val="009B3ECA"/>
    <w:rsid w:val="009B4E57"/>
    <w:rsid w:val="009B4EF8"/>
    <w:rsid w:val="009B5AA1"/>
    <w:rsid w:val="009B76A3"/>
    <w:rsid w:val="009C01F4"/>
    <w:rsid w:val="009D11F2"/>
    <w:rsid w:val="009D24BB"/>
    <w:rsid w:val="009D27F4"/>
    <w:rsid w:val="009D2BBA"/>
    <w:rsid w:val="009D3FB8"/>
    <w:rsid w:val="009D4802"/>
    <w:rsid w:val="009D4CF5"/>
    <w:rsid w:val="009D6B2C"/>
    <w:rsid w:val="009D7F5D"/>
    <w:rsid w:val="009E1CD5"/>
    <w:rsid w:val="009E2334"/>
    <w:rsid w:val="009E2503"/>
    <w:rsid w:val="009E4519"/>
    <w:rsid w:val="009E4D92"/>
    <w:rsid w:val="009E5114"/>
    <w:rsid w:val="009E56FA"/>
    <w:rsid w:val="009E5C54"/>
    <w:rsid w:val="009E6391"/>
    <w:rsid w:val="009E685D"/>
    <w:rsid w:val="009E7DE0"/>
    <w:rsid w:val="009F0982"/>
    <w:rsid w:val="009F124F"/>
    <w:rsid w:val="009F2CCC"/>
    <w:rsid w:val="009F6C87"/>
    <w:rsid w:val="009F74F4"/>
    <w:rsid w:val="009F7EA3"/>
    <w:rsid w:val="00A0041D"/>
    <w:rsid w:val="00A013F4"/>
    <w:rsid w:val="00A048DC"/>
    <w:rsid w:val="00A052E9"/>
    <w:rsid w:val="00A11055"/>
    <w:rsid w:val="00A14345"/>
    <w:rsid w:val="00A148D4"/>
    <w:rsid w:val="00A14A8A"/>
    <w:rsid w:val="00A150AB"/>
    <w:rsid w:val="00A157E5"/>
    <w:rsid w:val="00A22FA4"/>
    <w:rsid w:val="00A2419F"/>
    <w:rsid w:val="00A27381"/>
    <w:rsid w:val="00A276F0"/>
    <w:rsid w:val="00A31A9D"/>
    <w:rsid w:val="00A325FC"/>
    <w:rsid w:val="00A32763"/>
    <w:rsid w:val="00A32F2E"/>
    <w:rsid w:val="00A34D90"/>
    <w:rsid w:val="00A34DD3"/>
    <w:rsid w:val="00A35219"/>
    <w:rsid w:val="00A36439"/>
    <w:rsid w:val="00A3697C"/>
    <w:rsid w:val="00A3768A"/>
    <w:rsid w:val="00A409A1"/>
    <w:rsid w:val="00A40A9C"/>
    <w:rsid w:val="00A473A8"/>
    <w:rsid w:val="00A52B60"/>
    <w:rsid w:val="00A52FAC"/>
    <w:rsid w:val="00A540F7"/>
    <w:rsid w:val="00A55014"/>
    <w:rsid w:val="00A55148"/>
    <w:rsid w:val="00A55C76"/>
    <w:rsid w:val="00A57BB7"/>
    <w:rsid w:val="00A57F80"/>
    <w:rsid w:val="00A65AFD"/>
    <w:rsid w:val="00A65BDB"/>
    <w:rsid w:val="00A71884"/>
    <w:rsid w:val="00A718A2"/>
    <w:rsid w:val="00A72739"/>
    <w:rsid w:val="00A72E92"/>
    <w:rsid w:val="00A72F02"/>
    <w:rsid w:val="00A73080"/>
    <w:rsid w:val="00A73D3C"/>
    <w:rsid w:val="00A74C81"/>
    <w:rsid w:val="00A75738"/>
    <w:rsid w:val="00A7676A"/>
    <w:rsid w:val="00A76E72"/>
    <w:rsid w:val="00A8138B"/>
    <w:rsid w:val="00A8176B"/>
    <w:rsid w:val="00A81E36"/>
    <w:rsid w:val="00A84B46"/>
    <w:rsid w:val="00A86F8F"/>
    <w:rsid w:val="00A9063A"/>
    <w:rsid w:val="00A92E2F"/>
    <w:rsid w:val="00A936B0"/>
    <w:rsid w:val="00A96570"/>
    <w:rsid w:val="00A967E9"/>
    <w:rsid w:val="00AA0E5F"/>
    <w:rsid w:val="00AB3DBE"/>
    <w:rsid w:val="00AB3EA8"/>
    <w:rsid w:val="00AB575B"/>
    <w:rsid w:val="00AC0AA1"/>
    <w:rsid w:val="00AC0DE5"/>
    <w:rsid w:val="00AC62C0"/>
    <w:rsid w:val="00AC722B"/>
    <w:rsid w:val="00AC751D"/>
    <w:rsid w:val="00AC7B40"/>
    <w:rsid w:val="00AD1BA4"/>
    <w:rsid w:val="00AD7A81"/>
    <w:rsid w:val="00AD7C4D"/>
    <w:rsid w:val="00AE2124"/>
    <w:rsid w:val="00AE4886"/>
    <w:rsid w:val="00AE52A8"/>
    <w:rsid w:val="00AE549D"/>
    <w:rsid w:val="00AE569D"/>
    <w:rsid w:val="00AE6779"/>
    <w:rsid w:val="00AF07F1"/>
    <w:rsid w:val="00AF323A"/>
    <w:rsid w:val="00AF33AA"/>
    <w:rsid w:val="00AF3C0A"/>
    <w:rsid w:val="00AF6273"/>
    <w:rsid w:val="00AF66BF"/>
    <w:rsid w:val="00AF7EBD"/>
    <w:rsid w:val="00B0027F"/>
    <w:rsid w:val="00B00D3D"/>
    <w:rsid w:val="00B00ECD"/>
    <w:rsid w:val="00B04F92"/>
    <w:rsid w:val="00B075A8"/>
    <w:rsid w:val="00B10004"/>
    <w:rsid w:val="00B13BFB"/>
    <w:rsid w:val="00B13D3D"/>
    <w:rsid w:val="00B151B7"/>
    <w:rsid w:val="00B17924"/>
    <w:rsid w:val="00B21B91"/>
    <w:rsid w:val="00B227B6"/>
    <w:rsid w:val="00B22E44"/>
    <w:rsid w:val="00B234C0"/>
    <w:rsid w:val="00B24D3C"/>
    <w:rsid w:val="00B2557C"/>
    <w:rsid w:val="00B2702C"/>
    <w:rsid w:val="00B27304"/>
    <w:rsid w:val="00B2772B"/>
    <w:rsid w:val="00B31D44"/>
    <w:rsid w:val="00B3245D"/>
    <w:rsid w:val="00B349DC"/>
    <w:rsid w:val="00B3522E"/>
    <w:rsid w:val="00B35AF7"/>
    <w:rsid w:val="00B4129A"/>
    <w:rsid w:val="00B42658"/>
    <w:rsid w:val="00B454A9"/>
    <w:rsid w:val="00B45D21"/>
    <w:rsid w:val="00B475B1"/>
    <w:rsid w:val="00B47A01"/>
    <w:rsid w:val="00B51235"/>
    <w:rsid w:val="00B51502"/>
    <w:rsid w:val="00B51A91"/>
    <w:rsid w:val="00B51D12"/>
    <w:rsid w:val="00B5347F"/>
    <w:rsid w:val="00B539CE"/>
    <w:rsid w:val="00B56A67"/>
    <w:rsid w:val="00B573EB"/>
    <w:rsid w:val="00B605AB"/>
    <w:rsid w:val="00B646F9"/>
    <w:rsid w:val="00B64CC7"/>
    <w:rsid w:val="00B65515"/>
    <w:rsid w:val="00B65A14"/>
    <w:rsid w:val="00B67668"/>
    <w:rsid w:val="00B67A3F"/>
    <w:rsid w:val="00B7013E"/>
    <w:rsid w:val="00B71F56"/>
    <w:rsid w:val="00B72F17"/>
    <w:rsid w:val="00B76766"/>
    <w:rsid w:val="00B8088E"/>
    <w:rsid w:val="00B82280"/>
    <w:rsid w:val="00B82929"/>
    <w:rsid w:val="00B842E4"/>
    <w:rsid w:val="00B8451D"/>
    <w:rsid w:val="00B84D63"/>
    <w:rsid w:val="00B85139"/>
    <w:rsid w:val="00B85E0A"/>
    <w:rsid w:val="00B86F84"/>
    <w:rsid w:val="00B92DB9"/>
    <w:rsid w:val="00B9545E"/>
    <w:rsid w:val="00B958A8"/>
    <w:rsid w:val="00B9624E"/>
    <w:rsid w:val="00B96C77"/>
    <w:rsid w:val="00BA2386"/>
    <w:rsid w:val="00BA2874"/>
    <w:rsid w:val="00BA53C4"/>
    <w:rsid w:val="00BA5B63"/>
    <w:rsid w:val="00BA75DD"/>
    <w:rsid w:val="00BA7E9A"/>
    <w:rsid w:val="00BB21B3"/>
    <w:rsid w:val="00BB43B8"/>
    <w:rsid w:val="00BB4A73"/>
    <w:rsid w:val="00BB62A8"/>
    <w:rsid w:val="00BB6371"/>
    <w:rsid w:val="00BB6377"/>
    <w:rsid w:val="00BC0A61"/>
    <w:rsid w:val="00BC0AD2"/>
    <w:rsid w:val="00BC12C2"/>
    <w:rsid w:val="00BC28EE"/>
    <w:rsid w:val="00BC43F2"/>
    <w:rsid w:val="00BC4FD6"/>
    <w:rsid w:val="00BC5F84"/>
    <w:rsid w:val="00BD15C7"/>
    <w:rsid w:val="00BD3B6D"/>
    <w:rsid w:val="00BD49C7"/>
    <w:rsid w:val="00BD4FA7"/>
    <w:rsid w:val="00BD60A3"/>
    <w:rsid w:val="00BD690D"/>
    <w:rsid w:val="00BD73B5"/>
    <w:rsid w:val="00BE283B"/>
    <w:rsid w:val="00BE288A"/>
    <w:rsid w:val="00BE3E95"/>
    <w:rsid w:val="00BE6508"/>
    <w:rsid w:val="00BE6A54"/>
    <w:rsid w:val="00BE6B9A"/>
    <w:rsid w:val="00BF05BE"/>
    <w:rsid w:val="00BF2A89"/>
    <w:rsid w:val="00BF482E"/>
    <w:rsid w:val="00BF76FF"/>
    <w:rsid w:val="00C0159F"/>
    <w:rsid w:val="00C01BFA"/>
    <w:rsid w:val="00C04F89"/>
    <w:rsid w:val="00C070D0"/>
    <w:rsid w:val="00C10ED6"/>
    <w:rsid w:val="00C12B99"/>
    <w:rsid w:val="00C13CCE"/>
    <w:rsid w:val="00C15905"/>
    <w:rsid w:val="00C17B44"/>
    <w:rsid w:val="00C23A39"/>
    <w:rsid w:val="00C247BB"/>
    <w:rsid w:val="00C25BE8"/>
    <w:rsid w:val="00C33FC4"/>
    <w:rsid w:val="00C342FA"/>
    <w:rsid w:val="00C36C82"/>
    <w:rsid w:val="00C37FA1"/>
    <w:rsid w:val="00C41795"/>
    <w:rsid w:val="00C42432"/>
    <w:rsid w:val="00C4573C"/>
    <w:rsid w:val="00C45D99"/>
    <w:rsid w:val="00C463C7"/>
    <w:rsid w:val="00C56093"/>
    <w:rsid w:val="00C5695F"/>
    <w:rsid w:val="00C56D25"/>
    <w:rsid w:val="00C57781"/>
    <w:rsid w:val="00C6121E"/>
    <w:rsid w:val="00C62F05"/>
    <w:rsid w:val="00C6395C"/>
    <w:rsid w:val="00C66EAF"/>
    <w:rsid w:val="00C67135"/>
    <w:rsid w:val="00C71019"/>
    <w:rsid w:val="00C72BB1"/>
    <w:rsid w:val="00C74EA3"/>
    <w:rsid w:val="00C762DD"/>
    <w:rsid w:val="00C82C39"/>
    <w:rsid w:val="00C83A63"/>
    <w:rsid w:val="00C84589"/>
    <w:rsid w:val="00C85130"/>
    <w:rsid w:val="00C855E0"/>
    <w:rsid w:val="00C86099"/>
    <w:rsid w:val="00C860CE"/>
    <w:rsid w:val="00C87E5D"/>
    <w:rsid w:val="00C92A85"/>
    <w:rsid w:val="00C94370"/>
    <w:rsid w:val="00C9510F"/>
    <w:rsid w:val="00C9590B"/>
    <w:rsid w:val="00C960BB"/>
    <w:rsid w:val="00CB01BC"/>
    <w:rsid w:val="00CB070D"/>
    <w:rsid w:val="00CB1025"/>
    <w:rsid w:val="00CB550E"/>
    <w:rsid w:val="00CB562F"/>
    <w:rsid w:val="00CC3DEE"/>
    <w:rsid w:val="00CC5F47"/>
    <w:rsid w:val="00CD17E5"/>
    <w:rsid w:val="00CD5744"/>
    <w:rsid w:val="00CE1D48"/>
    <w:rsid w:val="00CE1F39"/>
    <w:rsid w:val="00CE1F3C"/>
    <w:rsid w:val="00CE224C"/>
    <w:rsid w:val="00CE3054"/>
    <w:rsid w:val="00CE41F9"/>
    <w:rsid w:val="00CE4979"/>
    <w:rsid w:val="00CE62B2"/>
    <w:rsid w:val="00CE6D8F"/>
    <w:rsid w:val="00CE76D6"/>
    <w:rsid w:val="00CF1022"/>
    <w:rsid w:val="00CF2517"/>
    <w:rsid w:val="00CF36BB"/>
    <w:rsid w:val="00CF659B"/>
    <w:rsid w:val="00CF69C6"/>
    <w:rsid w:val="00D000B0"/>
    <w:rsid w:val="00D007E5"/>
    <w:rsid w:val="00D024CC"/>
    <w:rsid w:val="00D05C5E"/>
    <w:rsid w:val="00D1059E"/>
    <w:rsid w:val="00D114B4"/>
    <w:rsid w:val="00D143D9"/>
    <w:rsid w:val="00D14417"/>
    <w:rsid w:val="00D20588"/>
    <w:rsid w:val="00D205D3"/>
    <w:rsid w:val="00D24998"/>
    <w:rsid w:val="00D27E82"/>
    <w:rsid w:val="00D3086E"/>
    <w:rsid w:val="00D33426"/>
    <w:rsid w:val="00D33CA5"/>
    <w:rsid w:val="00D34FF1"/>
    <w:rsid w:val="00D3719C"/>
    <w:rsid w:val="00D37448"/>
    <w:rsid w:val="00D37A7A"/>
    <w:rsid w:val="00D414C8"/>
    <w:rsid w:val="00D4213E"/>
    <w:rsid w:val="00D42309"/>
    <w:rsid w:val="00D4238A"/>
    <w:rsid w:val="00D42580"/>
    <w:rsid w:val="00D46586"/>
    <w:rsid w:val="00D525F2"/>
    <w:rsid w:val="00D54118"/>
    <w:rsid w:val="00D55183"/>
    <w:rsid w:val="00D62B1A"/>
    <w:rsid w:val="00D63386"/>
    <w:rsid w:val="00D638FC"/>
    <w:rsid w:val="00D66506"/>
    <w:rsid w:val="00D66D93"/>
    <w:rsid w:val="00D6767E"/>
    <w:rsid w:val="00D709C0"/>
    <w:rsid w:val="00D710FD"/>
    <w:rsid w:val="00D80975"/>
    <w:rsid w:val="00D814A0"/>
    <w:rsid w:val="00D869E0"/>
    <w:rsid w:val="00D90A4E"/>
    <w:rsid w:val="00D92CD2"/>
    <w:rsid w:val="00D939A7"/>
    <w:rsid w:val="00D94873"/>
    <w:rsid w:val="00D95816"/>
    <w:rsid w:val="00D969F1"/>
    <w:rsid w:val="00D96D0C"/>
    <w:rsid w:val="00DA0813"/>
    <w:rsid w:val="00DA3FD7"/>
    <w:rsid w:val="00DA41FD"/>
    <w:rsid w:val="00DA458F"/>
    <w:rsid w:val="00DA46FA"/>
    <w:rsid w:val="00DA5ADA"/>
    <w:rsid w:val="00DA6317"/>
    <w:rsid w:val="00DB0FCE"/>
    <w:rsid w:val="00DB18A2"/>
    <w:rsid w:val="00DB28F2"/>
    <w:rsid w:val="00DB2FA2"/>
    <w:rsid w:val="00DB31F5"/>
    <w:rsid w:val="00DB3703"/>
    <w:rsid w:val="00DB50C0"/>
    <w:rsid w:val="00DB5CC2"/>
    <w:rsid w:val="00DB5D64"/>
    <w:rsid w:val="00DC0D79"/>
    <w:rsid w:val="00DC0F24"/>
    <w:rsid w:val="00DC1024"/>
    <w:rsid w:val="00DC306C"/>
    <w:rsid w:val="00DC7CD0"/>
    <w:rsid w:val="00DC7FF6"/>
    <w:rsid w:val="00DD4AA1"/>
    <w:rsid w:val="00DD5E0D"/>
    <w:rsid w:val="00DD5E7B"/>
    <w:rsid w:val="00DE521B"/>
    <w:rsid w:val="00DF5D09"/>
    <w:rsid w:val="00E02474"/>
    <w:rsid w:val="00E02E3B"/>
    <w:rsid w:val="00E04466"/>
    <w:rsid w:val="00E132CE"/>
    <w:rsid w:val="00E1347F"/>
    <w:rsid w:val="00E13A3D"/>
    <w:rsid w:val="00E13E07"/>
    <w:rsid w:val="00E15C52"/>
    <w:rsid w:val="00E16EB2"/>
    <w:rsid w:val="00E17388"/>
    <w:rsid w:val="00E1759B"/>
    <w:rsid w:val="00E2031F"/>
    <w:rsid w:val="00E20976"/>
    <w:rsid w:val="00E20C39"/>
    <w:rsid w:val="00E216A4"/>
    <w:rsid w:val="00E2291C"/>
    <w:rsid w:val="00E2585E"/>
    <w:rsid w:val="00E266CF"/>
    <w:rsid w:val="00E33554"/>
    <w:rsid w:val="00E34377"/>
    <w:rsid w:val="00E34C63"/>
    <w:rsid w:val="00E34EE3"/>
    <w:rsid w:val="00E351D2"/>
    <w:rsid w:val="00E36066"/>
    <w:rsid w:val="00E3693A"/>
    <w:rsid w:val="00E37522"/>
    <w:rsid w:val="00E40667"/>
    <w:rsid w:val="00E4242C"/>
    <w:rsid w:val="00E42874"/>
    <w:rsid w:val="00E42C7F"/>
    <w:rsid w:val="00E432CB"/>
    <w:rsid w:val="00E46AC9"/>
    <w:rsid w:val="00E525DD"/>
    <w:rsid w:val="00E52CEA"/>
    <w:rsid w:val="00E53CC2"/>
    <w:rsid w:val="00E54148"/>
    <w:rsid w:val="00E55D9E"/>
    <w:rsid w:val="00E5647C"/>
    <w:rsid w:val="00E56BFB"/>
    <w:rsid w:val="00E56E43"/>
    <w:rsid w:val="00E6057D"/>
    <w:rsid w:val="00E70E0F"/>
    <w:rsid w:val="00E71CFB"/>
    <w:rsid w:val="00E74F0A"/>
    <w:rsid w:val="00E7638C"/>
    <w:rsid w:val="00E76D4B"/>
    <w:rsid w:val="00E829FB"/>
    <w:rsid w:val="00E84006"/>
    <w:rsid w:val="00E850BB"/>
    <w:rsid w:val="00E855D3"/>
    <w:rsid w:val="00E903AD"/>
    <w:rsid w:val="00E924FA"/>
    <w:rsid w:val="00E93C0C"/>
    <w:rsid w:val="00E9538A"/>
    <w:rsid w:val="00EA06D6"/>
    <w:rsid w:val="00EA3A27"/>
    <w:rsid w:val="00EA4E3F"/>
    <w:rsid w:val="00EA69E3"/>
    <w:rsid w:val="00EA6C8F"/>
    <w:rsid w:val="00EA777F"/>
    <w:rsid w:val="00EB1234"/>
    <w:rsid w:val="00EB26C2"/>
    <w:rsid w:val="00EB475E"/>
    <w:rsid w:val="00EB69B7"/>
    <w:rsid w:val="00EB6A9E"/>
    <w:rsid w:val="00EC2456"/>
    <w:rsid w:val="00EC5FE6"/>
    <w:rsid w:val="00EC7806"/>
    <w:rsid w:val="00EC7889"/>
    <w:rsid w:val="00ED1D99"/>
    <w:rsid w:val="00ED1FFF"/>
    <w:rsid w:val="00ED232C"/>
    <w:rsid w:val="00ED23A8"/>
    <w:rsid w:val="00ED2B30"/>
    <w:rsid w:val="00ED2DE8"/>
    <w:rsid w:val="00ED4069"/>
    <w:rsid w:val="00EE0681"/>
    <w:rsid w:val="00EE273F"/>
    <w:rsid w:val="00EE456C"/>
    <w:rsid w:val="00EE740B"/>
    <w:rsid w:val="00EF071E"/>
    <w:rsid w:val="00EF2F71"/>
    <w:rsid w:val="00EF3DF0"/>
    <w:rsid w:val="00EF65D9"/>
    <w:rsid w:val="00EF7295"/>
    <w:rsid w:val="00F01431"/>
    <w:rsid w:val="00F03958"/>
    <w:rsid w:val="00F049F1"/>
    <w:rsid w:val="00F06D61"/>
    <w:rsid w:val="00F07B8E"/>
    <w:rsid w:val="00F12A7C"/>
    <w:rsid w:val="00F13A62"/>
    <w:rsid w:val="00F1443E"/>
    <w:rsid w:val="00F17ACF"/>
    <w:rsid w:val="00F214B7"/>
    <w:rsid w:val="00F21720"/>
    <w:rsid w:val="00F2223B"/>
    <w:rsid w:val="00F24056"/>
    <w:rsid w:val="00F24ACD"/>
    <w:rsid w:val="00F26C29"/>
    <w:rsid w:val="00F34BF8"/>
    <w:rsid w:val="00F44021"/>
    <w:rsid w:val="00F44515"/>
    <w:rsid w:val="00F46AE7"/>
    <w:rsid w:val="00F5220C"/>
    <w:rsid w:val="00F52511"/>
    <w:rsid w:val="00F551FC"/>
    <w:rsid w:val="00F55336"/>
    <w:rsid w:val="00F563F7"/>
    <w:rsid w:val="00F57470"/>
    <w:rsid w:val="00F57963"/>
    <w:rsid w:val="00F60B2F"/>
    <w:rsid w:val="00F612BF"/>
    <w:rsid w:val="00F63697"/>
    <w:rsid w:val="00F7048D"/>
    <w:rsid w:val="00F70597"/>
    <w:rsid w:val="00F71D95"/>
    <w:rsid w:val="00F761E3"/>
    <w:rsid w:val="00F76E34"/>
    <w:rsid w:val="00F77B9F"/>
    <w:rsid w:val="00F83754"/>
    <w:rsid w:val="00F853B2"/>
    <w:rsid w:val="00F86507"/>
    <w:rsid w:val="00F91B6E"/>
    <w:rsid w:val="00F9292A"/>
    <w:rsid w:val="00F929B8"/>
    <w:rsid w:val="00F93721"/>
    <w:rsid w:val="00F958B1"/>
    <w:rsid w:val="00FA0703"/>
    <w:rsid w:val="00FA0CCE"/>
    <w:rsid w:val="00FA21AE"/>
    <w:rsid w:val="00FA3AF4"/>
    <w:rsid w:val="00FA494B"/>
    <w:rsid w:val="00FA6DAC"/>
    <w:rsid w:val="00FB1EE0"/>
    <w:rsid w:val="00FB3C51"/>
    <w:rsid w:val="00FC067E"/>
    <w:rsid w:val="00FC2580"/>
    <w:rsid w:val="00FC3BAA"/>
    <w:rsid w:val="00FC409B"/>
    <w:rsid w:val="00FC434D"/>
    <w:rsid w:val="00FC5B0D"/>
    <w:rsid w:val="00FC6049"/>
    <w:rsid w:val="00FC6612"/>
    <w:rsid w:val="00FC69F2"/>
    <w:rsid w:val="00FC7F53"/>
    <w:rsid w:val="00FD22A5"/>
    <w:rsid w:val="00FD2CB9"/>
    <w:rsid w:val="00FD30B3"/>
    <w:rsid w:val="00FD6C94"/>
    <w:rsid w:val="00FE0B27"/>
    <w:rsid w:val="00FE40A2"/>
    <w:rsid w:val="00FE429D"/>
    <w:rsid w:val="00FE6DC1"/>
    <w:rsid w:val="00FF04AB"/>
    <w:rsid w:val="00FF06EB"/>
    <w:rsid w:val="00FF6B7B"/>
    <w:rsid w:val="00FF7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7BE2A"/>
  <w15:chartTrackingRefBased/>
  <w15:docId w15:val="{524BE959-E19F-4BB7-A4F0-F738C9E87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rsid w:val="00B86F84"/>
    <w:pPr>
      <w:keepNext/>
      <w:widowControl/>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0"/>
    <w:qFormat/>
    <w:rsid w:val="00B86F84"/>
    <w:pPr>
      <w:keepNext/>
      <w:widowControl/>
      <w:spacing w:before="240" w:after="60"/>
      <w:jc w:val="left"/>
      <w:outlineLvl w:val="1"/>
    </w:pPr>
    <w:rPr>
      <w:rFonts w:ascii="Arial" w:eastAsia="MS Mincho" w:hAnsi="Arial" w:cs="Arial"/>
      <w:b/>
      <w:bCs/>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6F84"/>
    <w:pPr>
      <w:keepNext/>
      <w:widowControl/>
      <w:tabs>
        <w:tab w:val="left" w:pos="-5500"/>
      </w:tabs>
      <w:spacing w:before="240" w:after="60"/>
      <w:jc w:val="left"/>
      <w:outlineLvl w:val="2"/>
    </w:pPr>
    <w:rPr>
      <w:rFonts w:ascii="Arial" w:eastAsia="MS Mincho" w:hAnsi="Arial" w:cs="Arial"/>
      <w:b/>
      <w:bCs/>
      <w:kern w:val="0"/>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6F84"/>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
    <w:name w:val="heading 5"/>
    <w:basedOn w:val="a"/>
    <w:next w:val="a"/>
    <w:link w:val="50"/>
    <w:uiPriority w:val="9"/>
    <w:semiHidden/>
    <w:unhideWhenUsed/>
    <w:qFormat/>
    <w:rsid w:val="007D767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tion Char2,Caption Char Char Char,Caption Char Char1,fig and tbl,fighead2,Table Caption,fighead21,fighead22,fighead23"/>
    <w:basedOn w:val="a"/>
    <w:next w:val="a"/>
    <w:link w:val="a5"/>
    <w:qFormat/>
    <w:rsid w:val="00BA2386"/>
    <w:pPr>
      <w:widowControl/>
      <w:overflowPunct w:val="0"/>
      <w:autoSpaceDE w:val="0"/>
      <w:autoSpaceDN w:val="0"/>
      <w:adjustRightInd w:val="0"/>
      <w:spacing w:before="120" w:after="120"/>
      <w:jc w:val="left"/>
      <w:textAlignment w:val="baseline"/>
    </w:pPr>
    <w:rPr>
      <w:rFonts w:eastAsia="Times New Roman"/>
      <w:b/>
      <w:lang w:val="en-GB" w:eastAsia="en-U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qFormat/>
    <w:rsid w:val="00BA2386"/>
    <w:rPr>
      <w:rFonts w:eastAsia="Times New Roman"/>
      <w:b/>
      <w:lang w:val="en-GB" w:eastAsia="en-US"/>
    </w:rPr>
  </w:style>
  <w:style w:type="paragraph" w:customStyle="1" w:styleId="1">
    <w:name w:val="样式1"/>
    <w:basedOn w:val="a6"/>
    <w:link w:val="12"/>
    <w:qFormat/>
    <w:rsid w:val="009D4802"/>
    <w:pPr>
      <w:numPr>
        <w:numId w:val="1"/>
      </w:numPr>
      <w:ind w:left="900" w:firstLineChars="0" w:hanging="420"/>
    </w:pPr>
    <w:rPr>
      <w:rFonts w:asciiTheme="minorEastAsia" w:hAnsiTheme="minorEastAsia"/>
      <w:sz w:val="24"/>
      <w:szCs w:val="24"/>
    </w:rPr>
  </w:style>
  <w:style w:type="character" w:customStyle="1" w:styleId="12">
    <w:name w:val="样式1 字符"/>
    <w:basedOn w:val="a1"/>
    <w:link w:val="1"/>
    <w:rsid w:val="009D4802"/>
    <w:rPr>
      <w:rFonts w:asciiTheme="minorEastAsia" w:hAnsiTheme="minorEastAsia"/>
      <w:sz w:val="24"/>
      <w:szCs w:val="24"/>
    </w:rPr>
  </w:style>
  <w:style w:type="paragraph" w:styleId="a6">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a7"/>
    <w:uiPriority w:val="34"/>
    <w:qFormat/>
    <w:rsid w:val="009D4802"/>
    <w:pPr>
      <w:ind w:firstLineChars="200" w:firstLine="420"/>
    </w:p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B86F84"/>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B86F84"/>
    <w:rPr>
      <w:rFonts w:ascii="Arial" w:eastAsia="MS Mincho" w:hAnsi="Arial" w:cs="Arial"/>
      <w:b/>
      <w:bCs/>
      <w:iCs/>
      <w:kern w:val="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86F84"/>
    <w:rPr>
      <w:rFonts w:ascii="Arial" w:eastAsia="MS Mincho" w:hAnsi="Arial" w:cs="Arial"/>
      <w:b/>
      <w:bCs/>
      <w:kern w:val="0"/>
      <w:sz w:val="26"/>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B86F84"/>
    <w:rPr>
      <w:rFonts w:ascii="CG Times (WN)" w:eastAsia="MS Mincho" w:hAnsi="CG Times (WN)" w:cs="Times New Roman"/>
      <w:b/>
      <w:bCs/>
      <w:kern w:val="0"/>
      <w:sz w:val="28"/>
      <w:szCs w:val="28"/>
      <w:lang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6"/>
    <w:uiPriority w:val="34"/>
    <w:qFormat/>
    <w:locked/>
    <w:rsid w:val="00B86F84"/>
  </w:style>
  <w:style w:type="paragraph" w:styleId="a0">
    <w:name w:val="Body Text"/>
    <w:basedOn w:val="a"/>
    <w:link w:val="a8"/>
    <w:uiPriority w:val="99"/>
    <w:unhideWhenUsed/>
    <w:rsid w:val="00B86F84"/>
    <w:pPr>
      <w:spacing w:after="120"/>
    </w:pPr>
  </w:style>
  <w:style w:type="character" w:customStyle="1" w:styleId="a8">
    <w:name w:val="正文文本 字符"/>
    <w:basedOn w:val="a1"/>
    <w:link w:val="a0"/>
    <w:uiPriority w:val="99"/>
    <w:rsid w:val="00B86F84"/>
  </w:style>
  <w:style w:type="character" w:customStyle="1" w:styleId="B1">
    <w:name w:val="B1 (文字)"/>
    <w:link w:val="B10"/>
    <w:rsid w:val="0037046E"/>
    <w:rPr>
      <w:rFonts w:eastAsia="Times New Roman"/>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qFormat/>
    <w:rsid w:val="0037046E"/>
    <w:rPr>
      <w:rFonts w:ascii="Arial" w:eastAsia="MS Mincho" w:hAnsi="Arial"/>
      <w:b/>
      <w:szCs w:val="24"/>
      <w:lang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qFormat/>
    <w:rsid w:val="0037046E"/>
    <w:pPr>
      <w:widowControl/>
      <w:tabs>
        <w:tab w:val="center" w:pos="4536"/>
        <w:tab w:val="right" w:pos="9072"/>
      </w:tabs>
      <w:jc w:val="left"/>
    </w:pPr>
    <w:rPr>
      <w:rFonts w:ascii="Arial" w:eastAsia="MS Mincho" w:hAnsi="Arial"/>
      <w:b/>
      <w:szCs w:val="24"/>
      <w:lang w:eastAsia="en-US"/>
    </w:rPr>
  </w:style>
  <w:style w:type="character" w:customStyle="1" w:styleId="13">
    <w:name w:val="页眉 字符1"/>
    <w:basedOn w:val="a1"/>
    <w:uiPriority w:val="99"/>
    <w:semiHidden/>
    <w:rsid w:val="0037046E"/>
    <w:rPr>
      <w:sz w:val="18"/>
      <w:szCs w:val="18"/>
    </w:rPr>
  </w:style>
  <w:style w:type="paragraph" w:customStyle="1" w:styleId="B10">
    <w:name w:val="B1"/>
    <w:basedOn w:val="ab"/>
    <w:link w:val="B1"/>
    <w:qFormat/>
    <w:rsid w:val="0037046E"/>
    <w:pPr>
      <w:widowControl/>
      <w:overflowPunct w:val="0"/>
      <w:autoSpaceDE w:val="0"/>
      <w:autoSpaceDN w:val="0"/>
      <w:adjustRightInd w:val="0"/>
      <w:spacing w:after="180"/>
      <w:ind w:left="568" w:firstLineChars="0" w:hanging="284"/>
      <w:contextualSpacing w:val="0"/>
      <w:jc w:val="left"/>
      <w:textAlignment w:val="baseline"/>
    </w:pPr>
    <w:rPr>
      <w:rFonts w:eastAsia="Times New Roman"/>
      <w:lang w:val="en-GB" w:eastAsia="en-GB"/>
    </w:rPr>
  </w:style>
  <w:style w:type="paragraph" w:styleId="ab">
    <w:name w:val="List"/>
    <w:basedOn w:val="a"/>
    <w:uiPriority w:val="99"/>
    <w:semiHidden/>
    <w:unhideWhenUsed/>
    <w:rsid w:val="0037046E"/>
    <w:pPr>
      <w:ind w:left="200" w:hangingChars="200" w:hanging="200"/>
      <w:contextualSpacing/>
    </w:pPr>
  </w:style>
  <w:style w:type="character" w:customStyle="1" w:styleId="21">
    <w:name w:val="题注 字符2"/>
    <w:rsid w:val="002F5E90"/>
    <w:rPr>
      <w:lang w:val="en-GB" w:eastAsia="en-US" w:bidi="ar-SA"/>
    </w:rPr>
  </w:style>
  <w:style w:type="paragraph" w:styleId="ac">
    <w:name w:val="footer"/>
    <w:basedOn w:val="a"/>
    <w:link w:val="ad"/>
    <w:uiPriority w:val="99"/>
    <w:unhideWhenUsed/>
    <w:rsid w:val="00204D92"/>
    <w:pPr>
      <w:tabs>
        <w:tab w:val="center" w:pos="4153"/>
        <w:tab w:val="right" w:pos="8306"/>
      </w:tabs>
      <w:snapToGrid w:val="0"/>
      <w:jc w:val="left"/>
    </w:pPr>
    <w:rPr>
      <w:sz w:val="18"/>
      <w:szCs w:val="18"/>
    </w:rPr>
  </w:style>
  <w:style w:type="character" w:customStyle="1" w:styleId="ad">
    <w:name w:val="页脚 字符"/>
    <w:basedOn w:val="a1"/>
    <w:link w:val="ac"/>
    <w:uiPriority w:val="99"/>
    <w:rsid w:val="00204D92"/>
    <w:rPr>
      <w:sz w:val="18"/>
      <w:szCs w:val="18"/>
    </w:rPr>
  </w:style>
  <w:style w:type="character" w:customStyle="1" w:styleId="B1Char1">
    <w:name w:val="B1 Char1"/>
    <w:locked/>
    <w:rsid w:val="00D4238A"/>
    <w:rPr>
      <w:lang w:val="en-GB" w:eastAsia="en-GB"/>
    </w:rPr>
  </w:style>
  <w:style w:type="paragraph" w:styleId="ae">
    <w:name w:val="Balloon Text"/>
    <w:basedOn w:val="a"/>
    <w:link w:val="af"/>
    <w:uiPriority w:val="99"/>
    <w:semiHidden/>
    <w:unhideWhenUsed/>
    <w:rsid w:val="00D4238A"/>
    <w:rPr>
      <w:sz w:val="18"/>
      <w:szCs w:val="18"/>
    </w:rPr>
  </w:style>
  <w:style w:type="character" w:customStyle="1" w:styleId="af">
    <w:name w:val="批注框文本 字符"/>
    <w:basedOn w:val="a1"/>
    <w:link w:val="ae"/>
    <w:uiPriority w:val="99"/>
    <w:semiHidden/>
    <w:rsid w:val="00D4238A"/>
    <w:rPr>
      <w:sz w:val="18"/>
      <w:szCs w:val="18"/>
    </w:rPr>
  </w:style>
  <w:style w:type="table" w:styleId="af0">
    <w:name w:val="Table Grid"/>
    <w:basedOn w:val="a2"/>
    <w:uiPriority w:val="39"/>
    <w:qFormat/>
    <w:rsid w:val="003B0116"/>
    <w:rPr>
      <w:rFonts w:ascii="CG Times (WN)" w:eastAsia="宋体"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1"/>
    <w:uiPriority w:val="99"/>
    <w:semiHidden/>
    <w:unhideWhenUsed/>
    <w:rsid w:val="00A27381"/>
    <w:rPr>
      <w:sz w:val="16"/>
      <w:szCs w:val="16"/>
    </w:rPr>
  </w:style>
  <w:style w:type="paragraph" w:styleId="af2">
    <w:name w:val="annotation text"/>
    <w:basedOn w:val="a"/>
    <w:link w:val="af3"/>
    <w:uiPriority w:val="99"/>
    <w:semiHidden/>
    <w:unhideWhenUsed/>
    <w:rsid w:val="00A27381"/>
    <w:rPr>
      <w:szCs w:val="20"/>
    </w:rPr>
  </w:style>
  <w:style w:type="character" w:customStyle="1" w:styleId="af3">
    <w:name w:val="批注文字 字符"/>
    <w:basedOn w:val="a1"/>
    <w:link w:val="af2"/>
    <w:uiPriority w:val="99"/>
    <w:semiHidden/>
    <w:rsid w:val="00A27381"/>
    <w:rPr>
      <w:szCs w:val="20"/>
    </w:rPr>
  </w:style>
  <w:style w:type="paragraph" w:styleId="af4">
    <w:name w:val="annotation subject"/>
    <w:basedOn w:val="af2"/>
    <w:next w:val="af2"/>
    <w:link w:val="af5"/>
    <w:uiPriority w:val="99"/>
    <w:semiHidden/>
    <w:unhideWhenUsed/>
    <w:rsid w:val="00A27381"/>
    <w:rPr>
      <w:b/>
      <w:bCs/>
    </w:rPr>
  </w:style>
  <w:style w:type="character" w:customStyle="1" w:styleId="af5">
    <w:name w:val="批注主题 字符"/>
    <w:basedOn w:val="af3"/>
    <w:link w:val="af4"/>
    <w:uiPriority w:val="99"/>
    <w:semiHidden/>
    <w:rsid w:val="00A27381"/>
    <w:rPr>
      <w:b/>
      <w:bCs/>
      <w:szCs w:val="20"/>
    </w:rPr>
  </w:style>
  <w:style w:type="paragraph" w:customStyle="1" w:styleId="TdocHeader1">
    <w:name w:val="Tdoc_Header_1"/>
    <w:basedOn w:val="aa"/>
    <w:rsid w:val="007A6D7E"/>
    <w:pPr>
      <w:widowControl w:val="0"/>
      <w:tabs>
        <w:tab w:val="clear" w:pos="4536"/>
        <w:tab w:val="right" w:pos="10206"/>
      </w:tabs>
      <w:jc w:val="both"/>
    </w:pPr>
    <w:rPr>
      <w:rFonts w:eastAsia="Batang" w:cs="Times New Roman"/>
      <w:kern w:val="0"/>
      <w:szCs w:val="20"/>
      <w:lang w:val="en-GB"/>
    </w:rPr>
  </w:style>
  <w:style w:type="paragraph" w:customStyle="1" w:styleId="Char">
    <w:name w:val="Char"/>
    <w:rsid w:val="007A6D7E"/>
    <w:pPr>
      <w:keepNext/>
      <w:numPr>
        <w:numId w:val="5"/>
      </w:numPr>
      <w:autoSpaceDE w:val="0"/>
      <w:autoSpaceDN w:val="0"/>
      <w:adjustRightInd w:val="0"/>
      <w:spacing w:before="60" w:after="60"/>
      <w:jc w:val="both"/>
    </w:pPr>
    <w:rPr>
      <w:rFonts w:ascii="Arial" w:eastAsia="宋体" w:hAnsi="Arial" w:cs="Arial"/>
      <w:color w:val="0000FF"/>
      <w:szCs w:val="20"/>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A6D7E"/>
    <w:rPr>
      <w:rFonts w:eastAsia="宋体"/>
      <w:lang w:eastAsia="ja-JP"/>
    </w:rPr>
  </w:style>
  <w:style w:type="paragraph" w:customStyle="1" w:styleId="berschrift3h3H3Underrubrik2">
    <w:name w:val="Überschrift 3.h3.H3.Underrubrik2"/>
    <w:basedOn w:val="2"/>
    <w:next w:val="a"/>
    <w:rsid w:val="007A6D7E"/>
    <w:pPr>
      <w:keepLines/>
      <w:numPr>
        <w:ilvl w:val="1"/>
        <w:numId w:val="5"/>
      </w:numPr>
      <w:spacing w:before="120" w:after="180"/>
      <w:outlineLvl w:val="2"/>
    </w:pPr>
    <w:rPr>
      <w:rFonts w:cs="Times New Roman"/>
      <w:b w:val="0"/>
      <w:bCs w:val="0"/>
      <w:iCs w:val="0"/>
      <w:sz w:val="28"/>
      <w:szCs w:val="20"/>
      <w:lang w:val="en-GB" w:eastAsia="de-DE"/>
    </w:rPr>
  </w:style>
  <w:style w:type="numbering" w:customStyle="1" w:styleId="StyleBulletedSymbolsymbolLeft025Hanging02531">
    <w:name w:val="Style Bulleted Symbol (symbol) Left:  0.25&quot; Hanging:  0.25&quot;31"/>
    <w:basedOn w:val="a3"/>
    <w:rsid w:val="007A6D7E"/>
    <w:pPr>
      <w:numPr>
        <w:numId w:val="5"/>
      </w:numPr>
    </w:pPr>
  </w:style>
  <w:style w:type="paragraph" w:customStyle="1" w:styleId="3GPPH3">
    <w:name w:val="3GPP H3"/>
    <w:basedOn w:val="3"/>
    <w:next w:val="a"/>
    <w:qFormat/>
    <w:rsid w:val="007A6D7E"/>
    <w:pPr>
      <w:keepLines/>
      <w:numPr>
        <w:ilvl w:val="2"/>
        <w:numId w:val="5"/>
      </w:numPr>
      <w:tabs>
        <w:tab w:val="clear" w:pos="-5500"/>
        <w:tab w:val="num" w:pos="0"/>
      </w:tabs>
      <w:overflowPunct w:val="0"/>
      <w:autoSpaceDE w:val="0"/>
      <w:autoSpaceDN w:val="0"/>
      <w:adjustRightInd w:val="0"/>
      <w:spacing w:before="120" w:after="120"/>
      <w:ind w:left="709" w:hanging="709"/>
      <w:textAlignment w:val="baseline"/>
    </w:pPr>
    <w:rPr>
      <w:rFonts w:eastAsia="宋体" w:cs="Times New Roman"/>
      <w:b w:val="0"/>
      <w:bCs w:val="0"/>
      <w:sz w:val="28"/>
      <w:szCs w:val="20"/>
      <w:lang w:eastAsia="en-US"/>
    </w:rPr>
  </w:style>
  <w:style w:type="paragraph" w:styleId="af6">
    <w:name w:val="Revision"/>
    <w:hidden/>
    <w:uiPriority w:val="99"/>
    <w:semiHidden/>
    <w:rsid w:val="00856AFA"/>
  </w:style>
  <w:style w:type="paragraph" w:styleId="af7">
    <w:name w:val="Normal (Web)"/>
    <w:basedOn w:val="a"/>
    <w:uiPriority w:val="99"/>
    <w:semiHidden/>
    <w:unhideWhenUsed/>
    <w:rsid w:val="00E13A3D"/>
    <w:pPr>
      <w:widowControl/>
      <w:spacing w:before="100" w:beforeAutospacing="1" w:after="100" w:afterAutospacing="1"/>
      <w:jc w:val="left"/>
    </w:pPr>
    <w:rPr>
      <w:rFonts w:ascii="宋体" w:eastAsia="宋体" w:hAnsi="宋体" w:cs="宋体"/>
      <w:kern w:val="0"/>
      <w:sz w:val="24"/>
      <w:szCs w:val="24"/>
    </w:rPr>
  </w:style>
  <w:style w:type="paragraph" w:styleId="TOC1">
    <w:name w:val="toc 1"/>
    <w:next w:val="a"/>
    <w:semiHidden/>
    <w:qFormat/>
    <w:rsid w:val="0090024B"/>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cs="Times New Roman"/>
      <w:kern w:val="0"/>
      <w:sz w:val="22"/>
      <w:szCs w:val="20"/>
      <w:lang w:eastAsia="en-US"/>
    </w:rPr>
  </w:style>
  <w:style w:type="paragraph" w:customStyle="1" w:styleId="TAH">
    <w:name w:val="TAH"/>
    <w:basedOn w:val="TAC"/>
    <w:link w:val="TAHCar"/>
    <w:qFormat/>
    <w:rsid w:val="0090024B"/>
    <w:rPr>
      <w:b/>
    </w:rPr>
  </w:style>
  <w:style w:type="paragraph" w:customStyle="1" w:styleId="TAC">
    <w:name w:val="TAC"/>
    <w:basedOn w:val="a"/>
    <w:link w:val="TACChar"/>
    <w:qFormat/>
    <w:rsid w:val="0090024B"/>
    <w:pPr>
      <w:keepNext/>
      <w:keepLines/>
      <w:widowControl/>
      <w:overflowPunct w:val="0"/>
      <w:autoSpaceDE w:val="0"/>
      <w:autoSpaceDN w:val="0"/>
      <w:adjustRightInd w:val="0"/>
      <w:spacing w:line="259" w:lineRule="auto"/>
      <w:jc w:val="center"/>
      <w:textAlignment w:val="baseline"/>
    </w:pPr>
    <w:rPr>
      <w:rFonts w:ascii="Arial" w:eastAsia="宋体" w:hAnsi="Arial" w:cs="Times New Roman"/>
      <w:kern w:val="0"/>
      <w:sz w:val="18"/>
      <w:szCs w:val="20"/>
      <w:lang w:eastAsia="en-US"/>
    </w:rPr>
  </w:style>
  <w:style w:type="character" w:customStyle="1" w:styleId="TACChar">
    <w:name w:val="TAC Char"/>
    <w:link w:val="TAC"/>
    <w:qFormat/>
    <w:locked/>
    <w:rsid w:val="0090024B"/>
    <w:rPr>
      <w:rFonts w:ascii="Arial" w:eastAsia="宋体" w:hAnsi="Arial" w:cs="Times New Roman"/>
      <w:kern w:val="0"/>
      <w:sz w:val="18"/>
      <w:szCs w:val="20"/>
      <w:lang w:eastAsia="en-US"/>
    </w:rPr>
  </w:style>
  <w:style w:type="character" w:customStyle="1" w:styleId="TAHCar">
    <w:name w:val="TAH Car"/>
    <w:link w:val="TAH"/>
    <w:qFormat/>
    <w:locked/>
    <w:rsid w:val="0090024B"/>
    <w:rPr>
      <w:rFonts w:ascii="Arial" w:eastAsia="宋体" w:hAnsi="Arial" w:cs="Times New Roman"/>
      <w:b/>
      <w:kern w:val="0"/>
      <w:sz w:val="18"/>
      <w:szCs w:val="20"/>
      <w:lang w:eastAsia="en-US"/>
    </w:rPr>
  </w:style>
  <w:style w:type="paragraph" w:customStyle="1" w:styleId="TH">
    <w:name w:val="TH"/>
    <w:basedOn w:val="a"/>
    <w:link w:val="THChar"/>
    <w:qFormat/>
    <w:rsid w:val="00403EF8"/>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403EF8"/>
    <w:rPr>
      <w:rFonts w:ascii="Arial" w:eastAsia="宋体" w:hAnsi="Arial" w:cs="Times New Roman"/>
      <w:b/>
      <w:kern w:val="0"/>
      <w:szCs w:val="20"/>
      <w:lang w:val="en-GB" w:eastAsia="en-US"/>
    </w:rPr>
  </w:style>
  <w:style w:type="character" w:customStyle="1" w:styleId="B1Zchn">
    <w:name w:val="B1 Zchn"/>
    <w:qFormat/>
    <w:rsid w:val="008B499B"/>
    <w:rPr>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3A7C1E"/>
    <w:rPr>
      <w:rFonts w:ascii="Times" w:hAnsi="Times" w:cs="Times"/>
      <w:lang w:eastAsia="x-none"/>
    </w:rPr>
  </w:style>
  <w:style w:type="character" w:customStyle="1" w:styleId="BodyTextChar">
    <w:name w:val="Body Text Char"/>
    <w:aliases w:val="bt Char"/>
    <w:basedOn w:val="a1"/>
    <w:link w:val="15"/>
    <w:locked/>
    <w:rsid w:val="00F958B1"/>
    <w:rPr>
      <w:rFonts w:ascii="Times" w:hAnsi="Times" w:cs="Times"/>
      <w:lang w:eastAsia="x-none"/>
    </w:rPr>
  </w:style>
  <w:style w:type="paragraph" w:customStyle="1" w:styleId="15">
    <w:name w:val="正文文本1"/>
    <w:aliases w:val="bt"/>
    <w:basedOn w:val="a"/>
    <w:link w:val="BodyTextChar"/>
    <w:rsid w:val="00F958B1"/>
    <w:pPr>
      <w:widowControl/>
      <w:spacing w:after="120"/>
    </w:pPr>
    <w:rPr>
      <w:rFonts w:ascii="Times" w:hAnsi="Times" w:cs="Times"/>
      <w:lang w:eastAsia="x-none"/>
    </w:rPr>
  </w:style>
  <w:style w:type="paragraph" w:styleId="TOC3">
    <w:name w:val="toc 3"/>
    <w:basedOn w:val="a"/>
    <w:next w:val="a"/>
    <w:autoRedefine/>
    <w:uiPriority w:val="39"/>
    <w:semiHidden/>
    <w:unhideWhenUsed/>
    <w:rsid w:val="009D6B2C"/>
    <w:pPr>
      <w:ind w:leftChars="400" w:left="840"/>
    </w:pPr>
  </w:style>
  <w:style w:type="character" w:styleId="af8">
    <w:name w:val="Placeholder Text"/>
    <w:basedOn w:val="a1"/>
    <w:uiPriority w:val="99"/>
    <w:semiHidden/>
    <w:rsid w:val="002E4456"/>
    <w:rPr>
      <w:color w:val="808080"/>
    </w:rPr>
  </w:style>
  <w:style w:type="character" w:customStyle="1" w:styleId="50">
    <w:name w:val="标题 5 字符"/>
    <w:basedOn w:val="a1"/>
    <w:link w:val="5"/>
    <w:uiPriority w:val="9"/>
    <w:semiHidden/>
    <w:rsid w:val="007D7674"/>
    <w:rPr>
      <w:b/>
      <w:bCs/>
      <w:sz w:val="28"/>
      <w:szCs w:val="28"/>
    </w:rPr>
  </w:style>
  <w:style w:type="character" w:customStyle="1" w:styleId="B2Char">
    <w:name w:val="B2 Char"/>
    <w:link w:val="B2"/>
    <w:qFormat/>
    <w:locked/>
    <w:rsid w:val="00241303"/>
    <w:rPr>
      <w:lang w:val="x-none" w:eastAsia="en-US"/>
    </w:rPr>
  </w:style>
  <w:style w:type="paragraph" w:customStyle="1" w:styleId="B2">
    <w:name w:val="B2"/>
    <w:basedOn w:val="a"/>
    <w:link w:val="B2Char"/>
    <w:qFormat/>
    <w:rsid w:val="00241303"/>
    <w:pPr>
      <w:widowControl/>
      <w:spacing w:after="180"/>
      <w:ind w:left="851" w:hanging="284"/>
      <w:jc w:val="left"/>
    </w:pPr>
    <w:rPr>
      <w:lang w:val="x-none" w:eastAsia="en-US"/>
    </w:rPr>
  </w:style>
  <w:style w:type="character" w:customStyle="1" w:styleId="B3Char">
    <w:name w:val="B3 Char"/>
    <w:link w:val="B3"/>
    <w:locked/>
    <w:rsid w:val="00241303"/>
    <w:rPr>
      <w:lang w:eastAsia="en-US"/>
    </w:rPr>
  </w:style>
  <w:style w:type="paragraph" w:customStyle="1" w:styleId="B3">
    <w:name w:val="B3"/>
    <w:basedOn w:val="a"/>
    <w:link w:val="B3Char"/>
    <w:rsid w:val="00241303"/>
    <w:pPr>
      <w:widowControl/>
      <w:spacing w:after="180"/>
      <w:ind w:left="1135" w:hanging="284"/>
      <w:jc w:val="left"/>
    </w:pPr>
    <w:rPr>
      <w:lang w:eastAsia="en-US"/>
    </w:rPr>
  </w:style>
  <w:style w:type="character" w:customStyle="1" w:styleId="B4Char">
    <w:name w:val="B4 Char"/>
    <w:link w:val="B4"/>
    <w:locked/>
    <w:rsid w:val="00241303"/>
    <w:rPr>
      <w:lang w:eastAsia="en-US"/>
    </w:rPr>
  </w:style>
  <w:style w:type="paragraph" w:customStyle="1" w:styleId="B4">
    <w:name w:val="B4"/>
    <w:basedOn w:val="a"/>
    <w:link w:val="B4Char"/>
    <w:qFormat/>
    <w:rsid w:val="00241303"/>
    <w:pPr>
      <w:widowControl/>
      <w:spacing w:after="180"/>
      <w:ind w:left="1418" w:hanging="284"/>
      <w:jc w:val="left"/>
    </w:pPr>
    <w:rPr>
      <w:lang w:eastAsia="en-US"/>
    </w:rPr>
  </w:style>
  <w:style w:type="character" w:customStyle="1" w:styleId="B5Char">
    <w:name w:val="B5 Char"/>
    <w:link w:val="B5"/>
    <w:locked/>
    <w:rsid w:val="00241303"/>
    <w:rPr>
      <w:lang w:eastAsia="en-US"/>
    </w:rPr>
  </w:style>
  <w:style w:type="paragraph" w:customStyle="1" w:styleId="B5">
    <w:name w:val="B5"/>
    <w:basedOn w:val="a"/>
    <w:link w:val="B5Char"/>
    <w:qFormat/>
    <w:rsid w:val="00241303"/>
    <w:pPr>
      <w:widowControl/>
      <w:spacing w:after="180"/>
      <w:ind w:left="1702" w:hanging="284"/>
      <w:jc w:val="left"/>
    </w:pPr>
    <w:rPr>
      <w:lang w:eastAsia="en-US"/>
    </w:rPr>
  </w:style>
  <w:style w:type="paragraph" w:customStyle="1" w:styleId="EQ">
    <w:name w:val="EQ"/>
    <w:basedOn w:val="a"/>
    <w:next w:val="a"/>
    <w:qFormat/>
    <w:rsid w:val="0027350B"/>
    <w:pPr>
      <w:keepLines/>
      <w:widowControl/>
      <w:tabs>
        <w:tab w:val="center" w:pos="4536"/>
        <w:tab w:val="right" w:pos="9072"/>
      </w:tabs>
      <w:spacing w:after="180"/>
      <w:jc w:val="left"/>
    </w:pPr>
    <w:rPr>
      <w:rFonts w:eastAsia="宋体"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6007">
      <w:bodyDiv w:val="1"/>
      <w:marLeft w:val="0"/>
      <w:marRight w:val="0"/>
      <w:marTop w:val="0"/>
      <w:marBottom w:val="0"/>
      <w:divBdr>
        <w:top w:val="none" w:sz="0" w:space="0" w:color="auto"/>
        <w:left w:val="none" w:sz="0" w:space="0" w:color="auto"/>
        <w:bottom w:val="none" w:sz="0" w:space="0" w:color="auto"/>
        <w:right w:val="none" w:sz="0" w:space="0" w:color="auto"/>
      </w:divBdr>
    </w:div>
    <w:div w:id="25831886">
      <w:bodyDiv w:val="1"/>
      <w:marLeft w:val="0"/>
      <w:marRight w:val="0"/>
      <w:marTop w:val="0"/>
      <w:marBottom w:val="0"/>
      <w:divBdr>
        <w:top w:val="none" w:sz="0" w:space="0" w:color="auto"/>
        <w:left w:val="none" w:sz="0" w:space="0" w:color="auto"/>
        <w:bottom w:val="none" w:sz="0" w:space="0" w:color="auto"/>
        <w:right w:val="none" w:sz="0" w:space="0" w:color="auto"/>
      </w:divBdr>
    </w:div>
    <w:div w:id="38283595">
      <w:bodyDiv w:val="1"/>
      <w:marLeft w:val="0"/>
      <w:marRight w:val="0"/>
      <w:marTop w:val="0"/>
      <w:marBottom w:val="0"/>
      <w:divBdr>
        <w:top w:val="none" w:sz="0" w:space="0" w:color="auto"/>
        <w:left w:val="none" w:sz="0" w:space="0" w:color="auto"/>
        <w:bottom w:val="none" w:sz="0" w:space="0" w:color="auto"/>
        <w:right w:val="none" w:sz="0" w:space="0" w:color="auto"/>
      </w:divBdr>
    </w:div>
    <w:div w:id="42753528">
      <w:bodyDiv w:val="1"/>
      <w:marLeft w:val="0"/>
      <w:marRight w:val="0"/>
      <w:marTop w:val="0"/>
      <w:marBottom w:val="0"/>
      <w:divBdr>
        <w:top w:val="none" w:sz="0" w:space="0" w:color="auto"/>
        <w:left w:val="none" w:sz="0" w:space="0" w:color="auto"/>
        <w:bottom w:val="none" w:sz="0" w:space="0" w:color="auto"/>
        <w:right w:val="none" w:sz="0" w:space="0" w:color="auto"/>
      </w:divBdr>
    </w:div>
    <w:div w:id="48187107">
      <w:bodyDiv w:val="1"/>
      <w:marLeft w:val="0"/>
      <w:marRight w:val="0"/>
      <w:marTop w:val="0"/>
      <w:marBottom w:val="0"/>
      <w:divBdr>
        <w:top w:val="none" w:sz="0" w:space="0" w:color="auto"/>
        <w:left w:val="none" w:sz="0" w:space="0" w:color="auto"/>
        <w:bottom w:val="none" w:sz="0" w:space="0" w:color="auto"/>
        <w:right w:val="none" w:sz="0" w:space="0" w:color="auto"/>
      </w:divBdr>
    </w:div>
    <w:div w:id="55981493">
      <w:bodyDiv w:val="1"/>
      <w:marLeft w:val="0"/>
      <w:marRight w:val="0"/>
      <w:marTop w:val="0"/>
      <w:marBottom w:val="0"/>
      <w:divBdr>
        <w:top w:val="none" w:sz="0" w:space="0" w:color="auto"/>
        <w:left w:val="none" w:sz="0" w:space="0" w:color="auto"/>
        <w:bottom w:val="none" w:sz="0" w:space="0" w:color="auto"/>
        <w:right w:val="none" w:sz="0" w:space="0" w:color="auto"/>
      </w:divBdr>
    </w:div>
    <w:div w:id="97990855">
      <w:bodyDiv w:val="1"/>
      <w:marLeft w:val="0"/>
      <w:marRight w:val="0"/>
      <w:marTop w:val="0"/>
      <w:marBottom w:val="0"/>
      <w:divBdr>
        <w:top w:val="none" w:sz="0" w:space="0" w:color="auto"/>
        <w:left w:val="none" w:sz="0" w:space="0" w:color="auto"/>
        <w:bottom w:val="none" w:sz="0" w:space="0" w:color="auto"/>
        <w:right w:val="none" w:sz="0" w:space="0" w:color="auto"/>
      </w:divBdr>
    </w:div>
    <w:div w:id="138154538">
      <w:bodyDiv w:val="1"/>
      <w:marLeft w:val="0"/>
      <w:marRight w:val="0"/>
      <w:marTop w:val="0"/>
      <w:marBottom w:val="0"/>
      <w:divBdr>
        <w:top w:val="none" w:sz="0" w:space="0" w:color="auto"/>
        <w:left w:val="none" w:sz="0" w:space="0" w:color="auto"/>
        <w:bottom w:val="none" w:sz="0" w:space="0" w:color="auto"/>
        <w:right w:val="none" w:sz="0" w:space="0" w:color="auto"/>
      </w:divBdr>
    </w:div>
    <w:div w:id="206720199">
      <w:bodyDiv w:val="1"/>
      <w:marLeft w:val="0"/>
      <w:marRight w:val="0"/>
      <w:marTop w:val="0"/>
      <w:marBottom w:val="0"/>
      <w:divBdr>
        <w:top w:val="none" w:sz="0" w:space="0" w:color="auto"/>
        <w:left w:val="none" w:sz="0" w:space="0" w:color="auto"/>
        <w:bottom w:val="none" w:sz="0" w:space="0" w:color="auto"/>
        <w:right w:val="none" w:sz="0" w:space="0" w:color="auto"/>
      </w:divBdr>
    </w:div>
    <w:div w:id="243607455">
      <w:bodyDiv w:val="1"/>
      <w:marLeft w:val="0"/>
      <w:marRight w:val="0"/>
      <w:marTop w:val="0"/>
      <w:marBottom w:val="0"/>
      <w:divBdr>
        <w:top w:val="none" w:sz="0" w:space="0" w:color="auto"/>
        <w:left w:val="none" w:sz="0" w:space="0" w:color="auto"/>
        <w:bottom w:val="none" w:sz="0" w:space="0" w:color="auto"/>
        <w:right w:val="none" w:sz="0" w:space="0" w:color="auto"/>
      </w:divBdr>
    </w:div>
    <w:div w:id="283846602">
      <w:bodyDiv w:val="1"/>
      <w:marLeft w:val="0"/>
      <w:marRight w:val="0"/>
      <w:marTop w:val="0"/>
      <w:marBottom w:val="0"/>
      <w:divBdr>
        <w:top w:val="none" w:sz="0" w:space="0" w:color="auto"/>
        <w:left w:val="none" w:sz="0" w:space="0" w:color="auto"/>
        <w:bottom w:val="none" w:sz="0" w:space="0" w:color="auto"/>
        <w:right w:val="none" w:sz="0" w:space="0" w:color="auto"/>
      </w:divBdr>
    </w:div>
    <w:div w:id="294262424">
      <w:bodyDiv w:val="1"/>
      <w:marLeft w:val="0"/>
      <w:marRight w:val="0"/>
      <w:marTop w:val="0"/>
      <w:marBottom w:val="0"/>
      <w:divBdr>
        <w:top w:val="none" w:sz="0" w:space="0" w:color="auto"/>
        <w:left w:val="none" w:sz="0" w:space="0" w:color="auto"/>
        <w:bottom w:val="none" w:sz="0" w:space="0" w:color="auto"/>
        <w:right w:val="none" w:sz="0" w:space="0" w:color="auto"/>
      </w:divBdr>
    </w:div>
    <w:div w:id="338436325">
      <w:bodyDiv w:val="1"/>
      <w:marLeft w:val="0"/>
      <w:marRight w:val="0"/>
      <w:marTop w:val="0"/>
      <w:marBottom w:val="0"/>
      <w:divBdr>
        <w:top w:val="none" w:sz="0" w:space="0" w:color="auto"/>
        <w:left w:val="none" w:sz="0" w:space="0" w:color="auto"/>
        <w:bottom w:val="none" w:sz="0" w:space="0" w:color="auto"/>
        <w:right w:val="none" w:sz="0" w:space="0" w:color="auto"/>
      </w:divBdr>
    </w:div>
    <w:div w:id="354383803">
      <w:bodyDiv w:val="1"/>
      <w:marLeft w:val="0"/>
      <w:marRight w:val="0"/>
      <w:marTop w:val="0"/>
      <w:marBottom w:val="0"/>
      <w:divBdr>
        <w:top w:val="none" w:sz="0" w:space="0" w:color="auto"/>
        <w:left w:val="none" w:sz="0" w:space="0" w:color="auto"/>
        <w:bottom w:val="none" w:sz="0" w:space="0" w:color="auto"/>
        <w:right w:val="none" w:sz="0" w:space="0" w:color="auto"/>
      </w:divBdr>
    </w:div>
    <w:div w:id="412433200">
      <w:bodyDiv w:val="1"/>
      <w:marLeft w:val="0"/>
      <w:marRight w:val="0"/>
      <w:marTop w:val="0"/>
      <w:marBottom w:val="0"/>
      <w:divBdr>
        <w:top w:val="none" w:sz="0" w:space="0" w:color="auto"/>
        <w:left w:val="none" w:sz="0" w:space="0" w:color="auto"/>
        <w:bottom w:val="none" w:sz="0" w:space="0" w:color="auto"/>
        <w:right w:val="none" w:sz="0" w:space="0" w:color="auto"/>
      </w:divBdr>
      <w:divsChild>
        <w:div w:id="605308949">
          <w:marLeft w:val="1267"/>
          <w:marRight w:val="0"/>
          <w:marTop w:val="0"/>
          <w:marBottom w:val="0"/>
          <w:divBdr>
            <w:top w:val="none" w:sz="0" w:space="0" w:color="auto"/>
            <w:left w:val="none" w:sz="0" w:space="0" w:color="auto"/>
            <w:bottom w:val="none" w:sz="0" w:space="0" w:color="auto"/>
            <w:right w:val="none" w:sz="0" w:space="0" w:color="auto"/>
          </w:divBdr>
        </w:div>
        <w:div w:id="396974713">
          <w:marLeft w:val="1987"/>
          <w:marRight w:val="0"/>
          <w:marTop w:val="0"/>
          <w:marBottom w:val="0"/>
          <w:divBdr>
            <w:top w:val="none" w:sz="0" w:space="0" w:color="auto"/>
            <w:left w:val="none" w:sz="0" w:space="0" w:color="auto"/>
            <w:bottom w:val="none" w:sz="0" w:space="0" w:color="auto"/>
            <w:right w:val="none" w:sz="0" w:space="0" w:color="auto"/>
          </w:divBdr>
        </w:div>
        <w:div w:id="1837501522">
          <w:marLeft w:val="1987"/>
          <w:marRight w:val="0"/>
          <w:marTop w:val="0"/>
          <w:marBottom w:val="0"/>
          <w:divBdr>
            <w:top w:val="none" w:sz="0" w:space="0" w:color="auto"/>
            <w:left w:val="none" w:sz="0" w:space="0" w:color="auto"/>
            <w:bottom w:val="none" w:sz="0" w:space="0" w:color="auto"/>
            <w:right w:val="none" w:sz="0" w:space="0" w:color="auto"/>
          </w:divBdr>
        </w:div>
        <w:div w:id="1273320768">
          <w:marLeft w:val="1987"/>
          <w:marRight w:val="0"/>
          <w:marTop w:val="0"/>
          <w:marBottom w:val="0"/>
          <w:divBdr>
            <w:top w:val="none" w:sz="0" w:space="0" w:color="auto"/>
            <w:left w:val="none" w:sz="0" w:space="0" w:color="auto"/>
            <w:bottom w:val="none" w:sz="0" w:space="0" w:color="auto"/>
            <w:right w:val="none" w:sz="0" w:space="0" w:color="auto"/>
          </w:divBdr>
        </w:div>
      </w:divsChild>
    </w:div>
    <w:div w:id="413891426">
      <w:bodyDiv w:val="1"/>
      <w:marLeft w:val="0"/>
      <w:marRight w:val="0"/>
      <w:marTop w:val="0"/>
      <w:marBottom w:val="0"/>
      <w:divBdr>
        <w:top w:val="none" w:sz="0" w:space="0" w:color="auto"/>
        <w:left w:val="none" w:sz="0" w:space="0" w:color="auto"/>
        <w:bottom w:val="none" w:sz="0" w:space="0" w:color="auto"/>
        <w:right w:val="none" w:sz="0" w:space="0" w:color="auto"/>
      </w:divBdr>
    </w:div>
    <w:div w:id="446461725">
      <w:bodyDiv w:val="1"/>
      <w:marLeft w:val="0"/>
      <w:marRight w:val="0"/>
      <w:marTop w:val="0"/>
      <w:marBottom w:val="0"/>
      <w:divBdr>
        <w:top w:val="none" w:sz="0" w:space="0" w:color="auto"/>
        <w:left w:val="none" w:sz="0" w:space="0" w:color="auto"/>
        <w:bottom w:val="none" w:sz="0" w:space="0" w:color="auto"/>
        <w:right w:val="none" w:sz="0" w:space="0" w:color="auto"/>
      </w:divBdr>
    </w:div>
    <w:div w:id="456215728">
      <w:bodyDiv w:val="1"/>
      <w:marLeft w:val="0"/>
      <w:marRight w:val="0"/>
      <w:marTop w:val="0"/>
      <w:marBottom w:val="0"/>
      <w:divBdr>
        <w:top w:val="none" w:sz="0" w:space="0" w:color="auto"/>
        <w:left w:val="none" w:sz="0" w:space="0" w:color="auto"/>
        <w:bottom w:val="none" w:sz="0" w:space="0" w:color="auto"/>
        <w:right w:val="none" w:sz="0" w:space="0" w:color="auto"/>
      </w:divBdr>
    </w:div>
    <w:div w:id="523057132">
      <w:bodyDiv w:val="1"/>
      <w:marLeft w:val="0"/>
      <w:marRight w:val="0"/>
      <w:marTop w:val="0"/>
      <w:marBottom w:val="0"/>
      <w:divBdr>
        <w:top w:val="none" w:sz="0" w:space="0" w:color="auto"/>
        <w:left w:val="none" w:sz="0" w:space="0" w:color="auto"/>
        <w:bottom w:val="none" w:sz="0" w:space="0" w:color="auto"/>
        <w:right w:val="none" w:sz="0" w:space="0" w:color="auto"/>
      </w:divBdr>
      <w:divsChild>
        <w:div w:id="913473342">
          <w:marLeft w:val="1267"/>
          <w:marRight w:val="0"/>
          <w:marTop w:val="0"/>
          <w:marBottom w:val="0"/>
          <w:divBdr>
            <w:top w:val="none" w:sz="0" w:space="0" w:color="auto"/>
            <w:left w:val="none" w:sz="0" w:space="0" w:color="auto"/>
            <w:bottom w:val="none" w:sz="0" w:space="0" w:color="auto"/>
            <w:right w:val="none" w:sz="0" w:space="0" w:color="auto"/>
          </w:divBdr>
        </w:div>
      </w:divsChild>
    </w:div>
    <w:div w:id="549195911">
      <w:bodyDiv w:val="1"/>
      <w:marLeft w:val="0"/>
      <w:marRight w:val="0"/>
      <w:marTop w:val="0"/>
      <w:marBottom w:val="0"/>
      <w:divBdr>
        <w:top w:val="none" w:sz="0" w:space="0" w:color="auto"/>
        <w:left w:val="none" w:sz="0" w:space="0" w:color="auto"/>
        <w:bottom w:val="none" w:sz="0" w:space="0" w:color="auto"/>
        <w:right w:val="none" w:sz="0" w:space="0" w:color="auto"/>
      </w:divBdr>
    </w:div>
    <w:div w:id="555091420">
      <w:bodyDiv w:val="1"/>
      <w:marLeft w:val="0"/>
      <w:marRight w:val="0"/>
      <w:marTop w:val="0"/>
      <w:marBottom w:val="0"/>
      <w:divBdr>
        <w:top w:val="none" w:sz="0" w:space="0" w:color="auto"/>
        <w:left w:val="none" w:sz="0" w:space="0" w:color="auto"/>
        <w:bottom w:val="none" w:sz="0" w:space="0" w:color="auto"/>
        <w:right w:val="none" w:sz="0" w:space="0" w:color="auto"/>
      </w:divBdr>
    </w:div>
    <w:div w:id="561251400">
      <w:bodyDiv w:val="1"/>
      <w:marLeft w:val="0"/>
      <w:marRight w:val="0"/>
      <w:marTop w:val="0"/>
      <w:marBottom w:val="0"/>
      <w:divBdr>
        <w:top w:val="none" w:sz="0" w:space="0" w:color="auto"/>
        <w:left w:val="none" w:sz="0" w:space="0" w:color="auto"/>
        <w:bottom w:val="none" w:sz="0" w:space="0" w:color="auto"/>
        <w:right w:val="none" w:sz="0" w:space="0" w:color="auto"/>
      </w:divBdr>
    </w:div>
    <w:div w:id="563830807">
      <w:bodyDiv w:val="1"/>
      <w:marLeft w:val="0"/>
      <w:marRight w:val="0"/>
      <w:marTop w:val="0"/>
      <w:marBottom w:val="0"/>
      <w:divBdr>
        <w:top w:val="none" w:sz="0" w:space="0" w:color="auto"/>
        <w:left w:val="none" w:sz="0" w:space="0" w:color="auto"/>
        <w:bottom w:val="none" w:sz="0" w:space="0" w:color="auto"/>
        <w:right w:val="none" w:sz="0" w:space="0" w:color="auto"/>
      </w:divBdr>
    </w:div>
    <w:div w:id="582760259">
      <w:bodyDiv w:val="1"/>
      <w:marLeft w:val="0"/>
      <w:marRight w:val="0"/>
      <w:marTop w:val="0"/>
      <w:marBottom w:val="0"/>
      <w:divBdr>
        <w:top w:val="none" w:sz="0" w:space="0" w:color="auto"/>
        <w:left w:val="none" w:sz="0" w:space="0" w:color="auto"/>
        <w:bottom w:val="none" w:sz="0" w:space="0" w:color="auto"/>
        <w:right w:val="none" w:sz="0" w:space="0" w:color="auto"/>
      </w:divBdr>
    </w:div>
    <w:div w:id="627399874">
      <w:bodyDiv w:val="1"/>
      <w:marLeft w:val="0"/>
      <w:marRight w:val="0"/>
      <w:marTop w:val="0"/>
      <w:marBottom w:val="0"/>
      <w:divBdr>
        <w:top w:val="none" w:sz="0" w:space="0" w:color="auto"/>
        <w:left w:val="none" w:sz="0" w:space="0" w:color="auto"/>
        <w:bottom w:val="none" w:sz="0" w:space="0" w:color="auto"/>
        <w:right w:val="none" w:sz="0" w:space="0" w:color="auto"/>
      </w:divBdr>
    </w:div>
    <w:div w:id="672336710">
      <w:bodyDiv w:val="1"/>
      <w:marLeft w:val="0"/>
      <w:marRight w:val="0"/>
      <w:marTop w:val="0"/>
      <w:marBottom w:val="0"/>
      <w:divBdr>
        <w:top w:val="none" w:sz="0" w:space="0" w:color="auto"/>
        <w:left w:val="none" w:sz="0" w:space="0" w:color="auto"/>
        <w:bottom w:val="none" w:sz="0" w:space="0" w:color="auto"/>
        <w:right w:val="none" w:sz="0" w:space="0" w:color="auto"/>
      </w:divBdr>
    </w:div>
    <w:div w:id="741563762">
      <w:bodyDiv w:val="1"/>
      <w:marLeft w:val="0"/>
      <w:marRight w:val="0"/>
      <w:marTop w:val="0"/>
      <w:marBottom w:val="0"/>
      <w:divBdr>
        <w:top w:val="none" w:sz="0" w:space="0" w:color="auto"/>
        <w:left w:val="none" w:sz="0" w:space="0" w:color="auto"/>
        <w:bottom w:val="none" w:sz="0" w:space="0" w:color="auto"/>
        <w:right w:val="none" w:sz="0" w:space="0" w:color="auto"/>
      </w:divBdr>
    </w:div>
    <w:div w:id="741870973">
      <w:bodyDiv w:val="1"/>
      <w:marLeft w:val="0"/>
      <w:marRight w:val="0"/>
      <w:marTop w:val="0"/>
      <w:marBottom w:val="0"/>
      <w:divBdr>
        <w:top w:val="none" w:sz="0" w:space="0" w:color="auto"/>
        <w:left w:val="none" w:sz="0" w:space="0" w:color="auto"/>
        <w:bottom w:val="none" w:sz="0" w:space="0" w:color="auto"/>
        <w:right w:val="none" w:sz="0" w:space="0" w:color="auto"/>
      </w:divBdr>
    </w:div>
    <w:div w:id="757485476">
      <w:bodyDiv w:val="1"/>
      <w:marLeft w:val="0"/>
      <w:marRight w:val="0"/>
      <w:marTop w:val="0"/>
      <w:marBottom w:val="0"/>
      <w:divBdr>
        <w:top w:val="none" w:sz="0" w:space="0" w:color="auto"/>
        <w:left w:val="none" w:sz="0" w:space="0" w:color="auto"/>
        <w:bottom w:val="none" w:sz="0" w:space="0" w:color="auto"/>
        <w:right w:val="none" w:sz="0" w:space="0" w:color="auto"/>
      </w:divBdr>
      <w:divsChild>
        <w:div w:id="1766144609">
          <w:marLeft w:val="1267"/>
          <w:marRight w:val="0"/>
          <w:marTop w:val="0"/>
          <w:marBottom w:val="0"/>
          <w:divBdr>
            <w:top w:val="none" w:sz="0" w:space="0" w:color="auto"/>
            <w:left w:val="none" w:sz="0" w:space="0" w:color="auto"/>
            <w:bottom w:val="none" w:sz="0" w:space="0" w:color="auto"/>
            <w:right w:val="none" w:sz="0" w:space="0" w:color="auto"/>
          </w:divBdr>
        </w:div>
      </w:divsChild>
    </w:div>
    <w:div w:id="760221106">
      <w:bodyDiv w:val="1"/>
      <w:marLeft w:val="0"/>
      <w:marRight w:val="0"/>
      <w:marTop w:val="0"/>
      <w:marBottom w:val="0"/>
      <w:divBdr>
        <w:top w:val="none" w:sz="0" w:space="0" w:color="auto"/>
        <w:left w:val="none" w:sz="0" w:space="0" w:color="auto"/>
        <w:bottom w:val="none" w:sz="0" w:space="0" w:color="auto"/>
        <w:right w:val="none" w:sz="0" w:space="0" w:color="auto"/>
      </w:divBdr>
    </w:div>
    <w:div w:id="789324072">
      <w:bodyDiv w:val="1"/>
      <w:marLeft w:val="0"/>
      <w:marRight w:val="0"/>
      <w:marTop w:val="0"/>
      <w:marBottom w:val="0"/>
      <w:divBdr>
        <w:top w:val="none" w:sz="0" w:space="0" w:color="auto"/>
        <w:left w:val="none" w:sz="0" w:space="0" w:color="auto"/>
        <w:bottom w:val="none" w:sz="0" w:space="0" w:color="auto"/>
        <w:right w:val="none" w:sz="0" w:space="0" w:color="auto"/>
      </w:divBdr>
    </w:div>
    <w:div w:id="828138696">
      <w:bodyDiv w:val="1"/>
      <w:marLeft w:val="0"/>
      <w:marRight w:val="0"/>
      <w:marTop w:val="0"/>
      <w:marBottom w:val="0"/>
      <w:divBdr>
        <w:top w:val="none" w:sz="0" w:space="0" w:color="auto"/>
        <w:left w:val="none" w:sz="0" w:space="0" w:color="auto"/>
        <w:bottom w:val="none" w:sz="0" w:space="0" w:color="auto"/>
        <w:right w:val="none" w:sz="0" w:space="0" w:color="auto"/>
      </w:divBdr>
    </w:div>
    <w:div w:id="852957987">
      <w:bodyDiv w:val="1"/>
      <w:marLeft w:val="0"/>
      <w:marRight w:val="0"/>
      <w:marTop w:val="0"/>
      <w:marBottom w:val="0"/>
      <w:divBdr>
        <w:top w:val="none" w:sz="0" w:space="0" w:color="auto"/>
        <w:left w:val="none" w:sz="0" w:space="0" w:color="auto"/>
        <w:bottom w:val="none" w:sz="0" w:space="0" w:color="auto"/>
        <w:right w:val="none" w:sz="0" w:space="0" w:color="auto"/>
      </w:divBdr>
    </w:div>
    <w:div w:id="860434283">
      <w:bodyDiv w:val="1"/>
      <w:marLeft w:val="0"/>
      <w:marRight w:val="0"/>
      <w:marTop w:val="0"/>
      <w:marBottom w:val="0"/>
      <w:divBdr>
        <w:top w:val="none" w:sz="0" w:space="0" w:color="auto"/>
        <w:left w:val="none" w:sz="0" w:space="0" w:color="auto"/>
        <w:bottom w:val="none" w:sz="0" w:space="0" w:color="auto"/>
        <w:right w:val="none" w:sz="0" w:space="0" w:color="auto"/>
      </w:divBdr>
    </w:div>
    <w:div w:id="940992989">
      <w:bodyDiv w:val="1"/>
      <w:marLeft w:val="0"/>
      <w:marRight w:val="0"/>
      <w:marTop w:val="0"/>
      <w:marBottom w:val="0"/>
      <w:divBdr>
        <w:top w:val="none" w:sz="0" w:space="0" w:color="auto"/>
        <w:left w:val="none" w:sz="0" w:space="0" w:color="auto"/>
        <w:bottom w:val="none" w:sz="0" w:space="0" w:color="auto"/>
        <w:right w:val="none" w:sz="0" w:space="0" w:color="auto"/>
      </w:divBdr>
    </w:div>
    <w:div w:id="954601802">
      <w:bodyDiv w:val="1"/>
      <w:marLeft w:val="0"/>
      <w:marRight w:val="0"/>
      <w:marTop w:val="0"/>
      <w:marBottom w:val="0"/>
      <w:divBdr>
        <w:top w:val="none" w:sz="0" w:space="0" w:color="auto"/>
        <w:left w:val="none" w:sz="0" w:space="0" w:color="auto"/>
        <w:bottom w:val="none" w:sz="0" w:space="0" w:color="auto"/>
        <w:right w:val="none" w:sz="0" w:space="0" w:color="auto"/>
      </w:divBdr>
    </w:div>
    <w:div w:id="961694307">
      <w:bodyDiv w:val="1"/>
      <w:marLeft w:val="0"/>
      <w:marRight w:val="0"/>
      <w:marTop w:val="0"/>
      <w:marBottom w:val="0"/>
      <w:divBdr>
        <w:top w:val="none" w:sz="0" w:space="0" w:color="auto"/>
        <w:left w:val="none" w:sz="0" w:space="0" w:color="auto"/>
        <w:bottom w:val="none" w:sz="0" w:space="0" w:color="auto"/>
        <w:right w:val="none" w:sz="0" w:space="0" w:color="auto"/>
      </w:divBdr>
    </w:div>
    <w:div w:id="993097085">
      <w:bodyDiv w:val="1"/>
      <w:marLeft w:val="0"/>
      <w:marRight w:val="0"/>
      <w:marTop w:val="0"/>
      <w:marBottom w:val="0"/>
      <w:divBdr>
        <w:top w:val="none" w:sz="0" w:space="0" w:color="auto"/>
        <w:left w:val="none" w:sz="0" w:space="0" w:color="auto"/>
        <w:bottom w:val="none" w:sz="0" w:space="0" w:color="auto"/>
        <w:right w:val="none" w:sz="0" w:space="0" w:color="auto"/>
      </w:divBdr>
    </w:div>
    <w:div w:id="1008562496">
      <w:bodyDiv w:val="1"/>
      <w:marLeft w:val="0"/>
      <w:marRight w:val="0"/>
      <w:marTop w:val="0"/>
      <w:marBottom w:val="0"/>
      <w:divBdr>
        <w:top w:val="none" w:sz="0" w:space="0" w:color="auto"/>
        <w:left w:val="none" w:sz="0" w:space="0" w:color="auto"/>
        <w:bottom w:val="none" w:sz="0" w:space="0" w:color="auto"/>
        <w:right w:val="none" w:sz="0" w:space="0" w:color="auto"/>
      </w:divBdr>
    </w:div>
    <w:div w:id="1039008893">
      <w:bodyDiv w:val="1"/>
      <w:marLeft w:val="0"/>
      <w:marRight w:val="0"/>
      <w:marTop w:val="0"/>
      <w:marBottom w:val="0"/>
      <w:divBdr>
        <w:top w:val="none" w:sz="0" w:space="0" w:color="auto"/>
        <w:left w:val="none" w:sz="0" w:space="0" w:color="auto"/>
        <w:bottom w:val="none" w:sz="0" w:space="0" w:color="auto"/>
        <w:right w:val="none" w:sz="0" w:space="0" w:color="auto"/>
      </w:divBdr>
    </w:div>
    <w:div w:id="1042175723">
      <w:bodyDiv w:val="1"/>
      <w:marLeft w:val="0"/>
      <w:marRight w:val="0"/>
      <w:marTop w:val="0"/>
      <w:marBottom w:val="0"/>
      <w:divBdr>
        <w:top w:val="none" w:sz="0" w:space="0" w:color="auto"/>
        <w:left w:val="none" w:sz="0" w:space="0" w:color="auto"/>
        <w:bottom w:val="none" w:sz="0" w:space="0" w:color="auto"/>
        <w:right w:val="none" w:sz="0" w:space="0" w:color="auto"/>
      </w:divBdr>
    </w:div>
    <w:div w:id="1076167871">
      <w:bodyDiv w:val="1"/>
      <w:marLeft w:val="0"/>
      <w:marRight w:val="0"/>
      <w:marTop w:val="0"/>
      <w:marBottom w:val="0"/>
      <w:divBdr>
        <w:top w:val="none" w:sz="0" w:space="0" w:color="auto"/>
        <w:left w:val="none" w:sz="0" w:space="0" w:color="auto"/>
        <w:bottom w:val="none" w:sz="0" w:space="0" w:color="auto"/>
        <w:right w:val="none" w:sz="0" w:space="0" w:color="auto"/>
      </w:divBdr>
    </w:div>
    <w:div w:id="1119029773">
      <w:bodyDiv w:val="1"/>
      <w:marLeft w:val="0"/>
      <w:marRight w:val="0"/>
      <w:marTop w:val="0"/>
      <w:marBottom w:val="0"/>
      <w:divBdr>
        <w:top w:val="none" w:sz="0" w:space="0" w:color="auto"/>
        <w:left w:val="none" w:sz="0" w:space="0" w:color="auto"/>
        <w:bottom w:val="none" w:sz="0" w:space="0" w:color="auto"/>
        <w:right w:val="none" w:sz="0" w:space="0" w:color="auto"/>
      </w:divBdr>
    </w:div>
    <w:div w:id="1133330665">
      <w:bodyDiv w:val="1"/>
      <w:marLeft w:val="0"/>
      <w:marRight w:val="0"/>
      <w:marTop w:val="0"/>
      <w:marBottom w:val="0"/>
      <w:divBdr>
        <w:top w:val="none" w:sz="0" w:space="0" w:color="auto"/>
        <w:left w:val="none" w:sz="0" w:space="0" w:color="auto"/>
        <w:bottom w:val="none" w:sz="0" w:space="0" w:color="auto"/>
        <w:right w:val="none" w:sz="0" w:space="0" w:color="auto"/>
      </w:divBdr>
      <w:divsChild>
        <w:div w:id="721363158">
          <w:marLeft w:val="1987"/>
          <w:marRight w:val="0"/>
          <w:marTop w:val="0"/>
          <w:marBottom w:val="0"/>
          <w:divBdr>
            <w:top w:val="none" w:sz="0" w:space="0" w:color="auto"/>
            <w:left w:val="none" w:sz="0" w:space="0" w:color="auto"/>
            <w:bottom w:val="none" w:sz="0" w:space="0" w:color="auto"/>
            <w:right w:val="none" w:sz="0" w:space="0" w:color="auto"/>
          </w:divBdr>
        </w:div>
        <w:div w:id="1397319462">
          <w:marLeft w:val="1987"/>
          <w:marRight w:val="0"/>
          <w:marTop w:val="0"/>
          <w:marBottom w:val="0"/>
          <w:divBdr>
            <w:top w:val="none" w:sz="0" w:space="0" w:color="auto"/>
            <w:left w:val="none" w:sz="0" w:space="0" w:color="auto"/>
            <w:bottom w:val="none" w:sz="0" w:space="0" w:color="auto"/>
            <w:right w:val="none" w:sz="0" w:space="0" w:color="auto"/>
          </w:divBdr>
        </w:div>
      </w:divsChild>
    </w:div>
    <w:div w:id="1215309432">
      <w:bodyDiv w:val="1"/>
      <w:marLeft w:val="0"/>
      <w:marRight w:val="0"/>
      <w:marTop w:val="0"/>
      <w:marBottom w:val="0"/>
      <w:divBdr>
        <w:top w:val="none" w:sz="0" w:space="0" w:color="auto"/>
        <w:left w:val="none" w:sz="0" w:space="0" w:color="auto"/>
        <w:bottom w:val="none" w:sz="0" w:space="0" w:color="auto"/>
        <w:right w:val="none" w:sz="0" w:space="0" w:color="auto"/>
      </w:divBdr>
    </w:div>
    <w:div w:id="1319529442">
      <w:bodyDiv w:val="1"/>
      <w:marLeft w:val="0"/>
      <w:marRight w:val="0"/>
      <w:marTop w:val="0"/>
      <w:marBottom w:val="0"/>
      <w:divBdr>
        <w:top w:val="none" w:sz="0" w:space="0" w:color="auto"/>
        <w:left w:val="none" w:sz="0" w:space="0" w:color="auto"/>
        <w:bottom w:val="none" w:sz="0" w:space="0" w:color="auto"/>
        <w:right w:val="none" w:sz="0" w:space="0" w:color="auto"/>
      </w:divBdr>
    </w:div>
    <w:div w:id="1359697708">
      <w:bodyDiv w:val="1"/>
      <w:marLeft w:val="0"/>
      <w:marRight w:val="0"/>
      <w:marTop w:val="0"/>
      <w:marBottom w:val="0"/>
      <w:divBdr>
        <w:top w:val="none" w:sz="0" w:space="0" w:color="auto"/>
        <w:left w:val="none" w:sz="0" w:space="0" w:color="auto"/>
        <w:bottom w:val="none" w:sz="0" w:space="0" w:color="auto"/>
        <w:right w:val="none" w:sz="0" w:space="0" w:color="auto"/>
      </w:divBdr>
      <w:divsChild>
        <w:div w:id="228226192">
          <w:marLeft w:val="1267"/>
          <w:marRight w:val="0"/>
          <w:marTop w:val="0"/>
          <w:marBottom w:val="0"/>
          <w:divBdr>
            <w:top w:val="none" w:sz="0" w:space="0" w:color="auto"/>
            <w:left w:val="none" w:sz="0" w:space="0" w:color="auto"/>
            <w:bottom w:val="none" w:sz="0" w:space="0" w:color="auto"/>
            <w:right w:val="none" w:sz="0" w:space="0" w:color="auto"/>
          </w:divBdr>
        </w:div>
        <w:div w:id="1638099192">
          <w:marLeft w:val="1987"/>
          <w:marRight w:val="0"/>
          <w:marTop w:val="0"/>
          <w:marBottom w:val="0"/>
          <w:divBdr>
            <w:top w:val="none" w:sz="0" w:space="0" w:color="auto"/>
            <w:left w:val="none" w:sz="0" w:space="0" w:color="auto"/>
            <w:bottom w:val="none" w:sz="0" w:space="0" w:color="auto"/>
            <w:right w:val="none" w:sz="0" w:space="0" w:color="auto"/>
          </w:divBdr>
        </w:div>
        <w:div w:id="958874620">
          <w:marLeft w:val="1987"/>
          <w:marRight w:val="0"/>
          <w:marTop w:val="0"/>
          <w:marBottom w:val="0"/>
          <w:divBdr>
            <w:top w:val="none" w:sz="0" w:space="0" w:color="auto"/>
            <w:left w:val="none" w:sz="0" w:space="0" w:color="auto"/>
            <w:bottom w:val="none" w:sz="0" w:space="0" w:color="auto"/>
            <w:right w:val="none" w:sz="0" w:space="0" w:color="auto"/>
          </w:divBdr>
        </w:div>
        <w:div w:id="1563980543">
          <w:marLeft w:val="1987"/>
          <w:marRight w:val="0"/>
          <w:marTop w:val="0"/>
          <w:marBottom w:val="0"/>
          <w:divBdr>
            <w:top w:val="none" w:sz="0" w:space="0" w:color="auto"/>
            <w:left w:val="none" w:sz="0" w:space="0" w:color="auto"/>
            <w:bottom w:val="none" w:sz="0" w:space="0" w:color="auto"/>
            <w:right w:val="none" w:sz="0" w:space="0" w:color="auto"/>
          </w:divBdr>
        </w:div>
      </w:divsChild>
    </w:div>
    <w:div w:id="1427968844">
      <w:bodyDiv w:val="1"/>
      <w:marLeft w:val="0"/>
      <w:marRight w:val="0"/>
      <w:marTop w:val="0"/>
      <w:marBottom w:val="0"/>
      <w:divBdr>
        <w:top w:val="none" w:sz="0" w:space="0" w:color="auto"/>
        <w:left w:val="none" w:sz="0" w:space="0" w:color="auto"/>
        <w:bottom w:val="none" w:sz="0" w:space="0" w:color="auto"/>
        <w:right w:val="none" w:sz="0" w:space="0" w:color="auto"/>
      </w:divBdr>
    </w:div>
    <w:div w:id="1436943979">
      <w:bodyDiv w:val="1"/>
      <w:marLeft w:val="0"/>
      <w:marRight w:val="0"/>
      <w:marTop w:val="0"/>
      <w:marBottom w:val="0"/>
      <w:divBdr>
        <w:top w:val="none" w:sz="0" w:space="0" w:color="auto"/>
        <w:left w:val="none" w:sz="0" w:space="0" w:color="auto"/>
        <w:bottom w:val="none" w:sz="0" w:space="0" w:color="auto"/>
        <w:right w:val="none" w:sz="0" w:space="0" w:color="auto"/>
      </w:divBdr>
    </w:div>
    <w:div w:id="1439837284">
      <w:bodyDiv w:val="1"/>
      <w:marLeft w:val="0"/>
      <w:marRight w:val="0"/>
      <w:marTop w:val="0"/>
      <w:marBottom w:val="0"/>
      <w:divBdr>
        <w:top w:val="none" w:sz="0" w:space="0" w:color="auto"/>
        <w:left w:val="none" w:sz="0" w:space="0" w:color="auto"/>
        <w:bottom w:val="none" w:sz="0" w:space="0" w:color="auto"/>
        <w:right w:val="none" w:sz="0" w:space="0" w:color="auto"/>
      </w:divBdr>
    </w:div>
    <w:div w:id="1440879616">
      <w:bodyDiv w:val="1"/>
      <w:marLeft w:val="0"/>
      <w:marRight w:val="0"/>
      <w:marTop w:val="0"/>
      <w:marBottom w:val="0"/>
      <w:divBdr>
        <w:top w:val="none" w:sz="0" w:space="0" w:color="auto"/>
        <w:left w:val="none" w:sz="0" w:space="0" w:color="auto"/>
        <w:bottom w:val="none" w:sz="0" w:space="0" w:color="auto"/>
        <w:right w:val="none" w:sz="0" w:space="0" w:color="auto"/>
      </w:divBdr>
    </w:div>
    <w:div w:id="1541237536">
      <w:bodyDiv w:val="1"/>
      <w:marLeft w:val="0"/>
      <w:marRight w:val="0"/>
      <w:marTop w:val="0"/>
      <w:marBottom w:val="0"/>
      <w:divBdr>
        <w:top w:val="none" w:sz="0" w:space="0" w:color="auto"/>
        <w:left w:val="none" w:sz="0" w:space="0" w:color="auto"/>
        <w:bottom w:val="none" w:sz="0" w:space="0" w:color="auto"/>
        <w:right w:val="none" w:sz="0" w:space="0" w:color="auto"/>
      </w:divBdr>
      <w:divsChild>
        <w:div w:id="1852985866">
          <w:marLeft w:val="1267"/>
          <w:marRight w:val="0"/>
          <w:marTop w:val="0"/>
          <w:marBottom w:val="0"/>
          <w:divBdr>
            <w:top w:val="none" w:sz="0" w:space="0" w:color="auto"/>
            <w:left w:val="none" w:sz="0" w:space="0" w:color="auto"/>
            <w:bottom w:val="none" w:sz="0" w:space="0" w:color="auto"/>
            <w:right w:val="none" w:sz="0" w:space="0" w:color="auto"/>
          </w:divBdr>
        </w:div>
      </w:divsChild>
    </w:div>
    <w:div w:id="1559439649">
      <w:bodyDiv w:val="1"/>
      <w:marLeft w:val="0"/>
      <w:marRight w:val="0"/>
      <w:marTop w:val="0"/>
      <w:marBottom w:val="0"/>
      <w:divBdr>
        <w:top w:val="none" w:sz="0" w:space="0" w:color="auto"/>
        <w:left w:val="none" w:sz="0" w:space="0" w:color="auto"/>
        <w:bottom w:val="none" w:sz="0" w:space="0" w:color="auto"/>
        <w:right w:val="none" w:sz="0" w:space="0" w:color="auto"/>
      </w:divBdr>
    </w:div>
    <w:div w:id="1606814055">
      <w:bodyDiv w:val="1"/>
      <w:marLeft w:val="0"/>
      <w:marRight w:val="0"/>
      <w:marTop w:val="0"/>
      <w:marBottom w:val="0"/>
      <w:divBdr>
        <w:top w:val="none" w:sz="0" w:space="0" w:color="auto"/>
        <w:left w:val="none" w:sz="0" w:space="0" w:color="auto"/>
        <w:bottom w:val="none" w:sz="0" w:space="0" w:color="auto"/>
        <w:right w:val="none" w:sz="0" w:space="0" w:color="auto"/>
      </w:divBdr>
    </w:div>
    <w:div w:id="1608343709">
      <w:bodyDiv w:val="1"/>
      <w:marLeft w:val="0"/>
      <w:marRight w:val="0"/>
      <w:marTop w:val="0"/>
      <w:marBottom w:val="0"/>
      <w:divBdr>
        <w:top w:val="none" w:sz="0" w:space="0" w:color="auto"/>
        <w:left w:val="none" w:sz="0" w:space="0" w:color="auto"/>
        <w:bottom w:val="none" w:sz="0" w:space="0" w:color="auto"/>
        <w:right w:val="none" w:sz="0" w:space="0" w:color="auto"/>
      </w:divBdr>
    </w:div>
    <w:div w:id="1633097593">
      <w:bodyDiv w:val="1"/>
      <w:marLeft w:val="0"/>
      <w:marRight w:val="0"/>
      <w:marTop w:val="0"/>
      <w:marBottom w:val="0"/>
      <w:divBdr>
        <w:top w:val="none" w:sz="0" w:space="0" w:color="auto"/>
        <w:left w:val="none" w:sz="0" w:space="0" w:color="auto"/>
        <w:bottom w:val="none" w:sz="0" w:space="0" w:color="auto"/>
        <w:right w:val="none" w:sz="0" w:space="0" w:color="auto"/>
      </w:divBdr>
    </w:div>
    <w:div w:id="1672874626">
      <w:bodyDiv w:val="1"/>
      <w:marLeft w:val="0"/>
      <w:marRight w:val="0"/>
      <w:marTop w:val="0"/>
      <w:marBottom w:val="0"/>
      <w:divBdr>
        <w:top w:val="none" w:sz="0" w:space="0" w:color="auto"/>
        <w:left w:val="none" w:sz="0" w:space="0" w:color="auto"/>
        <w:bottom w:val="none" w:sz="0" w:space="0" w:color="auto"/>
        <w:right w:val="none" w:sz="0" w:space="0" w:color="auto"/>
      </w:divBdr>
    </w:div>
    <w:div w:id="1692101203">
      <w:bodyDiv w:val="1"/>
      <w:marLeft w:val="0"/>
      <w:marRight w:val="0"/>
      <w:marTop w:val="0"/>
      <w:marBottom w:val="0"/>
      <w:divBdr>
        <w:top w:val="none" w:sz="0" w:space="0" w:color="auto"/>
        <w:left w:val="none" w:sz="0" w:space="0" w:color="auto"/>
        <w:bottom w:val="none" w:sz="0" w:space="0" w:color="auto"/>
        <w:right w:val="none" w:sz="0" w:space="0" w:color="auto"/>
      </w:divBdr>
    </w:div>
    <w:div w:id="1718432573">
      <w:bodyDiv w:val="1"/>
      <w:marLeft w:val="0"/>
      <w:marRight w:val="0"/>
      <w:marTop w:val="0"/>
      <w:marBottom w:val="0"/>
      <w:divBdr>
        <w:top w:val="none" w:sz="0" w:space="0" w:color="auto"/>
        <w:left w:val="none" w:sz="0" w:space="0" w:color="auto"/>
        <w:bottom w:val="none" w:sz="0" w:space="0" w:color="auto"/>
        <w:right w:val="none" w:sz="0" w:space="0" w:color="auto"/>
      </w:divBdr>
    </w:div>
    <w:div w:id="1814518085">
      <w:bodyDiv w:val="1"/>
      <w:marLeft w:val="0"/>
      <w:marRight w:val="0"/>
      <w:marTop w:val="0"/>
      <w:marBottom w:val="0"/>
      <w:divBdr>
        <w:top w:val="none" w:sz="0" w:space="0" w:color="auto"/>
        <w:left w:val="none" w:sz="0" w:space="0" w:color="auto"/>
        <w:bottom w:val="none" w:sz="0" w:space="0" w:color="auto"/>
        <w:right w:val="none" w:sz="0" w:space="0" w:color="auto"/>
      </w:divBdr>
    </w:div>
    <w:div w:id="1823035583">
      <w:bodyDiv w:val="1"/>
      <w:marLeft w:val="0"/>
      <w:marRight w:val="0"/>
      <w:marTop w:val="0"/>
      <w:marBottom w:val="0"/>
      <w:divBdr>
        <w:top w:val="none" w:sz="0" w:space="0" w:color="auto"/>
        <w:left w:val="none" w:sz="0" w:space="0" w:color="auto"/>
        <w:bottom w:val="none" w:sz="0" w:space="0" w:color="auto"/>
        <w:right w:val="none" w:sz="0" w:space="0" w:color="auto"/>
      </w:divBdr>
    </w:div>
    <w:div w:id="1834376729">
      <w:bodyDiv w:val="1"/>
      <w:marLeft w:val="0"/>
      <w:marRight w:val="0"/>
      <w:marTop w:val="0"/>
      <w:marBottom w:val="0"/>
      <w:divBdr>
        <w:top w:val="none" w:sz="0" w:space="0" w:color="auto"/>
        <w:left w:val="none" w:sz="0" w:space="0" w:color="auto"/>
        <w:bottom w:val="none" w:sz="0" w:space="0" w:color="auto"/>
        <w:right w:val="none" w:sz="0" w:space="0" w:color="auto"/>
      </w:divBdr>
    </w:div>
    <w:div w:id="1839154478">
      <w:bodyDiv w:val="1"/>
      <w:marLeft w:val="0"/>
      <w:marRight w:val="0"/>
      <w:marTop w:val="0"/>
      <w:marBottom w:val="0"/>
      <w:divBdr>
        <w:top w:val="none" w:sz="0" w:space="0" w:color="auto"/>
        <w:left w:val="none" w:sz="0" w:space="0" w:color="auto"/>
        <w:bottom w:val="none" w:sz="0" w:space="0" w:color="auto"/>
        <w:right w:val="none" w:sz="0" w:space="0" w:color="auto"/>
      </w:divBdr>
    </w:div>
    <w:div w:id="1915771644">
      <w:bodyDiv w:val="1"/>
      <w:marLeft w:val="0"/>
      <w:marRight w:val="0"/>
      <w:marTop w:val="0"/>
      <w:marBottom w:val="0"/>
      <w:divBdr>
        <w:top w:val="none" w:sz="0" w:space="0" w:color="auto"/>
        <w:left w:val="none" w:sz="0" w:space="0" w:color="auto"/>
        <w:bottom w:val="none" w:sz="0" w:space="0" w:color="auto"/>
        <w:right w:val="none" w:sz="0" w:space="0" w:color="auto"/>
      </w:divBdr>
    </w:div>
    <w:div w:id="1948810382">
      <w:bodyDiv w:val="1"/>
      <w:marLeft w:val="0"/>
      <w:marRight w:val="0"/>
      <w:marTop w:val="0"/>
      <w:marBottom w:val="0"/>
      <w:divBdr>
        <w:top w:val="none" w:sz="0" w:space="0" w:color="auto"/>
        <w:left w:val="none" w:sz="0" w:space="0" w:color="auto"/>
        <w:bottom w:val="none" w:sz="0" w:space="0" w:color="auto"/>
        <w:right w:val="none" w:sz="0" w:space="0" w:color="auto"/>
      </w:divBdr>
    </w:div>
    <w:div w:id="1968318482">
      <w:bodyDiv w:val="1"/>
      <w:marLeft w:val="0"/>
      <w:marRight w:val="0"/>
      <w:marTop w:val="0"/>
      <w:marBottom w:val="0"/>
      <w:divBdr>
        <w:top w:val="none" w:sz="0" w:space="0" w:color="auto"/>
        <w:left w:val="none" w:sz="0" w:space="0" w:color="auto"/>
        <w:bottom w:val="none" w:sz="0" w:space="0" w:color="auto"/>
        <w:right w:val="none" w:sz="0" w:space="0" w:color="auto"/>
      </w:divBdr>
    </w:div>
    <w:div w:id="2003049088">
      <w:bodyDiv w:val="1"/>
      <w:marLeft w:val="0"/>
      <w:marRight w:val="0"/>
      <w:marTop w:val="0"/>
      <w:marBottom w:val="0"/>
      <w:divBdr>
        <w:top w:val="none" w:sz="0" w:space="0" w:color="auto"/>
        <w:left w:val="none" w:sz="0" w:space="0" w:color="auto"/>
        <w:bottom w:val="none" w:sz="0" w:space="0" w:color="auto"/>
        <w:right w:val="none" w:sz="0" w:space="0" w:color="auto"/>
      </w:divBdr>
    </w:div>
    <w:div w:id="2028143130">
      <w:bodyDiv w:val="1"/>
      <w:marLeft w:val="0"/>
      <w:marRight w:val="0"/>
      <w:marTop w:val="0"/>
      <w:marBottom w:val="0"/>
      <w:divBdr>
        <w:top w:val="none" w:sz="0" w:space="0" w:color="auto"/>
        <w:left w:val="none" w:sz="0" w:space="0" w:color="auto"/>
        <w:bottom w:val="none" w:sz="0" w:space="0" w:color="auto"/>
        <w:right w:val="none" w:sz="0" w:space="0" w:color="auto"/>
      </w:divBdr>
    </w:div>
    <w:div w:id="2092658831">
      <w:bodyDiv w:val="1"/>
      <w:marLeft w:val="0"/>
      <w:marRight w:val="0"/>
      <w:marTop w:val="0"/>
      <w:marBottom w:val="0"/>
      <w:divBdr>
        <w:top w:val="none" w:sz="0" w:space="0" w:color="auto"/>
        <w:left w:val="none" w:sz="0" w:space="0" w:color="auto"/>
        <w:bottom w:val="none" w:sz="0" w:space="0" w:color="auto"/>
        <w:right w:val="none" w:sz="0" w:space="0" w:color="auto"/>
      </w:divBdr>
    </w:div>
    <w:div w:id="2103522397">
      <w:bodyDiv w:val="1"/>
      <w:marLeft w:val="0"/>
      <w:marRight w:val="0"/>
      <w:marTop w:val="0"/>
      <w:marBottom w:val="0"/>
      <w:divBdr>
        <w:top w:val="none" w:sz="0" w:space="0" w:color="auto"/>
        <w:left w:val="none" w:sz="0" w:space="0" w:color="auto"/>
        <w:bottom w:val="none" w:sz="0" w:space="0" w:color="auto"/>
        <w:right w:val="none" w:sz="0" w:space="0" w:color="auto"/>
      </w:divBdr>
    </w:div>
    <w:div w:id="2121951465">
      <w:bodyDiv w:val="1"/>
      <w:marLeft w:val="0"/>
      <w:marRight w:val="0"/>
      <w:marTop w:val="0"/>
      <w:marBottom w:val="0"/>
      <w:divBdr>
        <w:top w:val="none" w:sz="0" w:space="0" w:color="auto"/>
        <w:left w:val="none" w:sz="0" w:space="0" w:color="auto"/>
        <w:bottom w:val="none" w:sz="0" w:space="0" w:color="auto"/>
        <w:right w:val="none" w:sz="0" w:space="0" w:color="auto"/>
      </w:divBdr>
    </w:div>
    <w:div w:id="214207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3BBA6-174A-414B-80CD-58B1D8B1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22</Pages>
  <Words>8060</Words>
  <Characters>45944</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刘殷卉</cp:lastModifiedBy>
  <cp:revision>34</cp:revision>
  <dcterms:created xsi:type="dcterms:W3CDTF">2022-01-11T03:34:00Z</dcterms:created>
  <dcterms:modified xsi:type="dcterms:W3CDTF">2022-01-11T11:04:00Z</dcterms:modified>
</cp:coreProperties>
</file>